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F166" w14:textId="67177838" w:rsidR="007D1C81" w:rsidRDefault="007D1C81" w:rsidP="00836244">
      <w:pPr>
        <w:spacing w:after="0" w:line="240" w:lineRule="auto"/>
        <w:rPr>
          <w:rFonts w:ascii="Franklin Gothic Book" w:hAnsi="Franklin Gothic Book"/>
        </w:rPr>
      </w:pPr>
    </w:p>
    <w:p w14:paraId="0A6BFA14" w14:textId="322433A5" w:rsidR="000315C2" w:rsidRDefault="000315C2" w:rsidP="00836244">
      <w:pPr>
        <w:spacing w:after="0" w:line="240" w:lineRule="auto"/>
        <w:rPr>
          <w:rFonts w:ascii="Franklin Gothic Book" w:hAnsi="Franklin Gothic Book"/>
        </w:rPr>
      </w:pPr>
    </w:p>
    <w:p w14:paraId="151F29AB" w14:textId="5B4B1DCF" w:rsidR="000315C2" w:rsidRPr="000315C2" w:rsidRDefault="00CE2429" w:rsidP="00C924FF">
      <w:pPr>
        <w:spacing w:after="0" w:line="240" w:lineRule="auto"/>
        <w:jc w:val="center"/>
        <w:rPr>
          <w:rFonts w:ascii="Franklin Gothic Book" w:hAnsi="Franklin Gothic Book"/>
          <w:b/>
          <w:bCs/>
        </w:rPr>
      </w:pPr>
      <w:r>
        <w:rPr>
          <w:rFonts w:ascii="Franklin Gothic Book" w:hAnsi="Franklin Gothic Book"/>
          <w:b/>
          <w:bCs/>
        </w:rPr>
        <w:t xml:space="preserve">MINUTES OF </w:t>
      </w:r>
      <w:r w:rsidR="009B08B6">
        <w:rPr>
          <w:rFonts w:ascii="Franklin Gothic Book" w:hAnsi="Franklin Gothic Book"/>
          <w:b/>
          <w:bCs/>
        </w:rPr>
        <w:t>CORPORATION</w:t>
      </w:r>
      <w:r>
        <w:rPr>
          <w:rFonts w:ascii="Franklin Gothic Book" w:hAnsi="Franklin Gothic Book"/>
          <w:b/>
          <w:bCs/>
        </w:rPr>
        <w:t xml:space="preserve"> MEETING</w:t>
      </w:r>
    </w:p>
    <w:p w14:paraId="3E8AD242" w14:textId="5F9A1E2D" w:rsidR="00C924FF" w:rsidRDefault="00C924FF" w:rsidP="00C924FF">
      <w:pPr>
        <w:spacing w:after="0" w:line="240" w:lineRule="auto"/>
        <w:ind w:firstLine="720"/>
        <w:jc w:val="center"/>
        <w:rPr>
          <w:rFonts w:ascii="Franklin Gothic Book" w:hAnsi="Franklin Gothic Book"/>
          <w:b/>
          <w:bCs/>
        </w:rPr>
      </w:pPr>
    </w:p>
    <w:p w14:paraId="36847C2A" w14:textId="39B9C7BF" w:rsidR="00CE2429" w:rsidRDefault="00CE2429" w:rsidP="00CE2429">
      <w:pPr>
        <w:spacing w:after="0" w:line="240" w:lineRule="auto"/>
        <w:jc w:val="center"/>
        <w:rPr>
          <w:rFonts w:ascii="Franklin Gothic Book" w:hAnsi="Franklin Gothic Book"/>
          <w:b/>
          <w:bCs/>
        </w:rPr>
      </w:pPr>
      <w:r>
        <w:rPr>
          <w:rFonts w:ascii="Franklin Gothic Book" w:hAnsi="Franklin Gothic Book"/>
          <w:b/>
          <w:bCs/>
        </w:rPr>
        <w:t xml:space="preserve">PART </w:t>
      </w:r>
      <w:r w:rsidR="00B97957">
        <w:rPr>
          <w:rFonts w:ascii="Franklin Gothic Book" w:hAnsi="Franklin Gothic Book"/>
          <w:b/>
          <w:bCs/>
        </w:rPr>
        <w:t>ONE</w:t>
      </w:r>
    </w:p>
    <w:p w14:paraId="7A12630E" w14:textId="77777777" w:rsidR="000315C2" w:rsidRDefault="000315C2" w:rsidP="000315C2">
      <w:pPr>
        <w:spacing w:after="0" w:line="240" w:lineRule="auto"/>
        <w:jc w:val="center"/>
        <w:rPr>
          <w:rFonts w:ascii="Franklin Gothic Book" w:hAnsi="Franklin Gothic Book"/>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3030"/>
        <w:gridCol w:w="826"/>
        <w:gridCol w:w="981"/>
        <w:gridCol w:w="3097"/>
      </w:tblGrid>
      <w:tr w:rsidR="000315C2" w14:paraId="58739A5F" w14:textId="77777777" w:rsidTr="000315C2">
        <w:tc>
          <w:tcPr>
            <w:tcW w:w="1101" w:type="dxa"/>
            <w:shd w:val="clear" w:color="auto" w:fill="E5B8B7" w:themeFill="accent2" w:themeFillTint="66"/>
          </w:tcPr>
          <w:p w14:paraId="328D7287" w14:textId="7B1A86FA" w:rsidR="000315C2" w:rsidRDefault="000315C2" w:rsidP="000315C2">
            <w:pPr>
              <w:jc w:val="center"/>
              <w:rPr>
                <w:rFonts w:ascii="Franklin Gothic Book" w:hAnsi="Franklin Gothic Book"/>
                <w:b/>
                <w:bCs/>
              </w:rPr>
            </w:pPr>
            <w:r>
              <w:rPr>
                <w:rFonts w:ascii="Franklin Gothic Book" w:hAnsi="Franklin Gothic Book"/>
                <w:b/>
                <w:bCs/>
              </w:rPr>
              <w:t>Venue:</w:t>
            </w:r>
          </w:p>
        </w:tc>
        <w:tc>
          <w:tcPr>
            <w:tcW w:w="3118" w:type="dxa"/>
          </w:tcPr>
          <w:p w14:paraId="776F7FEE" w14:textId="25915C6F" w:rsidR="000315C2" w:rsidRDefault="002B6097" w:rsidP="007B6BA6">
            <w:pPr>
              <w:rPr>
                <w:rFonts w:ascii="Franklin Gothic Book" w:hAnsi="Franklin Gothic Book"/>
                <w:b/>
                <w:bCs/>
              </w:rPr>
            </w:pPr>
            <w:r>
              <w:rPr>
                <w:rFonts w:ascii="Franklin Gothic Book" w:hAnsi="Franklin Gothic Book"/>
                <w:b/>
                <w:bCs/>
              </w:rPr>
              <w:t xml:space="preserve"> </w:t>
            </w:r>
            <w:r w:rsidR="009B08B6">
              <w:rPr>
                <w:rFonts w:ascii="Franklin Gothic Book" w:hAnsi="Franklin Gothic Book"/>
                <w:b/>
                <w:bCs/>
              </w:rPr>
              <w:t>HB201</w:t>
            </w:r>
          </w:p>
        </w:tc>
        <w:tc>
          <w:tcPr>
            <w:tcW w:w="851" w:type="dxa"/>
          </w:tcPr>
          <w:p w14:paraId="0B8BB3F7" w14:textId="77777777" w:rsidR="000315C2" w:rsidRDefault="000315C2" w:rsidP="000315C2">
            <w:pPr>
              <w:jc w:val="center"/>
              <w:rPr>
                <w:rFonts w:ascii="Franklin Gothic Book" w:hAnsi="Franklin Gothic Book"/>
                <w:b/>
                <w:bCs/>
              </w:rPr>
            </w:pPr>
          </w:p>
        </w:tc>
        <w:tc>
          <w:tcPr>
            <w:tcW w:w="992" w:type="dxa"/>
            <w:shd w:val="clear" w:color="auto" w:fill="E5B8B7" w:themeFill="accent2" w:themeFillTint="66"/>
          </w:tcPr>
          <w:p w14:paraId="0983D0CB" w14:textId="7B6D8926" w:rsidR="000315C2" w:rsidRDefault="000315C2" w:rsidP="000315C2">
            <w:pPr>
              <w:jc w:val="center"/>
              <w:rPr>
                <w:rFonts w:ascii="Franklin Gothic Book" w:hAnsi="Franklin Gothic Book"/>
                <w:b/>
                <w:bCs/>
              </w:rPr>
            </w:pPr>
            <w:r>
              <w:rPr>
                <w:rFonts w:ascii="Franklin Gothic Book" w:hAnsi="Franklin Gothic Book"/>
                <w:b/>
                <w:bCs/>
              </w:rPr>
              <w:t>Date:</w:t>
            </w:r>
          </w:p>
        </w:tc>
        <w:tc>
          <w:tcPr>
            <w:tcW w:w="3180" w:type="dxa"/>
          </w:tcPr>
          <w:p w14:paraId="20EDA8DB" w14:textId="45F38D4D" w:rsidR="000315C2" w:rsidRDefault="002B6097" w:rsidP="007B6BA6">
            <w:pPr>
              <w:rPr>
                <w:rFonts w:ascii="Franklin Gothic Book" w:hAnsi="Franklin Gothic Book"/>
                <w:b/>
                <w:bCs/>
              </w:rPr>
            </w:pPr>
            <w:r>
              <w:rPr>
                <w:rFonts w:ascii="Franklin Gothic Book" w:hAnsi="Franklin Gothic Book"/>
                <w:b/>
                <w:bCs/>
              </w:rPr>
              <w:t xml:space="preserve"> </w:t>
            </w:r>
            <w:r w:rsidR="009B08B6">
              <w:rPr>
                <w:rFonts w:ascii="Franklin Gothic Book" w:hAnsi="Franklin Gothic Book"/>
                <w:b/>
                <w:bCs/>
              </w:rPr>
              <w:t>Thursday 2</w:t>
            </w:r>
            <w:r w:rsidR="00CE2429">
              <w:rPr>
                <w:rFonts w:ascii="Franklin Gothic Book" w:hAnsi="Franklin Gothic Book"/>
                <w:b/>
                <w:bCs/>
              </w:rPr>
              <w:t>1</w:t>
            </w:r>
            <w:r w:rsidR="00CE2429" w:rsidRPr="00CE2429">
              <w:rPr>
                <w:rFonts w:ascii="Franklin Gothic Book" w:hAnsi="Franklin Gothic Book"/>
                <w:b/>
                <w:bCs/>
                <w:vertAlign w:val="superscript"/>
              </w:rPr>
              <w:t>st</w:t>
            </w:r>
            <w:r w:rsidR="00CE2429">
              <w:rPr>
                <w:rFonts w:ascii="Franklin Gothic Book" w:hAnsi="Franklin Gothic Book"/>
                <w:b/>
                <w:bCs/>
              </w:rPr>
              <w:t xml:space="preserve"> March </w:t>
            </w:r>
            <w:r w:rsidR="009B08B6">
              <w:rPr>
                <w:rFonts w:ascii="Franklin Gothic Book" w:hAnsi="Franklin Gothic Book"/>
                <w:b/>
                <w:bCs/>
              </w:rPr>
              <w:t>2024</w:t>
            </w:r>
          </w:p>
        </w:tc>
      </w:tr>
    </w:tbl>
    <w:p w14:paraId="520E5763" w14:textId="495A8497" w:rsidR="000315C2" w:rsidRDefault="000315C2" w:rsidP="000315C2">
      <w:pPr>
        <w:spacing w:after="0" w:line="240" w:lineRule="auto"/>
        <w:jc w:val="center"/>
        <w:rPr>
          <w:rFonts w:ascii="Franklin Gothic Book" w:hAnsi="Franklin Gothic Book"/>
          <w:b/>
          <w:bCs/>
        </w:rPr>
      </w:pPr>
    </w:p>
    <w:p w14:paraId="309D743E" w14:textId="23812AC5" w:rsidR="00B877D1" w:rsidRDefault="00B877D1" w:rsidP="000315C2">
      <w:pPr>
        <w:spacing w:after="0" w:line="240" w:lineRule="auto"/>
        <w:jc w:val="center"/>
        <w:rPr>
          <w:rFonts w:ascii="Franklin Gothic Book" w:hAnsi="Franklin Gothic Book"/>
          <w:b/>
          <w:bC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6237"/>
      </w:tblGrid>
      <w:tr w:rsidR="009F42B9" w14:paraId="2B60E191" w14:textId="77777777" w:rsidTr="009B08B6">
        <w:tc>
          <w:tcPr>
            <w:tcW w:w="2694" w:type="dxa"/>
            <w:shd w:val="clear" w:color="auto" w:fill="E5B8B7" w:themeFill="accent2" w:themeFillTint="66"/>
          </w:tcPr>
          <w:p w14:paraId="09D34240" w14:textId="06A94B08" w:rsidR="009F42B9" w:rsidRDefault="009F42B9" w:rsidP="00B877D1">
            <w:pPr>
              <w:rPr>
                <w:rFonts w:ascii="Franklin Gothic Book" w:hAnsi="Franklin Gothic Book"/>
                <w:b/>
                <w:bCs/>
              </w:rPr>
            </w:pPr>
            <w:r>
              <w:rPr>
                <w:rFonts w:ascii="Franklin Gothic Book" w:hAnsi="Franklin Gothic Book"/>
                <w:b/>
                <w:bCs/>
              </w:rPr>
              <w:t>Members:</w:t>
            </w:r>
          </w:p>
        </w:tc>
        <w:tc>
          <w:tcPr>
            <w:tcW w:w="283" w:type="dxa"/>
          </w:tcPr>
          <w:p w14:paraId="54D2998F" w14:textId="77777777" w:rsidR="009F42B9" w:rsidRDefault="009F42B9" w:rsidP="00B877D1">
            <w:pPr>
              <w:rPr>
                <w:rFonts w:ascii="Franklin Gothic Book" w:hAnsi="Franklin Gothic Book"/>
                <w:b/>
                <w:bCs/>
              </w:rPr>
            </w:pPr>
          </w:p>
        </w:tc>
        <w:tc>
          <w:tcPr>
            <w:tcW w:w="6237" w:type="dxa"/>
            <w:shd w:val="clear" w:color="auto" w:fill="E5B8B7" w:themeFill="accent2" w:themeFillTint="66"/>
          </w:tcPr>
          <w:p w14:paraId="08A13452" w14:textId="0754A1DF" w:rsidR="009F42B9" w:rsidRDefault="009F42B9" w:rsidP="00B877D1">
            <w:pPr>
              <w:rPr>
                <w:rFonts w:ascii="Franklin Gothic Book" w:hAnsi="Franklin Gothic Book"/>
                <w:b/>
                <w:bCs/>
              </w:rPr>
            </w:pPr>
            <w:r>
              <w:rPr>
                <w:rFonts w:ascii="Franklin Gothic Book" w:hAnsi="Franklin Gothic Book"/>
                <w:b/>
                <w:bCs/>
              </w:rPr>
              <w:t>In Attendance:</w:t>
            </w:r>
          </w:p>
        </w:tc>
      </w:tr>
      <w:tr w:rsidR="009F42B9" w14:paraId="22D688C6" w14:textId="77777777" w:rsidTr="009B08B6">
        <w:tc>
          <w:tcPr>
            <w:tcW w:w="2694" w:type="dxa"/>
          </w:tcPr>
          <w:p w14:paraId="1345A96F" w14:textId="77777777" w:rsidR="009B08B6" w:rsidRDefault="009B08B6"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Charlotte Bosworth</w:t>
            </w:r>
          </w:p>
          <w:p w14:paraId="7494EB67" w14:textId="23BC8B78" w:rsidR="009B08B6" w:rsidRDefault="009B08B6" w:rsidP="009B08B6">
            <w:pPr>
              <w:tabs>
                <w:tab w:val="left" w:pos="2952"/>
              </w:tabs>
              <w:rPr>
                <w:rFonts w:ascii="Franklin Gothic Book" w:eastAsia="Times New Roman" w:hAnsi="Franklin Gothic Book" w:cs="Times New Roman"/>
                <w:bCs/>
              </w:rPr>
            </w:pPr>
            <w:r w:rsidRPr="00352E00">
              <w:rPr>
                <w:rFonts w:ascii="Franklin Gothic Book" w:eastAsia="Times New Roman" w:hAnsi="Franklin Gothic Book" w:cs="Times New Roman"/>
                <w:bCs/>
              </w:rPr>
              <w:t>Mary Mahoney</w:t>
            </w:r>
          </w:p>
          <w:p w14:paraId="09347A23" w14:textId="77AEF95F" w:rsidR="00D90939" w:rsidRDefault="00D90939" w:rsidP="009B08B6">
            <w:pPr>
              <w:tabs>
                <w:tab w:val="left" w:pos="2952"/>
              </w:tabs>
              <w:rPr>
                <w:rFonts w:ascii="Franklin Gothic Book" w:eastAsia="Times New Roman" w:hAnsi="Franklin Gothic Book" w:cs="Times New Roman"/>
                <w:bCs/>
              </w:rPr>
            </w:pPr>
            <w:proofErr w:type="spellStart"/>
            <w:r>
              <w:rPr>
                <w:rFonts w:ascii="Franklin Gothic Book" w:eastAsia="Times New Roman" w:hAnsi="Franklin Gothic Book" w:cs="Times New Roman"/>
                <w:bCs/>
              </w:rPr>
              <w:t>Aysha</w:t>
            </w:r>
            <w:proofErr w:type="spellEnd"/>
            <w:r>
              <w:rPr>
                <w:rFonts w:ascii="Franklin Gothic Book" w:eastAsia="Times New Roman" w:hAnsi="Franklin Gothic Book" w:cs="Times New Roman"/>
                <w:bCs/>
              </w:rPr>
              <w:t xml:space="preserve"> Rahman Amani</w:t>
            </w:r>
          </w:p>
          <w:p w14:paraId="6865B6AE" w14:textId="7D3F19FF" w:rsidR="00D90939" w:rsidRPr="00352E00" w:rsidRDefault="00D90939"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Rani Sahota</w:t>
            </w:r>
          </w:p>
          <w:p w14:paraId="1017C1BC" w14:textId="77777777" w:rsidR="009B08B6" w:rsidRDefault="009B08B6" w:rsidP="009B08B6">
            <w:pPr>
              <w:tabs>
                <w:tab w:val="left" w:pos="2952"/>
              </w:tabs>
              <w:rPr>
                <w:rFonts w:ascii="Franklin Gothic Book" w:eastAsia="Times New Roman" w:hAnsi="Franklin Gothic Book" w:cs="Times New Roman"/>
                <w:bCs/>
              </w:rPr>
            </w:pPr>
            <w:r w:rsidRPr="00352E00">
              <w:rPr>
                <w:rFonts w:ascii="Franklin Gothic Book" w:eastAsia="Times New Roman" w:hAnsi="Franklin Gothic Book" w:cs="Times New Roman"/>
                <w:bCs/>
              </w:rPr>
              <w:t>Stuart Pedley-Smith</w:t>
            </w:r>
          </w:p>
          <w:p w14:paraId="3865E564" w14:textId="77777777" w:rsidR="009B08B6" w:rsidRDefault="009B08B6"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 xml:space="preserve">Tony </w:t>
            </w:r>
            <w:proofErr w:type="spellStart"/>
            <w:r>
              <w:rPr>
                <w:rFonts w:ascii="Franklin Gothic Book" w:eastAsia="Times New Roman" w:hAnsi="Franklin Gothic Book" w:cs="Times New Roman"/>
                <w:bCs/>
              </w:rPr>
              <w:t>Sadla</w:t>
            </w:r>
            <w:proofErr w:type="spellEnd"/>
          </w:p>
          <w:p w14:paraId="728753FB" w14:textId="77777777" w:rsidR="009B08B6" w:rsidRPr="00352E00" w:rsidRDefault="009B08B6" w:rsidP="009B08B6">
            <w:pPr>
              <w:tabs>
                <w:tab w:val="left" w:pos="2952"/>
              </w:tabs>
              <w:rPr>
                <w:rFonts w:ascii="Franklin Gothic Book" w:eastAsia="Times New Roman" w:hAnsi="Franklin Gothic Book" w:cs="Times New Roman"/>
                <w:bCs/>
              </w:rPr>
            </w:pPr>
            <w:proofErr w:type="spellStart"/>
            <w:r w:rsidRPr="00352E00">
              <w:rPr>
                <w:rFonts w:ascii="Franklin Gothic Book" w:eastAsia="Times New Roman" w:hAnsi="Franklin Gothic Book" w:cs="Times New Roman"/>
                <w:bCs/>
              </w:rPr>
              <w:t>Jat</w:t>
            </w:r>
            <w:proofErr w:type="spellEnd"/>
            <w:r w:rsidRPr="00352E00">
              <w:rPr>
                <w:rFonts w:ascii="Franklin Gothic Book" w:eastAsia="Times New Roman" w:hAnsi="Franklin Gothic Book" w:cs="Times New Roman"/>
                <w:bCs/>
              </w:rPr>
              <w:t xml:space="preserve"> Sharma </w:t>
            </w:r>
          </w:p>
          <w:p w14:paraId="3FB02E98" w14:textId="77777777" w:rsidR="009B08B6" w:rsidRDefault="009B08B6"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 xml:space="preserve">Nelson </w:t>
            </w:r>
            <w:proofErr w:type="spellStart"/>
            <w:r>
              <w:rPr>
                <w:rFonts w:ascii="Franklin Gothic Book" w:eastAsia="Times New Roman" w:hAnsi="Franklin Gothic Book" w:cs="Times New Roman"/>
                <w:bCs/>
              </w:rPr>
              <w:t>Tanyanyiwa</w:t>
            </w:r>
            <w:proofErr w:type="spellEnd"/>
          </w:p>
          <w:p w14:paraId="64F85170" w14:textId="77777777" w:rsidR="009B08B6" w:rsidRDefault="009B08B6"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 xml:space="preserve">Nick </w:t>
            </w:r>
            <w:proofErr w:type="spellStart"/>
            <w:r>
              <w:rPr>
                <w:rFonts w:ascii="Franklin Gothic Book" w:eastAsia="Times New Roman" w:hAnsi="Franklin Gothic Book" w:cs="Times New Roman"/>
                <w:bCs/>
              </w:rPr>
              <w:t>Tomkys</w:t>
            </w:r>
            <w:proofErr w:type="spellEnd"/>
          </w:p>
          <w:p w14:paraId="3B064A69" w14:textId="77777777" w:rsidR="009F42B9" w:rsidRDefault="009B08B6" w:rsidP="009B08B6">
            <w:pPr>
              <w:rPr>
                <w:rFonts w:ascii="Franklin Gothic Book" w:eastAsia="Times New Roman" w:hAnsi="Franklin Gothic Book" w:cs="Times New Roman"/>
                <w:bCs/>
              </w:rPr>
            </w:pPr>
            <w:r w:rsidRPr="00352E00">
              <w:rPr>
                <w:rFonts w:ascii="Franklin Gothic Book" w:eastAsia="Times New Roman" w:hAnsi="Franklin Gothic Book" w:cs="Times New Roman"/>
                <w:bCs/>
              </w:rPr>
              <w:t>Dave Wheeler</w:t>
            </w:r>
          </w:p>
          <w:p w14:paraId="1E681982" w14:textId="25514D11" w:rsidR="009B08B6" w:rsidRPr="00B877D1" w:rsidRDefault="009B08B6" w:rsidP="009B08B6">
            <w:pPr>
              <w:rPr>
                <w:rFonts w:ascii="Franklin Gothic Book" w:hAnsi="Franklin Gothic Book"/>
              </w:rPr>
            </w:pPr>
          </w:p>
        </w:tc>
        <w:tc>
          <w:tcPr>
            <w:tcW w:w="283" w:type="dxa"/>
          </w:tcPr>
          <w:p w14:paraId="47A9C451" w14:textId="77777777" w:rsidR="009F42B9" w:rsidRDefault="009F42B9" w:rsidP="00B877D1">
            <w:pPr>
              <w:rPr>
                <w:rFonts w:ascii="Franklin Gothic Book" w:hAnsi="Franklin Gothic Book"/>
              </w:rPr>
            </w:pPr>
          </w:p>
        </w:tc>
        <w:tc>
          <w:tcPr>
            <w:tcW w:w="6237" w:type="dxa"/>
          </w:tcPr>
          <w:p w14:paraId="7316E9D2" w14:textId="68CB576D" w:rsidR="00526601" w:rsidRDefault="00526601"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 xml:space="preserve">Barbara Van Der Eecken, Linda </w:t>
            </w:r>
            <w:proofErr w:type="spellStart"/>
            <w:r>
              <w:rPr>
                <w:rFonts w:ascii="Franklin Gothic Book" w:eastAsia="Times New Roman" w:hAnsi="Franklin Gothic Book" w:cs="Times New Roman"/>
                <w:bCs/>
              </w:rPr>
              <w:t>Enlow</w:t>
            </w:r>
            <w:proofErr w:type="spellEnd"/>
            <w:r>
              <w:rPr>
                <w:rFonts w:ascii="Franklin Gothic Book" w:eastAsia="Times New Roman" w:hAnsi="Franklin Gothic Book" w:cs="Times New Roman"/>
                <w:bCs/>
              </w:rPr>
              <w:t>, Edward Ng – Associate Governors</w:t>
            </w:r>
          </w:p>
          <w:p w14:paraId="334FBA18" w14:textId="201F8FD1" w:rsidR="00526601" w:rsidRDefault="00526601"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Richard Brennan, Assistant Principal Curriculum</w:t>
            </w:r>
          </w:p>
          <w:p w14:paraId="269DF575" w14:textId="51FA6920" w:rsidR="0074783D" w:rsidRDefault="0074783D"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Matthew Brown, Director of Finance &amp; MIS</w:t>
            </w:r>
          </w:p>
          <w:p w14:paraId="3AED052D" w14:textId="5EEF7B52" w:rsidR="00526601" w:rsidRDefault="00526601"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James Norris, Assistant Principal Commercial Development</w:t>
            </w:r>
          </w:p>
          <w:p w14:paraId="10678D82" w14:textId="51152596" w:rsidR="009B08B6" w:rsidRDefault="009B08B6" w:rsidP="009B08B6">
            <w:pPr>
              <w:tabs>
                <w:tab w:val="left" w:pos="2952"/>
              </w:tabs>
              <w:rPr>
                <w:rFonts w:ascii="Franklin Gothic Book" w:eastAsia="Times New Roman" w:hAnsi="Franklin Gothic Book" w:cs="Times New Roman"/>
                <w:bCs/>
              </w:rPr>
            </w:pPr>
            <w:r w:rsidRPr="00263942">
              <w:rPr>
                <w:rFonts w:ascii="Franklin Gothic Book" w:eastAsia="Times New Roman" w:hAnsi="Franklin Gothic Book" w:cs="Times New Roman"/>
                <w:bCs/>
              </w:rPr>
              <w:t>Deb Rajania, Director of Operations &amp; Resources</w:t>
            </w:r>
          </w:p>
          <w:p w14:paraId="4AD07256" w14:textId="26BEB319" w:rsidR="0074783D" w:rsidRPr="00263942" w:rsidRDefault="0074783D"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David Turner, Assistant Principal Quality &amp; HE</w:t>
            </w:r>
          </w:p>
          <w:p w14:paraId="4546C839" w14:textId="13759265" w:rsidR="009B08B6" w:rsidRPr="00263942" w:rsidRDefault="00263942" w:rsidP="009B08B6">
            <w:pPr>
              <w:tabs>
                <w:tab w:val="left" w:pos="2952"/>
              </w:tabs>
              <w:rPr>
                <w:rFonts w:ascii="Franklin Gothic Book" w:eastAsia="Times New Roman" w:hAnsi="Franklin Gothic Book" w:cs="Times New Roman"/>
                <w:bCs/>
              </w:rPr>
            </w:pPr>
            <w:r w:rsidRPr="00263942">
              <w:rPr>
                <w:rFonts w:ascii="Franklin Gothic Book" w:eastAsia="Times New Roman" w:hAnsi="Franklin Gothic Book" w:cs="Times New Roman"/>
                <w:bCs/>
              </w:rPr>
              <w:t>Natalie Priest</w:t>
            </w:r>
            <w:r>
              <w:rPr>
                <w:rFonts w:ascii="Franklin Gothic Book" w:eastAsia="Times New Roman" w:hAnsi="Franklin Gothic Book" w:cs="Times New Roman"/>
                <w:bCs/>
              </w:rPr>
              <w:t>, Head of Human Resources</w:t>
            </w:r>
          </w:p>
          <w:p w14:paraId="477C1F94" w14:textId="5970FDEF" w:rsidR="009B08B6" w:rsidRPr="00263942" w:rsidRDefault="009B08B6" w:rsidP="009B08B6">
            <w:pPr>
              <w:tabs>
                <w:tab w:val="left" w:pos="2952"/>
              </w:tabs>
              <w:rPr>
                <w:rFonts w:ascii="Franklin Gothic Book" w:eastAsia="Times New Roman" w:hAnsi="Franklin Gothic Book" w:cs="Times New Roman"/>
                <w:bCs/>
              </w:rPr>
            </w:pPr>
            <w:r w:rsidRPr="00263942">
              <w:rPr>
                <w:rFonts w:ascii="Franklin Gothic Book" w:eastAsia="Times New Roman" w:hAnsi="Franklin Gothic Book" w:cs="Times New Roman"/>
                <w:bCs/>
              </w:rPr>
              <w:t>Lesley Venables, Head of Governance</w:t>
            </w:r>
          </w:p>
          <w:p w14:paraId="7FD447AE" w14:textId="77777777" w:rsidR="009B08B6" w:rsidRPr="00263942" w:rsidRDefault="009B08B6" w:rsidP="009B08B6">
            <w:pPr>
              <w:tabs>
                <w:tab w:val="left" w:pos="2952"/>
              </w:tabs>
              <w:rPr>
                <w:rFonts w:ascii="Franklin Gothic Book" w:eastAsia="Times New Roman" w:hAnsi="Franklin Gothic Book" w:cs="Times New Roman"/>
                <w:bCs/>
              </w:rPr>
            </w:pPr>
          </w:p>
          <w:p w14:paraId="1AA764E6" w14:textId="1AA6E181" w:rsidR="009F42B9" w:rsidRPr="00263942" w:rsidRDefault="009F42B9" w:rsidP="00263942">
            <w:pPr>
              <w:rPr>
                <w:rFonts w:ascii="Franklin Gothic Book" w:hAnsi="Franklin Gothic Book"/>
              </w:rPr>
            </w:pPr>
          </w:p>
        </w:tc>
      </w:tr>
    </w:tbl>
    <w:p w14:paraId="2D527C8B" w14:textId="77777777" w:rsidR="00B877D1" w:rsidRDefault="00B877D1" w:rsidP="00B877D1">
      <w:pPr>
        <w:spacing w:after="0" w:line="240" w:lineRule="auto"/>
        <w:rPr>
          <w:rFonts w:ascii="Franklin Gothic Book" w:hAnsi="Franklin Gothic Book"/>
          <w:b/>
          <w:bCs/>
        </w:rPr>
      </w:pPr>
    </w:p>
    <w:tbl>
      <w:tblPr>
        <w:tblStyle w:val="TableGrid"/>
        <w:tblW w:w="0" w:type="auto"/>
        <w:tblLook w:val="04A0" w:firstRow="1" w:lastRow="0" w:firstColumn="1" w:lastColumn="0" w:noHBand="0" w:noVBand="1"/>
      </w:tblPr>
      <w:tblGrid>
        <w:gridCol w:w="847"/>
        <w:gridCol w:w="7519"/>
        <w:gridCol w:w="650"/>
      </w:tblGrid>
      <w:tr w:rsidR="009B4852" w14:paraId="5AC80FF7" w14:textId="77777777" w:rsidTr="009F42B9">
        <w:tc>
          <w:tcPr>
            <w:tcW w:w="851" w:type="dxa"/>
            <w:shd w:val="clear" w:color="auto" w:fill="E5B8B7" w:themeFill="accent2" w:themeFillTint="66"/>
          </w:tcPr>
          <w:p w14:paraId="34C3215A" w14:textId="262434B9" w:rsidR="009B4852" w:rsidRDefault="009B4852" w:rsidP="00B877D1">
            <w:pPr>
              <w:rPr>
                <w:rFonts w:ascii="Franklin Gothic Book" w:hAnsi="Franklin Gothic Book"/>
                <w:b/>
                <w:bCs/>
              </w:rPr>
            </w:pPr>
          </w:p>
        </w:tc>
        <w:tc>
          <w:tcPr>
            <w:tcW w:w="7581" w:type="dxa"/>
            <w:shd w:val="clear" w:color="auto" w:fill="E5B8B7" w:themeFill="accent2" w:themeFillTint="66"/>
          </w:tcPr>
          <w:p w14:paraId="43AB2E78" w14:textId="54A210C6" w:rsidR="009B08B6" w:rsidRPr="009B08B6" w:rsidRDefault="009B08B6" w:rsidP="002F04AE">
            <w:pPr>
              <w:jc w:val="both"/>
              <w:rPr>
                <w:rFonts w:ascii="Franklin Gothic Book" w:hAnsi="Franklin Gothic Book"/>
              </w:rPr>
            </w:pPr>
            <w:r>
              <w:rPr>
                <w:rFonts w:ascii="Franklin Gothic Book" w:hAnsi="Franklin Gothic Book"/>
                <w:b/>
                <w:bCs/>
              </w:rPr>
              <w:t>CHAIR’S OPENING REMARKS</w:t>
            </w:r>
          </w:p>
        </w:tc>
        <w:tc>
          <w:tcPr>
            <w:tcW w:w="584" w:type="dxa"/>
            <w:shd w:val="clear" w:color="auto" w:fill="E5B8B7" w:themeFill="accent2" w:themeFillTint="66"/>
          </w:tcPr>
          <w:p w14:paraId="19227AA7" w14:textId="77777777" w:rsidR="009B4852" w:rsidRDefault="009B4852" w:rsidP="00B877D1">
            <w:pPr>
              <w:rPr>
                <w:rFonts w:ascii="Franklin Gothic Book" w:hAnsi="Franklin Gothic Book"/>
                <w:b/>
                <w:bCs/>
              </w:rPr>
            </w:pPr>
          </w:p>
        </w:tc>
      </w:tr>
      <w:tr w:rsidR="009B4852" w14:paraId="7857BCF9" w14:textId="77777777" w:rsidTr="009F42B9">
        <w:tc>
          <w:tcPr>
            <w:tcW w:w="851" w:type="dxa"/>
          </w:tcPr>
          <w:p w14:paraId="07931FFB" w14:textId="331E4925" w:rsidR="009B4852" w:rsidRDefault="00B97957" w:rsidP="00B877D1">
            <w:pPr>
              <w:rPr>
                <w:rFonts w:ascii="Franklin Gothic Book" w:hAnsi="Franklin Gothic Book"/>
                <w:b/>
                <w:bCs/>
              </w:rPr>
            </w:pPr>
            <w:r>
              <w:rPr>
                <w:rFonts w:ascii="Franklin Gothic Book" w:hAnsi="Franklin Gothic Book"/>
                <w:b/>
                <w:bCs/>
              </w:rPr>
              <w:t>173</w:t>
            </w:r>
          </w:p>
          <w:p w14:paraId="261547AC" w14:textId="77777777" w:rsidR="001F46D8" w:rsidRDefault="001F46D8" w:rsidP="00B877D1">
            <w:pPr>
              <w:rPr>
                <w:rFonts w:ascii="Franklin Gothic Book" w:hAnsi="Franklin Gothic Book"/>
                <w:b/>
                <w:bCs/>
              </w:rPr>
            </w:pPr>
          </w:p>
          <w:p w14:paraId="452FCCCC" w14:textId="77777777" w:rsidR="001F46D8" w:rsidRDefault="001F46D8" w:rsidP="00B877D1">
            <w:pPr>
              <w:rPr>
                <w:rFonts w:ascii="Franklin Gothic Book" w:hAnsi="Franklin Gothic Book"/>
                <w:b/>
                <w:bCs/>
              </w:rPr>
            </w:pPr>
          </w:p>
          <w:p w14:paraId="2559CAF9" w14:textId="5271E431" w:rsidR="001F46D8" w:rsidRDefault="001F46D8" w:rsidP="00B877D1">
            <w:pPr>
              <w:rPr>
                <w:rFonts w:ascii="Franklin Gothic Book" w:hAnsi="Franklin Gothic Book"/>
                <w:b/>
                <w:bCs/>
              </w:rPr>
            </w:pPr>
            <w:r>
              <w:rPr>
                <w:rFonts w:ascii="Franklin Gothic Book" w:hAnsi="Franklin Gothic Book"/>
                <w:b/>
                <w:bCs/>
              </w:rPr>
              <w:t>1</w:t>
            </w:r>
            <w:r w:rsidR="0032051C">
              <w:rPr>
                <w:rFonts w:ascii="Franklin Gothic Book" w:hAnsi="Franklin Gothic Book"/>
                <w:b/>
                <w:bCs/>
              </w:rPr>
              <w:t>74</w:t>
            </w:r>
          </w:p>
          <w:p w14:paraId="3CEAEDF0" w14:textId="77777777" w:rsidR="001F46D8" w:rsidRDefault="001F46D8" w:rsidP="00B877D1">
            <w:pPr>
              <w:rPr>
                <w:rFonts w:ascii="Franklin Gothic Book" w:hAnsi="Franklin Gothic Book"/>
                <w:b/>
                <w:bCs/>
              </w:rPr>
            </w:pPr>
          </w:p>
          <w:p w14:paraId="4F9C7573" w14:textId="764C12C0" w:rsidR="001F46D8" w:rsidRDefault="001F46D8" w:rsidP="00B877D1">
            <w:pPr>
              <w:rPr>
                <w:rFonts w:ascii="Franklin Gothic Book" w:hAnsi="Franklin Gothic Book"/>
                <w:b/>
                <w:bCs/>
              </w:rPr>
            </w:pPr>
          </w:p>
          <w:p w14:paraId="5F783F9E" w14:textId="232D7195" w:rsidR="0032051C" w:rsidRDefault="0032051C" w:rsidP="00B877D1">
            <w:pPr>
              <w:rPr>
                <w:rFonts w:ascii="Franklin Gothic Book" w:hAnsi="Franklin Gothic Book"/>
                <w:b/>
                <w:bCs/>
              </w:rPr>
            </w:pPr>
          </w:p>
          <w:p w14:paraId="216B2B29" w14:textId="77777777" w:rsidR="0032051C" w:rsidRDefault="0032051C" w:rsidP="00B877D1">
            <w:pPr>
              <w:rPr>
                <w:rFonts w:ascii="Franklin Gothic Book" w:hAnsi="Franklin Gothic Book"/>
                <w:b/>
                <w:bCs/>
              </w:rPr>
            </w:pPr>
          </w:p>
          <w:p w14:paraId="3E265D84" w14:textId="77777777" w:rsidR="001F46D8" w:rsidRDefault="001F46D8" w:rsidP="00B877D1">
            <w:pPr>
              <w:rPr>
                <w:rFonts w:ascii="Franklin Gothic Book" w:hAnsi="Franklin Gothic Book"/>
                <w:b/>
                <w:bCs/>
              </w:rPr>
            </w:pPr>
          </w:p>
          <w:p w14:paraId="14C686FE" w14:textId="77777777" w:rsidR="001F46D8" w:rsidRDefault="001F46D8" w:rsidP="00B877D1">
            <w:pPr>
              <w:rPr>
                <w:rFonts w:ascii="Franklin Gothic Book" w:hAnsi="Franklin Gothic Book"/>
                <w:b/>
                <w:bCs/>
              </w:rPr>
            </w:pPr>
            <w:r>
              <w:rPr>
                <w:rFonts w:ascii="Franklin Gothic Book" w:hAnsi="Franklin Gothic Book"/>
                <w:b/>
                <w:bCs/>
              </w:rPr>
              <w:t>1</w:t>
            </w:r>
            <w:r w:rsidR="0032051C">
              <w:rPr>
                <w:rFonts w:ascii="Franklin Gothic Book" w:hAnsi="Franklin Gothic Book"/>
                <w:b/>
                <w:bCs/>
              </w:rPr>
              <w:t>75</w:t>
            </w:r>
          </w:p>
          <w:p w14:paraId="5F0673AE" w14:textId="77777777" w:rsidR="000C25CC" w:rsidRDefault="000C25CC" w:rsidP="00B877D1">
            <w:pPr>
              <w:rPr>
                <w:rFonts w:ascii="Franklin Gothic Book" w:hAnsi="Franklin Gothic Book"/>
                <w:b/>
                <w:bCs/>
              </w:rPr>
            </w:pPr>
          </w:p>
          <w:p w14:paraId="6F297C6C" w14:textId="77777777" w:rsidR="000C25CC" w:rsidRDefault="000C25CC" w:rsidP="00B877D1">
            <w:pPr>
              <w:rPr>
                <w:rFonts w:ascii="Franklin Gothic Book" w:hAnsi="Franklin Gothic Book"/>
                <w:b/>
                <w:bCs/>
              </w:rPr>
            </w:pPr>
          </w:p>
          <w:p w14:paraId="3ADBB23C" w14:textId="77777777" w:rsidR="000C25CC" w:rsidRDefault="000C25CC" w:rsidP="00B877D1">
            <w:pPr>
              <w:rPr>
                <w:rFonts w:ascii="Franklin Gothic Book" w:hAnsi="Franklin Gothic Book"/>
                <w:b/>
                <w:bCs/>
              </w:rPr>
            </w:pPr>
            <w:r>
              <w:rPr>
                <w:rFonts w:ascii="Franklin Gothic Book" w:hAnsi="Franklin Gothic Book"/>
                <w:b/>
                <w:bCs/>
              </w:rPr>
              <w:t>176</w:t>
            </w:r>
          </w:p>
          <w:p w14:paraId="66FB3AFB" w14:textId="77777777" w:rsidR="000C25CC" w:rsidRDefault="000C25CC" w:rsidP="00B877D1">
            <w:pPr>
              <w:rPr>
                <w:rFonts w:ascii="Franklin Gothic Book" w:hAnsi="Franklin Gothic Book"/>
                <w:b/>
                <w:bCs/>
              </w:rPr>
            </w:pPr>
          </w:p>
          <w:p w14:paraId="167B4D35" w14:textId="77777777" w:rsidR="000C25CC" w:rsidRDefault="000C25CC" w:rsidP="00B877D1">
            <w:pPr>
              <w:rPr>
                <w:rFonts w:ascii="Franklin Gothic Book" w:hAnsi="Franklin Gothic Book"/>
                <w:b/>
                <w:bCs/>
              </w:rPr>
            </w:pPr>
          </w:p>
          <w:p w14:paraId="66267B3A" w14:textId="795D623E" w:rsidR="000C25CC" w:rsidRDefault="000C25CC" w:rsidP="00B877D1">
            <w:pPr>
              <w:rPr>
                <w:rFonts w:ascii="Franklin Gothic Book" w:hAnsi="Franklin Gothic Book"/>
                <w:b/>
                <w:bCs/>
              </w:rPr>
            </w:pPr>
            <w:r>
              <w:rPr>
                <w:rFonts w:ascii="Franklin Gothic Book" w:hAnsi="Franklin Gothic Book"/>
                <w:b/>
                <w:bCs/>
              </w:rPr>
              <w:t>177</w:t>
            </w:r>
          </w:p>
        </w:tc>
        <w:tc>
          <w:tcPr>
            <w:tcW w:w="7581" w:type="dxa"/>
          </w:tcPr>
          <w:p w14:paraId="0A876B04" w14:textId="2685F17A" w:rsidR="009B08B6" w:rsidRDefault="0032051C" w:rsidP="002F04AE">
            <w:pPr>
              <w:jc w:val="both"/>
              <w:rPr>
                <w:rFonts w:ascii="Franklin Gothic Book" w:eastAsia="Times New Roman" w:hAnsi="Franklin Gothic Book" w:cs="Times New Roman"/>
              </w:rPr>
            </w:pPr>
            <w:r>
              <w:rPr>
                <w:rFonts w:ascii="Franklin Gothic Book" w:eastAsia="Times New Roman" w:hAnsi="Franklin Gothic Book" w:cs="Times New Roman"/>
              </w:rPr>
              <w:t>The Chair highlighted the new start time for Corporation meetings, which was intended to allow for some social activity after business had been concluded.</w:t>
            </w:r>
          </w:p>
          <w:p w14:paraId="7B8D98E7" w14:textId="022FCFFB" w:rsidR="0032051C" w:rsidRDefault="0032051C" w:rsidP="002F04AE">
            <w:pPr>
              <w:jc w:val="both"/>
              <w:rPr>
                <w:rFonts w:ascii="Franklin Gothic Book" w:eastAsia="Times New Roman" w:hAnsi="Franklin Gothic Book" w:cs="Times New Roman"/>
              </w:rPr>
            </w:pPr>
          </w:p>
          <w:p w14:paraId="12395590" w14:textId="0F60938F" w:rsidR="0032051C" w:rsidRDefault="0032051C" w:rsidP="002F04AE">
            <w:pPr>
              <w:jc w:val="both"/>
              <w:rPr>
                <w:rFonts w:ascii="Franklin Gothic Book" w:eastAsia="Times New Roman" w:hAnsi="Franklin Gothic Book" w:cs="Times New Roman"/>
              </w:rPr>
            </w:pPr>
            <w:r>
              <w:rPr>
                <w:rFonts w:ascii="Franklin Gothic Book" w:eastAsia="Times New Roman" w:hAnsi="Franklin Gothic Book" w:cs="Times New Roman"/>
              </w:rPr>
              <w:t>Following identifi</w:t>
            </w:r>
            <w:r w:rsidR="00237961">
              <w:rPr>
                <w:rFonts w:ascii="Franklin Gothic Book" w:eastAsia="Times New Roman" w:hAnsi="Franklin Gothic Book" w:cs="Times New Roman"/>
              </w:rPr>
              <w:t>cation</w:t>
            </w:r>
            <w:r>
              <w:rPr>
                <w:rFonts w:ascii="Franklin Gothic Book" w:eastAsia="Times New Roman" w:hAnsi="Franklin Gothic Book" w:cs="Times New Roman"/>
              </w:rPr>
              <w:t xml:space="preserve"> of a number of non-compliances governors were requested to complete an electronic safeguarding training module on the Education Training Foundation’s platform, within 2 weeks.  The Head of Governance would circulate details and copies of the resulting certificates should be submitted for logging on the College’s central database</w:t>
            </w:r>
          </w:p>
          <w:p w14:paraId="1C8B8C6F" w14:textId="77777777" w:rsidR="0032051C" w:rsidRDefault="0032051C" w:rsidP="002F04AE">
            <w:pPr>
              <w:jc w:val="both"/>
              <w:rPr>
                <w:rFonts w:ascii="Franklin Gothic Book" w:eastAsia="Times New Roman" w:hAnsi="Franklin Gothic Book" w:cs="Times New Roman"/>
              </w:rPr>
            </w:pPr>
          </w:p>
          <w:p w14:paraId="599ACA13" w14:textId="77777777" w:rsidR="0032051C" w:rsidRDefault="0032051C" w:rsidP="002F04AE">
            <w:pPr>
              <w:jc w:val="both"/>
              <w:rPr>
                <w:rFonts w:ascii="Franklin Gothic Book" w:eastAsia="Times New Roman" w:hAnsi="Franklin Gothic Book" w:cs="Times New Roman"/>
              </w:rPr>
            </w:pPr>
            <w:r>
              <w:rPr>
                <w:rFonts w:ascii="Franklin Gothic Book" w:eastAsia="Times New Roman" w:hAnsi="Franklin Gothic Book" w:cs="Times New Roman"/>
              </w:rPr>
              <w:t>Governors noted the recent resignation of Ray Simmonds, due to work commitments and wished him well for the future.</w:t>
            </w:r>
          </w:p>
          <w:p w14:paraId="1DC539BF" w14:textId="77777777" w:rsidR="0032051C" w:rsidRDefault="0032051C" w:rsidP="002F04AE">
            <w:pPr>
              <w:jc w:val="both"/>
              <w:rPr>
                <w:rFonts w:ascii="Franklin Gothic Book" w:eastAsia="Times New Roman" w:hAnsi="Franklin Gothic Book" w:cs="Times New Roman"/>
              </w:rPr>
            </w:pPr>
          </w:p>
          <w:p w14:paraId="342AB133" w14:textId="2A7CBBD3" w:rsidR="0032051C" w:rsidRDefault="0032051C" w:rsidP="002F04AE">
            <w:pPr>
              <w:jc w:val="both"/>
              <w:rPr>
                <w:rFonts w:ascii="Franklin Gothic Book" w:eastAsia="Times New Roman" w:hAnsi="Franklin Gothic Book" w:cs="Times New Roman"/>
              </w:rPr>
            </w:pPr>
            <w:r>
              <w:rPr>
                <w:rFonts w:ascii="Franklin Gothic Book" w:eastAsia="Times New Roman" w:hAnsi="Franklin Gothic Book" w:cs="Times New Roman"/>
              </w:rPr>
              <w:t xml:space="preserve">Three 1:1 </w:t>
            </w:r>
            <w:proofErr w:type="gramStart"/>
            <w:r>
              <w:rPr>
                <w:rFonts w:ascii="Franklin Gothic Book" w:eastAsia="Times New Roman" w:hAnsi="Franklin Gothic Book" w:cs="Times New Roman"/>
              </w:rPr>
              <w:t>meetings</w:t>
            </w:r>
            <w:proofErr w:type="gramEnd"/>
            <w:r>
              <w:rPr>
                <w:rFonts w:ascii="Franklin Gothic Book" w:eastAsia="Times New Roman" w:hAnsi="Franklin Gothic Book" w:cs="Times New Roman"/>
              </w:rPr>
              <w:t xml:space="preserve"> with governors and associates had not yet been completed but would be scheduled over the ne</w:t>
            </w:r>
            <w:r w:rsidR="005620B4">
              <w:rPr>
                <w:rFonts w:ascii="Franklin Gothic Book" w:eastAsia="Times New Roman" w:hAnsi="Franklin Gothic Book" w:cs="Times New Roman"/>
              </w:rPr>
              <w:t>xt</w:t>
            </w:r>
            <w:r>
              <w:rPr>
                <w:rFonts w:ascii="Franklin Gothic Book" w:eastAsia="Times New Roman" w:hAnsi="Franklin Gothic Book" w:cs="Times New Roman"/>
              </w:rPr>
              <w:t xml:space="preserve"> few weeks.</w:t>
            </w:r>
          </w:p>
          <w:p w14:paraId="023C8BD0" w14:textId="77777777" w:rsidR="0032051C" w:rsidRDefault="0032051C" w:rsidP="002F04AE">
            <w:pPr>
              <w:jc w:val="both"/>
              <w:rPr>
                <w:rFonts w:ascii="Franklin Gothic Book" w:eastAsia="Times New Roman" w:hAnsi="Franklin Gothic Book" w:cs="Times New Roman"/>
              </w:rPr>
            </w:pPr>
          </w:p>
          <w:p w14:paraId="7C1945A2" w14:textId="14C21DBC" w:rsidR="009B08B6" w:rsidRDefault="009B08B6" w:rsidP="002F04AE">
            <w:pPr>
              <w:jc w:val="both"/>
              <w:rPr>
                <w:rFonts w:ascii="Franklin Gothic Book" w:eastAsia="Times New Roman" w:hAnsi="Franklin Gothic Book" w:cs="Times New Roman"/>
              </w:rPr>
            </w:pPr>
            <w:r>
              <w:rPr>
                <w:rFonts w:ascii="Franklin Gothic Book" w:eastAsia="Times New Roman" w:hAnsi="Franklin Gothic Book" w:cs="Times New Roman"/>
              </w:rPr>
              <w:t>A meeting of the committee chairs would be arranged shortly, the outcomes of which would be reported to the Corporation.  Governors were reminded to ensure that link activities had been arranged by the relevant manager.</w:t>
            </w:r>
          </w:p>
          <w:p w14:paraId="6D524572" w14:textId="5A247A50" w:rsidR="009B08B6" w:rsidRDefault="009B08B6" w:rsidP="002F04AE">
            <w:pPr>
              <w:jc w:val="both"/>
              <w:rPr>
                <w:rFonts w:ascii="Franklin Gothic Book" w:hAnsi="Franklin Gothic Book"/>
                <w:b/>
                <w:bCs/>
              </w:rPr>
            </w:pPr>
          </w:p>
        </w:tc>
        <w:tc>
          <w:tcPr>
            <w:tcW w:w="584" w:type="dxa"/>
          </w:tcPr>
          <w:p w14:paraId="17EBD5C5" w14:textId="77777777" w:rsidR="009B4852" w:rsidRDefault="009B4852" w:rsidP="00B877D1">
            <w:pPr>
              <w:rPr>
                <w:rFonts w:ascii="Franklin Gothic Book" w:hAnsi="Franklin Gothic Book"/>
                <w:b/>
                <w:bCs/>
              </w:rPr>
            </w:pPr>
          </w:p>
          <w:p w14:paraId="0D82C6F5" w14:textId="77777777" w:rsidR="005878A2" w:rsidRDefault="005878A2" w:rsidP="00B877D1">
            <w:pPr>
              <w:rPr>
                <w:rFonts w:ascii="Franklin Gothic Book" w:hAnsi="Franklin Gothic Book"/>
                <w:b/>
                <w:bCs/>
              </w:rPr>
            </w:pPr>
          </w:p>
          <w:p w14:paraId="32206A13" w14:textId="77777777" w:rsidR="005878A2" w:rsidRDefault="005878A2" w:rsidP="00B877D1">
            <w:pPr>
              <w:rPr>
                <w:rFonts w:ascii="Franklin Gothic Book" w:hAnsi="Franklin Gothic Book"/>
                <w:b/>
                <w:bCs/>
              </w:rPr>
            </w:pPr>
          </w:p>
          <w:p w14:paraId="224F0219" w14:textId="77777777" w:rsidR="005878A2" w:rsidRDefault="005878A2" w:rsidP="00B877D1">
            <w:pPr>
              <w:rPr>
                <w:rFonts w:ascii="Franklin Gothic Book" w:hAnsi="Franklin Gothic Book"/>
                <w:b/>
                <w:bCs/>
              </w:rPr>
            </w:pPr>
          </w:p>
          <w:p w14:paraId="241FB4E6" w14:textId="77777777" w:rsidR="005878A2" w:rsidRDefault="005878A2" w:rsidP="00B877D1">
            <w:pPr>
              <w:rPr>
                <w:rFonts w:ascii="Franklin Gothic Book" w:hAnsi="Franklin Gothic Book"/>
                <w:b/>
                <w:bCs/>
              </w:rPr>
            </w:pPr>
          </w:p>
          <w:p w14:paraId="02B31637" w14:textId="77777777" w:rsidR="005878A2" w:rsidRDefault="005878A2" w:rsidP="00B877D1">
            <w:pPr>
              <w:rPr>
                <w:rFonts w:ascii="Franklin Gothic Book" w:hAnsi="Franklin Gothic Book"/>
                <w:b/>
                <w:bCs/>
              </w:rPr>
            </w:pPr>
            <w:r>
              <w:rPr>
                <w:rFonts w:ascii="Franklin Gothic Book" w:hAnsi="Franklin Gothic Book"/>
                <w:b/>
                <w:bCs/>
              </w:rPr>
              <w:t>ALL/</w:t>
            </w:r>
          </w:p>
          <w:p w14:paraId="0701A982" w14:textId="72507AF2" w:rsidR="005878A2" w:rsidRDefault="00032812" w:rsidP="00B877D1">
            <w:pPr>
              <w:rPr>
                <w:rFonts w:ascii="Franklin Gothic Book" w:hAnsi="Franklin Gothic Book"/>
                <w:b/>
                <w:bCs/>
              </w:rPr>
            </w:pPr>
            <w:r>
              <w:rPr>
                <w:rFonts w:ascii="Franklin Gothic Book" w:hAnsi="Franklin Gothic Book"/>
                <w:b/>
                <w:bCs/>
              </w:rPr>
              <w:t>LV</w:t>
            </w:r>
          </w:p>
          <w:p w14:paraId="0B946B07" w14:textId="77777777" w:rsidR="007A7EF5" w:rsidRDefault="007A7EF5" w:rsidP="00B877D1">
            <w:pPr>
              <w:rPr>
                <w:rFonts w:ascii="Franklin Gothic Book" w:hAnsi="Franklin Gothic Book"/>
                <w:b/>
                <w:bCs/>
              </w:rPr>
            </w:pPr>
          </w:p>
          <w:p w14:paraId="777846FB" w14:textId="77777777" w:rsidR="007A7EF5" w:rsidRDefault="007A7EF5" w:rsidP="00B877D1">
            <w:pPr>
              <w:rPr>
                <w:rFonts w:ascii="Franklin Gothic Book" w:hAnsi="Franklin Gothic Book"/>
                <w:b/>
                <w:bCs/>
              </w:rPr>
            </w:pPr>
          </w:p>
          <w:p w14:paraId="4F2C71DA" w14:textId="77777777" w:rsidR="007A7EF5" w:rsidRDefault="007A7EF5" w:rsidP="00B877D1">
            <w:pPr>
              <w:rPr>
                <w:rFonts w:ascii="Franklin Gothic Book" w:hAnsi="Franklin Gothic Book"/>
                <w:b/>
                <w:bCs/>
              </w:rPr>
            </w:pPr>
          </w:p>
          <w:p w14:paraId="055C4CCC" w14:textId="77777777" w:rsidR="007A7EF5" w:rsidRDefault="007A7EF5" w:rsidP="00B877D1">
            <w:pPr>
              <w:rPr>
                <w:rFonts w:ascii="Franklin Gothic Book" w:hAnsi="Franklin Gothic Book"/>
                <w:b/>
                <w:bCs/>
              </w:rPr>
            </w:pPr>
          </w:p>
          <w:p w14:paraId="74F4BA6B" w14:textId="77777777" w:rsidR="007A7EF5" w:rsidRDefault="007A7EF5" w:rsidP="00B877D1">
            <w:pPr>
              <w:rPr>
                <w:rFonts w:ascii="Franklin Gothic Book" w:hAnsi="Franklin Gothic Book"/>
                <w:b/>
                <w:bCs/>
              </w:rPr>
            </w:pPr>
          </w:p>
          <w:p w14:paraId="59CFF9F8" w14:textId="50E234EE" w:rsidR="007A7EF5" w:rsidRDefault="009E7083" w:rsidP="00B877D1">
            <w:pPr>
              <w:rPr>
                <w:rFonts w:ascii="Franklin Gothic Book" w:hAnsi="Franklin Gothic Book"/>
                <w:b/>
                <w:bCs/>
              </w:rPr>
            </w:pPr>
            <w:r>
              <w:rPr>
                <w:rFonts w:ascii="Franklin Gothic Book" w:hAnsi="Franklin Gothic Book"/>
                <w:b/>
                <w:bCs/>
              </w:rPr>
              <w:t>DW</w:t>
            </w:r>
            <w:r w:rsidR="007A7EF5">
              <w:rPr>
                <w:rFonts w:ascii="Franklin Gothic Book" w:hAnsi="Franklin Gothic Book"/>
                <w:b/>
                <w:bCs/>
              </w:rPr>
              <w:t>/</w:t>
            </w:r>
          </w:p>
          <w:p w14:paraId="38DE3F48" w14:textId="2CF943BA" w:rsidR="007A7EF5" w:rsidRDefault="009E7083" w:rsidP="00B877D1">
            <w:pPr>
              <w:rPr>
                <w:rFonts w:ascii="Franklin Gothic Book" w:hAnsi="Franklin Gothic Book"/>
                <w:b/>
                <w:bCs/>
              </w:rPr>
            </w:pPr>
            <w:r>
              <w:rPr>
                <w:rFonts w:ascii="Franklin Gothic Book" w:hAnsi="Franklin Gothic Book"/>
                <w:b/>
                <w:bCs/>
              </w:rPr>
              <w:t>LV</w:t>
            </w:r>
          </w:p>
          <w:p w14:paraId="2E90D23F" w14:textId="77777777" w:rsidR="007A7EF5" w:rsidRDefault="007A7EF5" w:rsidP="00B877D1">
            <w:pPr>
              <w:rPr>
                <w:rFonts w:ascii="Franklin Gothic Book" w:hAnsi="Franklin Gothic Book"/>
                <w:b/>
                <w:bCs/>
              </w:rPr>
            </w:pPr>
          </w:p>
          <w:p w14:paraId="23E7EDA2" w14:textId="6FDB1F74" w:rsidR="007A7EF5" w:rsidRDefault="009E7083" w:rsidP="00B877D1">
            <w:pPr>
              <w:rPr>
                <w:rFonts w:ascii="Franklin Gothic Book" w:hAnsi="Franklin Gothic Book"/>
                <w:b/>
                <w:bCs/>
              </w:rPr>
            </w:pPr>
            <w:r>
              <w:rPr>
                <w:rFonts w:ascii="Franklin Gothic Book" w:hAnsi="Franklin Gothic Book"/>
                <w:b/>
                <w:bCs/>
              </w:rPr>
              <w:t>LV</w:t>
            </w:r>
          </w:p>
          <w:p w14:paraId="362E873A" w14:textId="77777777" w:rsidR="00E15364" w:rsidRDefault="00E15364" w:rsidP="00B877D1">
            <w:pPr>
              <w:rPr>
                <w:rFonts w:ascii="Franklin Gothic Book" w:hAnsi="Franklin Gothic Book"/>
                <w:b/>
                <w:bCs/>
              </w:rPr>
            </w:pPr>
          </w:p>
          <w:p w14:paraId="083F1D67" w14:textId="24A2D74C" w:rsidR="00E15364" w:rsidRDefault="00E15364" w:rsidP="00B877D1">
            <w:pPr>
              <w:rPr>
                <w:rFonts w:ascii="Franklin Gothic Book" w:hAnsi="Franklin Gothic Book"/>
                <w:b/>
                <w:bCs/>
              </w:rPr>
            </w:pPr>
            <w:r>
              <w:rPr>
                <w:rFonts w:ascii="Franklin Gothic Book" w:hAnsi="Franklin Gothic Book"/>
                <w:b/>
                <w:bCs/>
              </w:rPr>
              <w:t>ALL</w:t>
            </w:r>
          </w:p>
        </w:tc>
      </w:tr>
      <w:tr w:rsidR="009B4852" w14:paraId="58081AE0" w14:textId="77777777" w:rsidTr="009F42B9">
        <w:tc>
          <w:tcPr>
            <w:tcW w:w="851" w:type="dxa"/>
            <w:shd w:val="clear" w:color="auto" w:fill="E5B8B7" w:themeFill="accent2" w:themeFillTint="66"/>
          </w:tcPr>
          <w:p w14:paraId="50FD6BB7" w14:textId="4B4765CB" w:rsidR="009B4852" w:rsidRDefault="009B4852" w:rsidP="00B877D1">
            <w:pPr>
              <w:rPr>
                <w:rFonts w:ascii="Franklin Gothic Book" w:hAnsi="Franklin Gothic Book"/>
                <w:b/>
                <w:bCs/>
              </w:rPr>
            </w:pPr>
          </w:p>
        </w:tc>
        <w:tc>
          <w:tcPr>
            <w:tcW w:w="7581" w:type="dxa"/>
            <w:shd w:val="clear" w:color="auto" w:fill="E5B8B7" w:themeFill="accent2" w:themeFillTint="66"/>
          </w:tcPr>
          <w:p w14:paraId="251A3AD3" w14:textId="6D4EC5A3" w:rsidR="009B4852" w:rsidRDefault="009B08B6" w:rsidP="002F04AE">
            <w:pPr>
              <w:jc w:val="both"/>
              <w:rPr>
                <w:rFonts w:ascii="Franklin Gothic Book" w:hAnsi="Franklin Gothic Book"/>
                <w:b/>
                <w:bCs/>
              </w:rPr>
            </w:pPr>
            <w:r>
              <w:rPr>
                <w:rFonts w:ascii="Franklin Gothic Book" w:hAnsi="Franklin Gothic Book"/>
                <w:b/>
                <w:bCs/>
              </w:rPr>
              <w:t>APOLOGIES</w:t>
            </w:r>
          </w:p>
        </w:tc>
        <w:tc>
          <w:tcPr>
            <w:tcW w:w="584" w:type="dxa"/>
            <w:shd w:val="clear" w:color="auto" w:fill="E5B8B7" w:themeFill="accent2" w:themeFillTint="66"/>
          </w:tcPr>
          <w:p w14:paraId="7A4F8757" w14:textId="77777777" w:rsidR="009B4852" w:rsidRDefault="009B4852" w:rsidP="00B877D1">
            <w:pPr>
              <w:rPr>
                <w:rFonts w:ascii="Franklin Gothic Book" w:hAnsi="Franklin Gothic Book"/>
                <w:b/>
                <w:bCs/>
              </w:rPr>
            </w:pPr>
          </w:p>
        </w:tc>
      </w:tr>
      <w:tr w:rsidR="009B4852" w14:paraId="1F0A383C" w14:textId="77777777" w:rsidTr="009F42B9">
        <w:tc>
          <w:tcPr>
            <w:tcW w:w="851" w:type="dxa"/>
          </w:tcPr>
          <w:p w14:paraId="682C6810" w14:textId="0229E078" w:rsidR="009B4852" w:rsidRDefault="000C25CC" w:rsidP="00B877D1">
            <w:pPr>
              <w:rPr>
                <w:rFonts w:ascii="Franklin Gothic Book" w:hAnsi="Franklin Gothic Book"/>
                <w:b/>
                <w:bCs/>
              </w:rPr>
            </w:pPr>
            <w:r>
              <w:rPr>
                <w:rFonts w:ascii="Franklin Gothic Book" w:hAnsi="Franklin Gothic Book"/>
                <w:b/>
                <w:bCs/>
              </w:rPr>
              <w:t>178</w:t>
            </w:r>
          </w:p>
        </w:tc>
        <w:tc>
          <w:tcPr>
            <w:tcW w:w="7581" w:type="dxa"/>
          </w:tcPr>
          <w:p w14:paraId="476CDE61" w14:textId="6895640C" w:rsidR="000C25CC" w:rsidRDefault="000C25CC" w:rsidP="000C25CC">
            <w:pPr>
              <w:tabs>
                <w:tab w:val="left" w:pos="2952"/>
              </w:tabs>
              <w:jc w:val="both"/>
              <w:rPr>
                <w:rFonts w:ascii="Franklin Gothic Book" w:eastAsia="Times New Roman" w:hAnsi="Franklin Gothic Book" w:cs="Times New Roman"/>
                <w:bCs/>
              </w:rPr>
            </w:pPr>
            <w:r>
              <w:rPr>
                <w:rFonts w:ascii="Franklin Gothic Book" w:eastAsia="Times New Roman" w:hAnsi="Franklin Gothic Book" w:cs="Times New Roman"/>
                <w:bCs/>
              </w:rPr>
              <w:t>A</w:t>
            </w:r>
            <w:r w:rsidRPr="000C25CC">
              <w:rPr>
                <w:rFonts w:ascii="Franklin Gothic Book" w:eastAsia="Times New Roman" w:hAnsi="Franklin Gothic Book" w:cs="Times New Roman"/>
                <w:bCs/>
              </w:rPr>
              <w:t xml:space="preserve">pologies for absence were received from Garry Welborn (Staff Governor), Paul </w:t>
            </w:r>
            <w:proofErr w:type="spellStart"/>
            <w:r w:rsidRPr="000C25CC">
              <w:rPr>
                <w:rFonts w:ascii="Franklin Gothic Book" w:eastAsia="Times New Roman" w:hAnsi="Franklin Gothic Book" w:cs="Times New Roman"/>
                <w:bCs/>
              </w:rPr>
              <w:t>Averis</w:t>
            </w:r>
            <w:proofErr w:type="spellEnd"/>
            <w:r w:rsidRPr="000C25CC">
              <w:rPr>
                <w:rFonts w:ascii="Franklin Gothic Book" w:eastAsia="Times New Roman" w:hAnsi="Franklin Gothic Book" w:cs="Times New Roman"/>
                <w:bCs/>
              </w:rPr>
              <w:t xml:space="preserve"> (External Governor), Nick </w:t>
            </w:r>
            <w:proofErr w:type="spellStart"/>
            <w:r w:rsidRPr="000C25CC">
              <w:rPr>
                <w:rFonts w:ascii="Franklin Gothic Book" w:eastAsia="Times New Roman" w:hAnsi="Franklin Gothic Book" w:cs="Times New Roman"/>
                <w:bCs/>
              </w:rPr>
              <w:t>Tomkys</w:t>
            </w:r>
            <w:proofErr w:type="spellEnd"/>
            <w:r w:rsidRPr="000C25CC">
              <w:rPr>
                <w:rFonts w:ascii="Franklin Gothic Book" w:eastAsia="Times New Roman" w:hAnsi="Franklin Gothic Book" w:cs="Times New Roman"/>
                <w:bCs/>
              </w:rPr>
              <w:t xml:space="preserve"> (External Governor) and Heather Lodge (External Governor)</w:t>
            </w:r>
            <w:r>
              <w:rPr>
                <w:rFonts w:ascii="Franklin Gothic Book" w:eastAsia="Times New Roman" w:hAnsi="Franklin Gothic Book" w:cs="Times New Roman"/>
                <w:bCs/>
              </w:rPr>
              <w:t>.</w:t>
            </w:r>
          </w:p>
          <w:p w14:paraId="0AA10CFA" w14:textId="3087C2EE" w:rsidR="00E7764A" w:rsidRDefault="00E7764A" w:rsidP="002F04AE">
            <w:pPr>
              <w:jc w:val="both"/>
              <w:rPr>
                <w:rFonts w:ascii="Franklin Gothic Book" w:hAnsi="Franklin Gothic Book"/>
                <w:b/>
                <w:bCs/>
              </w:rPr>
            </w:pPr>
          </w:p>
        </w:tc>
        <w:tc>
          <w:tcPr>
            <w:tcW w:w="584" w:type="dxa"/>
          </w:tcPr>
          <w:p w14:paraId="5F7B7A28" w14:textId="77777777" w:rsidR="009B4852" w:rsidRDefault="009B4852" w:rsidP="00B877D1">
            <w:pPr>
              <w:rPr>
                <w:rFonts w:ascii="Franklin Gothic Book" w:hAnsi="Franklin Gothic Book"/>
                <w:b/>
                <w:bCs/>
              </w:rPr>
            </w:pPr>
          </w:p>
        </w:tc>
      </w:tr>
      <w:tr w:rsidR="009B4852" w14:paraId="09693104" w14:textId="77777777" w:rsidTr="009F42B9">
        <w:tc>
          <w:tcPr>
            <w:tcW w:w="851" w:type="dxa"/>
            <w:shd w:val="clear" w:color="auto" w:fill="E5B8B7" w:themeFill="accent2" w:themeFillTint="66"/>
          </w:tcPr>
          <w:p w14:paraId="1F98381A" w14:textId="1B9508A1" w:rsidR="009B4852" w:rsidRDefault="009B4852" w:rsidP="00B877D1">
            <w:pPr>
              <w:rPr>
                <w:rFonts w:ascii="Franklin Gothic Book" w:hAnsi="Franklin Gothic Book"/>
                <w:b/>
                <w:bCs/>
              </w:rPr>
            </w:pPr>
          </w:p>
        </w:tc>
        <w:tc>
          <w:tcPr>
            <w:tcW w:w="7581" w:type="dxa"/>
            <w:shd w:val="clear" w:color="auto" w:fill="E5B8B7" w:themeFill="accent2" w:themeFillTint="66"/>
          </w:tcPr>
          <w:p w14:paraId="2DACEEF9" w14:textId="00462523" w:rsidR="009B4852" w:rsidRPr="009B08B6" w:rsidRDefault="009B08B6" w:rsidP="002F04AE">
            <w:pPr>
              <w:jc w:val="both"/>
              <w:rPr>
                <w:rFonts w:ascii="Franklin Gothic Book" w:hAnsi="Franklin Gothic Book"/>
              </w:rPr>
            </w:pPr>
            <w:r>
              <w:rPr>
                <w:rFonts w:ascii="Franklin Gothic Book" w:hAnsi="Franklin Gothic Book"/>
                <w:b/>
                <w:bCs/>
              </w:rPr>
              <w:t>DECLARATIONS OF INTEREST</w:t>
            </w:r>
          </w:p>
        </w:tc>
        <w:tc>
          <w:tcPr>
            <w:tcW w:w="584" w:type="dxa"/>
            <w:shd w:val="clear" w:color="auto" w:fill="E5B8B7" w:themeFill="accent2" w:themeFillTint="66"/>
          </w:tcPr>
          <w:p w14:paraId="5E58A2C4" w14:textId="77777777" w:rsidR="009B4852" w:rsidRDefault="009B4852" w:rsidP="00B877D1">
            <w:pPr>
              <w:rPr>
                <w:rFonts w:ascii="Franklin Gothic Book" w:hAnsi="Franklin Gothic Book"/>
                <w:b/>
                <w:bCs/>
              </w:rPr>
            </w:pPr>
          </w:p>
        </w:tc>
      </w:tr>
      <w:tr w:rsidR="009B4852" w14:paraId="097765C1" w14:textId="77777777" w:rsidTr="009F42B9">
        <w:tc>
          <w:tcPr>
            <w:tcW w:w="851" w:type="dxa"/>
          </w:tcPr>
          <w:p w14:paraId="429CFED4" w14:textId="77777777" w:rsidR="009B4852" w:rsidRDefault="000C25CC" w:rsidP="00B877D1">
            <w:pPr>
              <w:rPr>
                <w:rFonts w:ascii="Franklin Gothic Book" w:hAnsi="Franklin Gothic Book"/>
                <w:b/>
                <w:bCs/>
              </w:rPr>
            </w:pPr>
            <w:r>
              <w:rPr>
                <w:rFonts w:ascii="Franklin Gothic Book" w:hAnsi="Franklin Gothic Book"/>
                <w:b/>
                <w:bCs/>
              </w:rPr>
              <w:t>179</w:t>
            </w:r>
          </w:p>
          <w:p w14:paraId="530A7B6D" w14:textId="77777777" w:rsidR="00E17058" w:rsidRDefault="00E17058" w:rsidP="00B877D1">
            <w:pPr>
              <w:rPr>
                <w:rFonts w:ascii="Franklin Gothic Book" w:hAnsi="Franklin Gothic Book"/>
                <w:b/>
                <w:bCs/>
              </w:rPr>
            </w:pPr>
          </w:p>
          <w:p w14:paraId="7E1D2778" w14:textId="77777777" w:rsidR="00E17058" w:rsidRDefault="00E17058" w:rsidP="00B877D1">
            <w:pPr>
              <w:rPr>
                <w:rFonts w:ascii="Franklin Gothic Book" w:hAnsi="Franklin Gothic Book"/>
                <w:b/>
                <w:bCs/>
              </w:rPr>
            </w:pPr>
          </w:p>
          <w:p w14:paraId="31C4D8C9" w14:textId="77777777" w:rsidR="00E17058" w:rsidRDefault="00E17058" w:rsidP="00B877D1">
            <w:pPr>
              <w:rPr>
                <w:rFonts w:ascii="Franklin Gothic Book" w:hAnsi="Franklin Gothic Book"/>
                <w:b/>
                <w:bCs/>
              </w:rPr>
            </w:pPr>
          </w:p>
          <w:p w14:paraId="19E134D8" w14:textId="0E5C1919" w:rsidR="00E17058" w:rsidRDefault="00E17058" w:rsidP="00B877D1">
            <w:pPr>
              <w:rPr>
                <w:rFonts w:ascii="Franklin Gothic Book" w:hAnsi="Franklin Gothic Book"/>
                <w:b/>
                <w:bCs/>
              </w:rPr>
            </w:pPr>
            <w:r>
              <w:rPr>
                <w:rFonts w:ascii="Franklin Gothic Book" w:hAnsi="Franklin Gothic Book"/>
                <w:b/>
                <w:bCs/>
              </w:rPr>
              <w:t>180</w:t>
            </w:r>
          </w:p>
        </w:tc>
        <w:tc>
          <w:tcPr>
            <w:tcW w:w="7581" w:type="dxa"/>
          </w:tcPr>
          <w:p w14:paraId="69C5B820" w14:textId="1061074B" w:rsidR="00E17058" w:rsidRDefault="00E17058" w:rsidP="002F04AE">
            <w:pPr>
              <w:jc w:val="both"/>
              <w:rPr>
                <w:rFonts w:ascii="Franklin Gothic Book" w:eastAsia="Times New Roman" w:hAnsi="Franklin Gothic Book" w:cs="Times New Roman"/>
              </w:rPr>
            </w:pPr>
            <w:r>
              <w:rPr>
                <w:rFonts w:ascii="Franklin Gothic Book" w:eastAsia="Times New Roman" w:hAnsi="Franklin Gothic Book" w:cs="Times New Roman"/>
              </w:rPr>
              <w:t>Edward Ng (Associate Governor) declared a potential conflict of interest in any matters relating to the Learning &amp; Skills Improvement Fund, as his son was the founder of an SME delivering training on green skills.</w:t>
            </w:r>
          </w:p>
          <w:p w14:paraId="7561702E" w14:textId="77777777" w:rsidR="00E17058" w:rsidRDefault="00E17058" w:rsidP="002F04AE">
            <w:pPr>
              <w:jc w:val="both"/>
              <w:rPr>
                <w:rFonts w:ascii="Franklin Gothic Book" w:eastAsia="Times New Roman" w:hAnsi="Franklin Gothic Book" w:cs="Times New Roman"/>
              </w:rPr>
            </w:pPr>
          </w:p>
          <w:p w14:paraId="6FAD1B2C" w14:textId="77777777" w:rsidR="000C25CC" w:rsidRDefault="009B08B6" w:rsidP="00E17058">
            <w:pPr>
              <w:jc w:val="both"/>
              <w:rPr>
                <w:rFonts w:ascii="Franklin Gothic Book" w:eastAsia="Times New Roman" w:hAnsi="Franklin Gothic Book" w:cs="Times New Roman"/>
              </w:rPr>
            </w:pPr>
            <w:r>
              <w:rPr>
                <w:rFonts w:ascii="Franklin Gothic Book" w:eastAsia="Times New Roman" w:hAnsi="Franklin Gothic Book" w:cs="Times New Roman"/>
              </w:rPr>
              <w:t xml:space="preserve">There were no </w:t>
            </w:r>
            <w:r w:rsidR="00E17058">
              <w:rPr>
                <w:rFonts w:ascii="Franklin Gothic Book" w:eastAsia="Times New Roman" w:hAnsi="Franklin Gothic Book" w:cs="Times New Roman"/>
              </w:rPr>
              <w:t xml:space="preserve">other </w:t>
            </w:r>
            <w:r>
              <w:rPr>
                <w:rFonts w:ascii="Franklin Gothic Book" w:eastAsia="Times New Roman" w:hAnsi="Franklin Gothic Book" w:cs="Times New Roman"/>
              </w:rPr>
              <w:t>d</w:t>
            </w:r>
            <w:r w:rsidRPr="00D67D82">
              <w:rPr>
                <w:rFonts w:ascii="Franklin Gothic Book" w:eastAsia="Times New Roman" w:hAnsi="Franklin Gothic Book" w:cs="Times New Roman"/>
              </w:rPr>
              <w:t>eclaration</w:t>
            </w:r>
            <w:r>
              <w:rPr>
                <w:rFonts w:ascii="Franklin Gothic Book" w:eastAsia="Times New Roman" w:hAnsi="Franklin Gothic Book" w:cs="Times New Roman"/>
              </w:rPr>
              <w:t>s</w:t>
            </w:r>
            <w:r w:rsidRPr="00D67D82">
              <w:rPr>
                <w:rFonts w:ascii="Franklin Gothic Book" w:eastAsia="Times New Roman" w:hAnsi="Franklin Gothic Book" w:cs="Times New Roman"/>
              </w:rPr>
              <w:t xml:space="preserve"> of interest </w:t>
            </w:r>
            <w:r>
              <w:rPr>
                <w:rFonts w:ascii="Franklin Gothic Book" w:eastAsia="Times New Roman" w:hAnsi="Franklin Gothic Book" w:cs="Times New Roman"/>
              </w:rPr>
              <w:t>in any specific agenda items.</w:t>
            </w:r>
          </w:p>
          <w:p w14:paraId="73AAF62A" w14:textId="77777777" w:rsidR="00E15364" w:rsidRDefault="00E15364" w:rsidP="00E17058">
            <w:pPr>
              <w:jc w:val="both"/>
              <w:rPr>
                <w:rFonts w:ascii="Franklin Gothic Book" w:eastAsia="Times New Roman" w:hAnsi="Franklin Gothic Book" w:cs="Times New Roman"/>
              </w:rPr>
            </w:pPr>
          </w:p>
          <w:p w14:paraId="6FB4F1F9" w14:textId="297474A0" w:rsidR="00FC22B3" w:rsidRPr="00E17058" w:rsidRDefault="00FC22B3" w:rsidP="00E17058">
            <w:pPr>
              <w:jc w:val="both"/>
              <w:rPr>
                <w:rFonts w:ascii="Franklin Gothic Book" w:eastAsia="Times New Roman" w:hAnsi="Franklin Gothic Book" w:cs="Times New Roman"/>
              </w:rPr>
            </w:pPr>
          </w:p>
        </w:tc>
        <w:tc>
          <w:tcPr>
            <w:tcW w:w="584" w:type="dxa"/>
          </w:tcPr>
          <w:p w14:paraId="0BB3BD72" w14:textId="77777777" w:rsidR="009B4852" w:rsidRDefault="009B4852" w:rsidP="00B877D1">
            <w:pPr>
              <w:rPr>
                <w:rFonts w:ascii="Franklin Gothic Book" w:hAnsi="Franklin Gothic Book"/>
                <w:b/>
                <w:bCs/>
              </w:rPr>
            </w:pPr>
          </w:p>
        </w:tc>
      </w:tr>
      <w:tr w:rsidR="009B4852" w14:paraId="72F67390" w14:textId="77777777" w:rsidTr="009F42B9">
        <w:tc>
          <w:tcPr>
            <w:tcW w:w="851" w:type="dxa"/>
            <w:shd w:val="clear" w:color="auto" w:fill="E5B8B7" w:themeFill="accent2" w:themeFillTint="66"/>
          </w:tcPr>
          <w:p w14:paraId="4662BC10" w14:textId="06EC3CA1" w:rsidR="009B4852" w:rsidRDefault="009B4852" w:rsidP="00B877D1">
            <w:pPr>
              <w:rPr>
                <w:rFonts w:ascii="Franklin Gothic Book" w:hAnsi="Franklin Gothic Book"/>
                <w:b/>
                <w:bCs/>
              </w:rPr>
            </w:pPr>
          </w:p>
        </w:tc>
        <w:tc>
          <w:tcPr>
            <w:tcW w:w="7581" w:type="dxa"/>
            <w:shd w:val="clear" w:color="auto" w:fill="E5B8B7" w:themeFill="accent2" w:themeFillTint="66"/>
          </w:tcPr>
          <w:p w14:paraId="54D57E3D" w14:textId="09829E33" w:rsidR="009B4852" w:rsidRPr="009B4852" w:rsidRDefault="009B08B6" w:rsidP="002F04AE">
            <w:pPr>
              <w:jc w:val="both"/>
              <w:rPr>
                <w:rFonts w:ascii="Franklin Gothic Book" w:hAnsi="Franklin Gothic Book"/>
                <w:b/>
                <w:bCs/>
              </w:rPr>
            </w:pPr>
            <w:r>
              <w:rPr>
                <w:rFonts w:ascii="Franklin Gothic Book" w:hAnsi="Franklin Gothic Book"/>
                <w:b/>
                <w:bCs/>
              </w:rPr>
              <w:t>CHAIR’S ACTION</w:t>
            </w:r>
          </w:p>
        </w:tc>
        <w:tc>
          <w:tcPr>
            <w:tcW w:w="584" w:type="dxa"/>
            <w:shd w:val="clear" w:color="auto" w:fill="E5B8B7" w:themeFill="accent2" w:themeFillTint="66"/>
          </w:tcPr>
          <w:p w14:paraId="1D58CE7E" w14:textId="77777777" w:rsidR="009B4852" w:rsidRDefault="009B4852" w:rsidP="00B877D1">
            <w:pPr>
              <w:rPr>
                <w:rFonts w:ascii="Franklin Gothic Book" w:hAnsi="Franklin Gothic Book"/>
                <w:b/>
                <w:bCs/>
              </w:rPr>
            </w:pPr>
          </w:p>
        </w:tc>
      </w:tr>
      <w:tr w:rsidR="009B4852" w14:paraId="70CB482F" w14:textId="77777777" w:rsidTr="009F42B9">
        <w:tc>
          <w:tcPr>
            <w:tcW w:w="851" w:type="dxa"/>
          </w:tcPr>
          <w:p w14:paraId="3DA9FBF7" w14:textId="195703AD" w:rsidR="009B4852" w:rsidRDefault="000C25CC" w:rsidP="00B877D1">
            <w:pPr>
              <w:rPr>
                <w:rFonts w:ascii="Franklin Gothic Book" w:hAnsi="Franklin Gothic Book"/>
                <w:b/>
                <w:bCs/>
              </w:rPr>
            </w:pPr>
            <w:r>
              <w:rPr>
                <w:rFonts w:ascii="Franklin Gothic Book" w:hAnsi="Franklin Gothic Book"/>
                <w:b/>
                <w:bCs/>
              </w:rPr>
              <w:t>18</w:t>
            </w:r>
            <w:r w:rsidR="00E17058">
              <w:rPr>
                <w:rFonts w:ascii="Franklin Gothic Book" w:hAnsi="Franklin Gothic Book"/>
                <w:b/>
                <w:bCs/>
              </w:rPr>
              <w:t>1</w:t>
            </w:r>
          </w:p>
        </w:tc>
        <w:tc>
          <w:tcPr>
            <w:tcW w:w="7581" w:type="dxa"/>
          </w:tcPr>
          <w:p w14:paraId="3EA3BED0" w14:textId="15AECB38" w:rsidR="009B08B6" w:rsidRDefault="009B08B6" w:rsidP="002F04AE">
            <w:pPr>
              <w:shd w:val="clear" w:color="auto" w:fill="FFFFFF"/>
              <w:tabs>
                <w:tab w:val="num" w:pos="720"/>
              </w:tabs>
              <w:jc w:val="both"/>
              <w:rPr>
                <w:rFonts w:ascii="Franklin Gothic Book" w:eastAsia="Times New Roman" w:hAnsi="Franklin Gothic Book" w:cs="Times New Roman"/>
                <w:bCs/>
              </w:rPr>
            </w:pPr>
            <w:r w:rsidRPr="005E020A">
              <w:rPr>
                <w:rFonts w:ascii="Franklin Gothic Book" w:eastAsia="Times New Roman" w:hAnsi="Franklin Gothic Book" w:cs="Times New Roman"/>
                <w:bCs/>
              </w:rPr>
              <w:t>The Director of Finance &amp; MIS reported that</w:t>
            </w:r>
            <w:r>
              <w:rPr>
                <w:rFonts w:ascii="Franklin Gothic Book" w:eastAsia="Times New Roman" w:hAnsi="Franklin Gothic Book" w:cs="Times New Roman"/>
                <w:bCs/>
              </w:rPr>
              <w:t xml:space="preserve"> </w:t>
            </w:r>
            <w:r w:rsidRPr="005E020A">
              <w:rPr>
                <w:rFonts w:ascii="Franklin Gothic Book" w:eastAsia="Times New Roman" w:hAnsi="Franklin Gothic Book" w:cs="Times New Roman"/>
                <w:bCs/>
              </w:rPr>
              <w:t xml:space="preserve">Chair’s Action had been used recently to approve </w:t>
            </w:r>
            <w:r w:rsidR="005620B4">
              <w:rPr>
                <w:rFonts w:ascii="Franklin Gothic Book" w:eastAsia="Times New Roman" w:hAnsi="Franklin Gothic Book" w:cs="Times New Roman"/>
                <w:bCs/>
              </w:rPr>
              <w:t>urgent works to secure the stability of the sloping boundary of the Kings Norton site (value £200k</w:t>
            </w:r>
            <w:r w:rsidR="00063EE2">
              <w:rPr>
                <w:rFonts w:ascii="Franklin Gothic Book" w:eastAsia="Times New Roman" w:hAnsi="Franklin Gothic Book" w:cs="Times New Roman"/>
                <w:bCs/>
              </w:rPr>
              <w:t>)</w:t>
            </w:r>
            <w:r w:rsidR="000C25CC">
              <w:rPr>
                <w:rFonts w:ascii="Franklin Gothic Book" w:eastAsia="Times New Roman" w:hAnsi="Franklin Gothic Book" w:cs="Times New Roman"/>
                <w:bCs/>
              </w:rPr>
              <w:t xml:space="preserve">, </w:t>
            </w:r>
            <w:r w:rsidR="005620B4">
              <w:rPr>
                <w:rFonts w:ascii="Franklin Gothic Book" w:eastAsia="Times New Roman" w:hAnsi="Franklin Gothic Book" w:cs="Times New Roman"/>
                <w:bCs/>
              </w:rPr>
              <w:t xml:space="preserve">increases to the costs for security and cleaning services </w:t>
            </w:r>
            <w:r w:rsidR="000A54E7">
              <w:rPr>
                <w:rFonts w:ascii="Franklin Gothic Book" w:eastAsia="Times New Roman" w:hAnsi="Franklin Gothic Book" w:cs="Times New Roman"/>
                <w:bCs/>
              </w:rPr>
              <w:t xml:space="preserve">contracts </w:t>
            </w:r>
            <w:r w:rsidR="005620B4">
              <w:rPr>
                <w:rFonts w:ascii="Franklin Gothic Book" w:eastAsia="Times New Roman" w:hAnsi="Franklin Gothic Book" w:cs="Times New Roman"/>
                <w:bCs/>
              </w:rPr>
              <w:t>for 2024/2025 and beyond (</w:t>
            </w:r>
            <w:r w:rsidR="000C25CC">
              <w:rPr>
                <w:rFonts w:ascii="Franklin Gothic Book" w:eastAsia="Times New Roman" w:hAnsi="Franklin Gothic Book" w:cs="Times New Roman"/>
                <w:bCs/>
              </w:rPr>
              <w:t xml:space="preserve">for </w:t>
            </w:r>
            <w:r w:rsidR="005620B4">
              <w:rPr>
                <w:rFonts w:ascii="Franklin Gothic Book" w:eastAsia="Times New Roman" w:hAnsi="Franklin Gothic Book" w:cs="Times New Roman"/>
                <w:bCs/>
              </w:rPr>
              <w:t xml:space="preserve">which </w:t>
            </w:r>
            <w:r w:rsidR="000C25CC">
              <w:rPr>
                <w:rFonts w:ascii="Franklin Gothic Book" w:eastAsia="Times New Roman" w:hAnsi="Franklin Gothic Book" w:cs="Times New Roman"/>
                <w:bCs/>
              </w:rPr>
              <w:t xml:space="preserve">a lesser amount </w:t>
            </w:r>
            <w:r w:rsidR="005620B4">
              <w:rPr>
                <w:rFonts w:ascii="Franklin Gothic Book" w:eastAsia="Times New Roman" w:hAnsi="Franklin Gothic Book" w:cs="Times New Roman"/>
                <w:bCs/>
              </w:rPr>
              <w:t xml:space="preserve">had </w:t>
            </w:r>
            <w:r w:rsidR="000C25CC">
              <w:rPr>
                <w:rFonts w:ascii="Franklin Gothic Book" w:eastAsia="Times New Roman" w:hAnsi="Franklin Gothic Book" w:cs="Times New Roman"/>
                <w:bCs/>
              </w:rPr>
              <w:t>been approved by the Finance &amp; Resources Committee) and to finalise the College’s contract for energy supplies for the next year.</w:t>
            </w:r>
          </w:p>
          <w:p w14:paraId="3D33FA4A" w14:textId="77777777" w:rsidR="009B4852" w:rsidRDefault="009B4852" w:rsidP="002F04AE">
            <w:pPr>
              <w:jc w:val="both"/>
              <w:rPr>
                <w:rFonts w:ascii="Franklin Gothic Book" w:hAnsi="Franklin Gothic Book"/>
                <w:b/>
                <w:bCs/>
              </w:rPr>
            </w:pPr>
          </w:p>
        </w:tc>
        <w:tc>
          <w:tcPr>
            <w:tcW w:w="584" w:type="dxa"/>
          </w:tcPr>
          <w:p w14:paraId="0E15AE45" w14:textId="77777777" w:rsidR="009B4852" w:rsidRDefault="009B4852" w:rsidP="00B877D1">
            <w:pPr>
              <w:rPr>
                <w:rFonts w:ascii="Franklin Gothic Book" w:hAnsi="Franklin Gothic Book"/>
                <w:b/>
                <w:bCs/>
              </w:rPr>
            </w:pPr>
          </w:p>
        </w:tc>
      </w:tr>
      <w:tr w:rsidR="009B4852" w14:paraId="44465255" w14:textId="77777777" w:rsidTr="009F42B9">
        <w:tc>
          <w:tcPr>
            <w:tcW w:w="851" w:type="dxa"/>
            <w:shd w:val="clear" w:color="auto" w:fill="E5B8B7" w:themeFill="accent2" w:themeFillTint="66"/>
          </w:tcPr>
          <w:p w14:paraId="0031BCD2" w14:textId="3638043D" w:rsidR="009B4852" w:rsidRDefault="009B4852" w:rsidP="00B877D1">
            <w:pPr>
              <w:rPr>
                <w:rFonts w:ascii="Franklin Gothic Book" w:hAnsi="Franklin Gothic Book"/>
                <w:b/>
                <w:bCs/>
              </w:rPr>
            </w:pPr>
          </w:p>
        </w:tc>
        <w:tc>
          <w:tcPr>
            <w:tcW w:w="7581" w:type="dxa"/>
            <w:shd w:val="clear" w:color="auto" w:fill="E5B8B7" w:themeFill="accent2" w:themeFillTint="66"/>
          </w:tcPr>
          <w:p w14:paraId="0F257226" w14:textId="17A31636" w:rsidR="009B4852" w:rsidRPr="009B4852" w:rsidRDefault="009B08B6" w:rsidP="002F04AE">
            <w:pPr>
              <w:jc w:val="both"/>
              <w:rPr>
                <w:rFonts w:ascii="Franklin Gothic Book" w:hAnsi="Franklin Gothic Book"/>
                <w:b/>
                <w:bCs/>
              </w:rPr>
            </w:pPr>
            <w:r>
              <w:rPr>
                <w:rFonts w:ascii="Franklin Gothic Book" w:hAnsi="Franklin Gothic Book"/>
                <w:b/>
                <w:bCs/>
              </w:rPr>
              <w:t>MINUTES</w:t>
            </w:r>
          </w:p>
        </w:tc>
        <w:tc>
          <w:tcPr>
            <w:tcW w:w="584" w:type="dxa"/>
            <w:shd w:val="clear" w:color="auto" w:fill="E5B8B7" w:themeFill="accent2" w:themeFillTint="66"/>
          </w:tcPr>
          <w:p w14:paraId="2A98D594" w14:textId="77777777" w:rsidR="009B4852" w:rsidRDefault="009B4852" w:rsidP="00B877D1">
            <w:pPr>
              <w:rPr>
                <w:rFonts w:ascii="Franklin Gothic Book" w:hAnsi="Franklin Gothic Book"/>
                <w:b/>
                <w:bCs/>
              </w:rPr>
            </w:pPr>
          </w:p>
        </w:tc>
      </w:tr>
      <w:tr w:rsidR="00981D0D" w14:paraId="39F25994" w14:textId="77777777" w:rsidTr="009F42B9">
        <w:tc>
          <w:tcPr>
            <w:tcW w:w="851" w:type="dxa"/>
          </w:tcPr>
          <w:p w14:paraId="30A975A6" w14:textId="1743B078" w:rsidR="00981D0D" w:rsidRDefault="000C25CC" w:rsidP="00B877D1">
            <w:pPr>
              <w:rPr>
                <w:rFonts w:ascii="Franklin Gothic Book" w:hAnsi="Franklin Gothic Book"/>
                <w:b/>
                <w:bCs/>
              </w:rPr>
            </w:pPr>
            <w:r>
              <w:rPr>
                <w:rFonts w:ascii="Franklin Gothic Book" w:hAnsi="Franklin Gothic Book"/>
                <w:b/>
                <w:bCs/>
              </w:rPr>
              <w:t>18</w:t>
            </w:r>
            <w:r w:rsidR="00E17058">
              <w:rPr>
                <w:rFonts w:ascii="Franklin Gothic Book" w:hAnsi="Franklin Gothic Book"/>
                <w:b/>
                <w:bCs/>
              </w:rPr>
              <w:t>2</w:t>
            </w:r>
          </w:p>
        </w:tc>
        <w:tc>
          <w:tcPr>
            <w:tcW w:w="7581" w:type="dxa"/>
          </w:tcPr>
          <w:p w14:paraId="1B4D7D1A" w14:textId="77777777" w:rsidR="000A54E7" w:rsidRDefault="00981D0D" w:rsidP="002F04AE">
            <w:pPr>
              <w:jc w:val="both"/>
              <w:rPr>
                <w:rFonts w:ascii="Franklin Gothic Book" w:eastAsia="Times New Roman" w:hAnsi="Franklin Gothic Book" w:cs="Times New Roman"/>
                <w:bCs/>
              </w:rPr>
            </w:pPr>
            <w:r>
              <w:rPr>
                <w:rFonts w:ascii="Franklin Gothic Book" w:eastAsia="Times New Roman" w:hAnsi="Franklin Gothic Book" w:cs="Times New Roman"/>
                <w:b/>
              </w:rPr>
              <w:t xml:space="preserve">Resolved – </w:t>
            </w:r>
            <w:r>
              <w:rPr>
                <w:rFonts w:ascii="Franklin Gothic Book" w:eastAsia="Times New Roman" w:hAnsi="Franklin Gothic Book" w:cs="Times New Roman"/>
                <w:bCs/>
              </w:rPr>
              <w:t xml:space="preserve">That the minutes of the meeting held on </w:t>
            </w:r>
            <w:r w:rsidR="000C25CC">
              <w:rPr>
                <w:rFonts w:ascii="Franklin Gothic Book" w:eastAsia="Times New Roman" w:hAnsi="Franklin Gothic Book" w:cs="Times New Roman"/>
                <w:bCs/>
              </w:rPr>
              <w:t>25</w:t>
            </w:r>
            <w:r w:rsidR="000C25CC" w:rsidRPr="000C25CC">
              <w:rPr>
                <w:rFonts w:ascii="Franklin Gothic Book" w:eastAsia="Times New Roman" w:hAnsi="Franklin Gothic Book" w:cs="Times New Roman"/>
                <w:bCs/>
                <w:vertAlign w:val="superscript"/>
              </w:rPr>
              <w:t>th</w:t>
            </w:r>
            <w:r w:rsidR="000C25CC">
              <w:rPr>
                <w:rFonts w:ascii="Franklin Gothic Book" w:eastAsia="Times New Roman" w:hAnsi="Franklin Gothic Book" w:cs="Times New Roman"/>
                <w:bCs/>
              </w:rPr>
              <w:t xml:space="preserve"> January 2024 (Part </w:t>
            </w:r>
          </w:p>
          <w:p w14:paraId="046CBEF9" w14:textId="14D86CBC" w:rsidR="00981D0D" w:rsidRDefault="000A54E7"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w:t>
            </w:r>
            <w:r w:rsidR="000C25CC">
              <w:rPr>
                <w:rFonts w:ascii="Franklin Gothic Book" w:eastAsia="Times New Roman" w:hAnsi="Franklin Gothic Book" w:cs="Times New Roman"/>
                <w:bCs/>
              </w:rPr>
              <w:t xml:space="preserve">1 </w:t>
            </w:r>
            <w:r w:rsidR="00981D0D">
              <w:rPr>
                <w:rFonts w:ascii="Franklin Gothic Book" w:eastAsia="Times New Roman" w:hAnsi="Franklin Gothic Book" w:cs="Times New Roman"/>
                <w:bCs/>
              </w:rPr>
              <w:t>be approved as a correct record and signed by the Chair</w:t>
            </w:r>
          </w:p>
          <w:p w14:paraId="701335E5" w14:textId="77777777" w:rsidR="00981D0D" w:rsidRDefault="00981D0D" w:rsidP="002F04AE">
            <w:pPr>
              <w:jc w:val="both"/>
              <w:rPr>
                <w:rFonts w:ascii="Franklin Gothic Book" w:eastAsia="Times New Roman" w:hAnsi="Franklin Gothic Book" w:cs="Times New Roman"/>
                <w:bCs/>
              </w:rPr>
            </w:pPr>
          </w:p>
        </w:tc>
        <w:tc>
          <w:tcPr>
            <w:tcW w:w="584" w:type="dxa"/>
          </w:tcPr>
          <w:p w14:paraId="2C07952B" w14:textId="77777777" w:rsidR="00981D0D" w:rsidRDefault="00981D0D" w:rsidP="00B877D1">
            <w:pPr>
              <w:rPr>
                <w:rFonts w:ascii="Franklin Gothic Book" w:hAnsi="Franklin Gothic Book"/>
                <w:b/>
                <w:bCs/>
              </w:rPr>
            </w:pPr>
          </w:p>
        </w:tc>
      </w:tr>
      <w:tr w:rsidR="00981D0D" w14:paraId="37329640" w14:textId="77777777" w:rsidTr="00981D0D">
        <w:tc>
          <w:tcPr>
            <w:tcW w:w="851" w:type="dxa"/>
            <w:shd w:val="clear" w:color="auto" w:fill="E5B8B7" w:themeFill="accent2" w:themeFillTint="66"/>
          </w:tcPr>
          <w:p w14:paraId="5EFC550C" w14:textId="6F3ABB67" w:rsidR="00981D0D" w:rsidRDefault="00981D0D" w:rsidP="00B877D1">
            <w:pPr>
              <w:rPr>
                <w:rFonts w:ascii="Franklin Gothic Book" w:hAnsi="Franklin Gothic Book"/>
                <w:b/>
                <w:bCs/>
              </w:rPr>
            </w:pPr>
          </w:p>
        </w:tc>
        <w:tc>
          <w:tcPr>
            <w:tcW w:w="7581" w:type="dxa"/>
            <w:shd w:val="clear" w:color="auto" w:fill="E5B8B7" w:themeFill="accent2" w:themeFillTint="66"/>
          </w:tcPr>
          <w:p w14:paraId="11578BC6" w14:textId="7E590ED5" w:rsidR="00981D0D" w:rsidRPr="00981D0D" w:rsidRDefault="00981D0D" w:rsidP="002F04AE">
            <w:pPr>
              <w:jc w:val="both"/>
              <w:rPr>
                <w:rFonts w:ascii="Franklin Gothic Book" w:eastAsia="Times New Roman" w:hAnsi="Franklin Gothic Book" w:cs="Times New Roman"/>
                <w:b/>
              </w:rPr>
            </w:pPr>
            <w:r w:rsidRPr="00981D0D">
              <w:rPr>
                <w:rFonts w:ascii="Franklin Gothic Book" w:eastAsia="Times New Roman" w:hAnsi="Franklin Gothic Book" w:cs="Times New Roman"/>
                <w:b/>
              </w:rPr>
              <w:t>MATTERS ARISING</w:t>
            </w:r>
          </w:p>
        </w:tc>
        <w:tc>
          <w:tcPr>
            <w:tcW w:w="584" w:type="dxa"/>
            <w:shd w:val="clear" w:color="auto" w:fill="E5B8B7" w:themeFill="accent2" w:themeFillTint="66"/>
          </w:tcPr>
          <w:p w14:paraId="6699D94F" w14:textId="77777777" w:rsidR="00981D0D" w:rsidRDefault="00981D0D" w:rsidP="00B877D1">
            <w:pPr>
              <w:rPr>
                <w:rFonts w:ascii="Franklin Gothic Book" w:hAnsi="Franklin Gothic Book"/>
                <w:b/>
                <w:bCs/>
              </w:rPr>
            </w:pPr>
          </w:p>
        </w:tc>
      </w:tr>
      <w:tr w:rsidR="009B4852" w14:paraId="525E6DBB" w14:textId="77777777" w:rsidTr="009F42B9">
        <w:tc>
          <w:tcPr>
            <w:tcW w:w="851" w:type="dxa"/>
          </w:tcPr>
          <w:p w14:paraId="59C99D81" w14:textId="11161DC6" w:rsidR="009B4852" w:rsidRDefault="000C25CC" w:rsidP="00B877D1">
            <w:pPr>
              <w:rPr>
                <w:rFonts w:ascii="Franklin Gothic Book" w:hAnsi="Franklin Gothic Book"/>
                <w:b/>
                <w:bCs/>
              </w:rPr>
            </w:pPr>
            <w:r>
              <w:rPr>
                <w:rFonts w:ascii="Franklin Gothic Book" w:hAnsi="Franklin Gothic Book"/>
                <w:b/>
                <w:bCs/>
              </w:rPr>
              <w:t>18</w:t>
            </w:r>
            <w:r w:rsidR="00E17058">
              <w:rPr>
                <w:rFonts w:ascii="Franklin Gothic Book" w:hAnsi="Franklin Gothic Book"/>
                <w:b/>
                <w:bCs/>
              </w:rPr>
              <w:t>3</w:t>
            </w:r>
          </w:p>
          <w:p w14:paraId="38745F78" w14:textId="77777777" w:rsidR="00981D0D" w:rsidRDefault="00981D0D" w:rsidP="00B877D1">
            <w:pPr>
              <w:rPr>
                <w:rFonts w:ascii="Franklin Gothic Book" w:hAnsi="Franklin Gothic Book"/>
                <w:b/>
                <w:bCs/>
              </w:rPr>
            </w:pPr>
          </w:p>
          <w:p w14:paraId="249EEC75" w14:textId="77777777" w:rsidR="00981D0D" w:rsidRDefault="00981D0D" w:rsidP="00B877D1">
            <w:pPr>
              <w:rPr>
                <w:rFonts w:ascii="Franklin Gothic Book" w:hAnsi="Franklin Gothic Book"/>
                <w:b/>
                <w:bCs/>
              </w:rPr>
            </w:pPr>
          </w:p>
          <w:p w14:paraId="46E19259" w14:textId="7874A381" w:rsidR="00981D0D" w:rsidRDefault="00981D0D" w:rsidP="00B877D1">
            <w:pPr>
              <w:rPr>
                <w:rFonts w:ascii="Franklin Gothic Book" w:hAnsi="Franklin Gothic Book"/>
                <w:b/>
                <w:bCs/>
              </w:rPr>
            </w:pPr>
            <w:r>
              <w:rPr>
                <w:rFonts w:ascii="Franklin Gothic Book" w:hAnsi="Franklin Gothic Book"/>
                <w:b/>
                <w:bCs/>
              </w:rPr>
              <w:t>1</w:t>
            </w:r>
            <w:r w:rsidR="000C25CC">
              <w:rPr>
                <w:rFonts w:ascii="Franklin Gothic Book" w:hAnsi="Franklin Gothic Book"/>
                <w:b/>
                <w:bCs/>
              </w:rPr>
              <w:t>8</w:t>
            </w:r>
            <w:r w:rsidR="00E17058">
              <w:rPr>
                <w:rFonts w:ascii="Franklin Gothic Book" w:hAnsi="Franklin Gothic Book"/>
                <w:b/>
                <w:bCs/>
              </w:rPr>
              <w:t>4</w:t>
            </w:r>
          </w:p>
          <w:p w14:paraId="2DB17DD5" w14:textId="0D35127F" w:rsidR="00E17058" w:rsidRDefault="00E17058" w:rsidP="00B877D1">
            <w:pPr>
              <w:rPr>
                <w:rFonts w:ascii="Franklin Gothic Book" w:hAnsi="Franklin Gothic Book"/>
                <w:b/>
                <w:bCs/>
              </w:rPr>
            </w:pPr>
          </w:p>
          <w:p w14:paraId="48135BDE" w14:textId="77777777" w:rsidR="00E17058" w:rsidRDefault="00E17058" w:rsidP="00B877D1">
            <w:pPr>
              <w:rPr>
                <w:rFonts w:ascii="Franklin Gothic Book" w:hAnsi="Franklin Gothic Book"/>
                <w:b/>
                <w:bCs/>
              </w:rPr>
            </w:pPr>
          </w:p>
          <w:p w14:paraId="76E6E145" w14:textId="77777777" w:rsidR="00981D0D" w:rsidRDefault="00981D0D" w:rsidP="00B877D1">
            <w:pPr>
              <w:rPr>
                <w:rFonts w:ascii="Franklin Gothic Book" w:hAnsi="Franklin Gothic Book"/>
                <w:b/>
                <w:bCs/>
              </w:rPr>
            </w:pPr>
          </w:p>
          <w:p w14:paraId="791AD625" w14:textId="77777777" w:rsidR="00C51E60" w:rsidRDefault="00C51E60" w:rsidP="00B877D1">
            <w:pPr>
              <w:rPr>
                <w:rFonts w:ascii="Franklin Gothic Book" w:hAnsi="Franklin Gothic Book"/>
                <w:b/>
                <w:bCs/>
              </w:rPr>
            </w:pPr>
          </w:p>
          <w:p w14:paraId="184CA7E7" w14:textId="0E57604C" w:rsidR="00981D0D" w:rsidRDefault="00E17058" w:rsidP="00B877D1">
            <w:pPr>
              <w:rPr>
                <w:rFonts w:ascii="Franklin Gothic Book" w:hAnsi="Franklin Gothic Book"/>
                <w:b/>
                <w:bCs/>
              </w:rPr>
            </w:pPr>
            <w:r>
              <w:rPr>
                <w:rFonts w:ascii="Franklin Gothic Book" w:hAnsi="Franklin Gothic Book"/>
                <w:b/>
                <w:bCs/>
              </w:rPr>
              <w:t>185</w:t>
            </w:r>
          </w:p>
          <w:p w14:paraId="6D4D31D1" w14:textId="457D22E0" w:rsidR="00E17058" w:rsidRDefault="00E17058" w:rsidP="00B877D1">
            <w:pPr>
              <w:rPr>
                <w:rFonts w:ascii="Franklin Gothic Book" w:hAnsi="Franklin Gothic Book"/>
                <w:b/>
                <w:bCs/>
              </w:rPr>
            </w:pPr>
          </w:p>
          <w:p w14:paraId="6CAFC044" w14:textId="3C648372" w:rsidR="00E17058" w:rsidRDefault="00E17058" w:rsidP="00B877D1">
            <w:pPr>
              <w:rPr>
                <w:rFonts w:ascii="Franklin Gothic Book" w:hAnsi="Franklin Gothic Book"/>
                <w:b/>
                <w:bCs/>
              </w:rPr>
            </w:pPr>
          </w:p>
          <w:p w14:paraId="771380DB" w14:textId="42434699" w:rsidR="00E17058" w:rsidRDefault="00E17058" w:rsidP="00B877D1">
            <w:pPr>
              <w:rPr>
                <w:rFonts w:ascii="Franklin Gothic Book" w:hAnsi="Franklin Gothic Book"/>
                <w:b/>
                <w:bCs/>
              </w:rPr>
            </w:pPr>
          </w:p>
          <w:p w14:paraId="29F82AEF" w14:textId="3093D403" w:rsidR="00E17058" w:rsidRDefault="00E17058" w:rsidP="00B877D1">
            <w:pPr>
              <w:rPr>
                <w:rFonts w:ascii="Franklin Gothic Book" w:hAnsi="Franklin Gothic Book"/>
                <w:b/>
                <w:bCs/>
              </w:rPr>
            </w:pPr>
          </w:p>
          <w:p w14:paraId="323951FB" w14:textId="22DC2317" w:rsidR="00E17058" w:rsidRDefault="00E17058" w:rsidP="00B877D1">
            <w:pPr>
              <w:rPr>
                <w:rFonts w:ascii="Franklin Gothic Book" w:hAnsi="Franklin Gothic Book"/>
                <w:b/>
                <w:bCs/>
              </w:rPr>
            </w:pPr>
            <w:r>
              <w:rPr>
                <w:rFonts w:ascii="Franklin Gothic Book" w:hAnsi="Franklin Gothic Book"/>
                <w:b/>
                <w:bCs/>
              </w:rPr>
              <w:t>186</w:t>
            </w:r>
          </w:p>
          <w:p w14:paraId="464DDA8B" w14:textId="77777777" w:rsidR="00981D0D" w:rsidRDefault="00981D0D" w:rsidP="00B877D1">
            <w:pPr>
              <w:rPr>
                <w:rFonts w:ascii="Franklin Gothic Book" w:hAnsi="Franklin Gothic Book"/>
                <w:b/>
                <w:bCs/>
              </w:rPr>
            </w:pPr>
          </w:p>
          <w:p w14:paraId="4A1F2AB2" w14:textId="77777777" w:rsidR="00981D0D" w:rsidRDefault="00981D0D" w:rsidP="00B877D1">
            <w:pPr>
              <w:rPr>
                <w:rFonts w:ascii="Franklin Gothic Book" w:hAnsi="Franklin Gothic Book"/>
                <w:b/>
                <w:bCs/>
              </w:rPr>
            </w:pPr>
          </w:p>
          <w:p w14:paraId="63BC8D4C" w14:textId="77777777" w:rsidR="00981D0D" w:rsidRDefault="00981D0D" w:rsidP="00B877D1">
            <w:pPr>
              <w:rPr>
                <w:rFonts w:ascii="Franklin Gothic Book" w:hAnsi="Franklin Gothic Book"/>
                <w:b/>
                <w:bCs/>
              </w:rPr>
            </w:pPr>
          </w:p>
          <w:p w14:paraId="444E723B" w14:textId="77777777" w:rsidR="00981D0D" w:rsidRDefault="00981D0D" w:rsidP="00B877D1">
            <w:pPr>
              <w:rPr>
                <w:rFonts w:ascii="Franklin Gothic Book" w:hAnsi="Franklin Gothic Book"/>
                <w:b/>
                <w:bCs/>
              </w:rPr>
            </w:pPr>
          </w:p>
          <w:p w14:paraId="4C0A177A" w14:textId="77777777" w:rsidR="00981D0D" w:rsidRDefault="00981D0D" w:rsidP="00B877D1">
            <w:pPr>
              <w:rPr>
                <w:rFonts w:ascii="Franklin Gothic Book" w:hAnsi="Franklin Gothic Book"/>
                <w:b/>
                <w:bCs/>
              </w:rPr>
            </w:pPr>
          </w:p>
          <w:p w14:paraId="62D430E5" w14:textId="77777777" w:rsidR="00981D0D" w:rsidRDefault="00981D0D" w:rsidP="00B877D1">
            <w:pPr>
              <w:rPr>
                <w:rFonts w:ascii="Franklin Gothic Book" w:hAnsi="Franklin Gothic Book"/>
                <w:b/>
                <w:bCs/>
              </w:rPr>
            </w:pPr>
          </w:p>
          <w:p w14:paraId="4A9E400E" w14:textId="77777777" w:rsidR="00981D0D" w:rsidRDefault="00981D0D" w:rsidP="00B877D1">
            <w:pPr>
              <w:rPr>
                <w:rFonts w:ascii="Franklin Gothic Book" w:hAnsi="Franklin Gothic Book"/>
                <w:b/>
                <w:bCs/>
              </w:rPr>
            </w:pPr>
            <w:r>
              <w:rPr>
                <w:rFonts w:ascii="Franklin Gothic Book" w:hAnsi="Franklin Gothic Book"/>
                <w:b/>
                <w:bCs/>
              </w:rPr>
              <w:t>1</w:t>
            </w:r>
            <w:r w:rsidR="00E252BB">
              <w:rPr>
                <w:rFonts w:ascii="Franklin Gothic Book" w:hAnsi="Franklin Gothic Book"/>
                <w:b/>
                <w:bCs/>
              </w:rPr>
              <w:t>87</w:t>
            </w:r>
          </w:p>
          <w:p w14:paraId="50BA5A69" w14:textId="77777777" w:rsidR="00E252BB" w:rsidRDefault="00E252BB" w:rsidP="00B877D1">
            <w:pPr>
              <w:rPr>
                <w:rFonts w:ascii="Franklin Gothic Book" w:hAnsi="Franklin Gothic Book"/>
                <w:b/>
                <w:bCs/>
              </w:rPr>
            </w:pPr>
          </w:p>
          <w:p w14:paraId="5021D875" w14:textId="77777777" w:rsidR="00E252BB" w:rsidRDefault="00E252BB" w:rsidP="00B877D1">
            <w:pPr>
              <w:rPr>
                <w:rFonts w:ascii="Franklin Gothic Book" w:hAnsi="Franklin Gothic Book"/>
                <w:b/>
                <w:bCs/>
              </w:rPr>
            </w:pPr>
          </w:p>
          <w:p w14:paraId="09D94FB1" w14:textId="77777777" w:rsidR="00E252BB" w:rsidRDefault="00E252BB" w:rsidP="00B877D1">
            <w:pPr>
              <w:rPr>
                <w:rFonts w:ascii="Franklin Gothic Book" w:hAnsi="Franklin Gothic Book"/>
                <w:b/>
                <w:bCs/>
              </w:rPr>
            </w:pPr>
          </w:p>
          <w:p w14:paraId="678A57B0" w14:textId="77777777" w:rsidR="00E252BB" w:rsidRDefault="00E252BB" w:rsidP="00B877D1">
            <w:pPr>
              <w:rPr>
                <w:rFonts w:ascii="Franklin Gothic Book" w:hAnsi="Franklin Gothic Book"/>
                <w:b/>
                <w:bCs/>
              </w:rPr>
            </w:pPr>
          </w:p>
          <w:p w14:paraId="22662035" w14:textId="77777777" w:rsidR="00E252BB" w:rsidRDefault="00E252BB" w:rsidP="00B877D1">
            <w:pPr>
              <w:rPr>
                <w:rFonts w:ascii="Franklin Gothic Book" w:hAnsi="Franklin Gothic Book"/>
                <w:b/>
                <w:bCs/>
              </w:rPr>
            </w:pPr>
          </w:p>
          <w:p w14:paraId="4CEEA7A7" w14:textId="77777777" w:rsidR="00E252BB" w:rsidRDefault="00E252BB" w:rsidP="00B877D1">
            <w:pPr>
              <w:rPr>
                <w:rFonts w:ascii="Franklin Gothic Book" w:hAnsi="Franklin Gothic Book"/>
                <w:b/>
                <w:bCs/>
              </w:rPr>
            </w:pPr>
          </w:p>
          <w:p w14:paraId="2CA1A668" w14:textId="520B8918" w:rsidR="00E252BB" w:rsidRDefault="00E252BB" w:rsidP="00B877D1">
            <w:pPr>
              <w:rPr>
                <w:rFonts w:ascii="Franklin Gothic Book" w:hAnsi="Franklin Gothic Book"/>
                <w:b/>
                <w:bCs/>
              </w:rPr>
            </w:pPr>
            <w:r>
              <w:rPr>
                <w:rFonts w:ascii="Franklin Gothic Book" w:hAnsi="Franklin Gothic Book"/>
                <w:b/>
                <w:bCs/>
              </w:rPr>
              <w:t>188</w:t>
            </w:r>
          </w:p>
        </w:tc>
        <w:tc>
          <w:tcPr>
            <w:tcW w:w="7581" w:type="dxa"/>
          </w:tcPr>
          <w:p w14:paraId="59AE1EE1" w14:textId="77777777" w:rsidR="001F46D8"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The Board received a progress report on actions arising from previous meetings and noted that the majority of these were either completed or in train.</w:t>
            </w:r>
          </w:p>
          <w:p w14:paraId="07E37D20" w14:textId="77777777" w:rsidR="001F46D8" w:rsidRDefault="001F46D8" w:rsidP="002F04AE">
            <w:pPr>
              <w:jc w:val="both"/>
              <w:rPr>
                <w:rFonts w:ascii="Franklin Gothic Book" w:eastAsia="Times New Roman" w:hAnsi="Franklin Gothic Book" w:cs="Times New Roman"/>
                <w:bCs/>
              </w:rPr>
            </w:pPr>
          </w:p>
          <w:p w14:paraId="10219923" w14:textId="07EECDEA" w:rsidR="000C25CC"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In relation to minute </w:t>
            </w:r>
            <w:r w:rsidR="00CA4EC6">
              <w:rPr>
                <w:rFonts w:ascii="Franklin Gothic Book" w:eastAsia="Times New Roman" w:hAnsi="Franklin Gothic Book" w:cs="Times New Roman"/>
                <w:bCs/>
              </w:rPr>
              <w:t>102</w:t>
            </w:r>
            <w:r w:rsidR="000C25CC">
              <w:rPr>
                <w:rFonts w:ascii="Franklin Gothic Book" w:eastAsia="Times New Roman" w:hAnsi="Franklin Gothic Book" w:cs="Times New Roman"/>
                <w:bCs/>
              </w:rPr>
              <w:t xml:space="preserve"> it was agreed that newer governors would be shadowed in their link activities (such as walk-throughs).  A number of additions had been suggested to the overall schedule that were approved by the Corporation.</w:t>
            </w:r>
          </w:p>
          <w:p w14:paraId="3D256E95" w14:textId="29B8234D" w:rsidR="000C25CC" w:rsidRDefault="000C25CC" w:rsidP="002F04AE">
            <w:pPr>
              <w:jc w:val="both"/>
              <w:rPr>
                <w:rFonts w:ascii="Franklin Gothic Book" w:eastAsia="Times New Roman" w:hAnsi="Franklin Gothic Book" w:cs="Times New Roman"/>
                <w:bCs/>
              </w:rPr>
            </w:pPr>
          </w:p>
          <w:p w14:paraId="6FB8DFF7" w14:textId="77777777" w:rsidR="00E17058" w:rsidRDefault="00E17058" w:rsidP="00E17058">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Progress on the </w:t>
            </w:r>
            <w:r w:rsidRPr="00E17058">
              <w:rPr>
                <w:rFonts w:ascii="Franklin Gothic Book" w:eastAsia="Times New Roman" w:hAnsi="Franklin Gothic Book" w:cs="Times New Roman"/>
                <w:bCs/>
              </w:rPr>
              <w:t xml:space="preserve">Electric Vehicle </w:t>
            </w:r>
            <w:r>
              <w:rPr>
                <w:rFonts w:ascii="Franklin Gothic Book" w:eastAsia="Times New Roman" w:hAnsi="Franklin Gothic Book" w:cs="Times New Roman"/>
                <w:bCs/>
              </w:rPr>
              <w:t xml:space="preserve">project was currently on hold due to funding issues relating to the local authority (minute 65.23.16 refers).  This would be submitted for approval as part of the overall Property Strategy at the May 2024 meeting.  </w:t>
            </w:r>
          </w:p>
          <w:p w14:paraId="7D9AF2E0" w14:textId="77777777" w:rsidR="00E17058" w:rsidRDefault="00E17058" w:rsidP="00E17058">
            <w:pPr>
              <w:jc w:val="both"/>
              <w:rPr>
                <w:rFonts w:ascii="Franklin Gothic Book" w:eastAsia="Times New Roman" w:hAnsi="Franklin Gothic Book" w:cs="Times New Roman"/>
                <w:bCs/>
              </w:rPr>
            </w:pPr>
          </w:p>
          <w:p w14:paraId="085B1F0E" w14:textId="22750058" w:rsidR="00E17058" w:rsidRDefault="00E17058" w:rsidP="00E17058">
            <w:pPr>
              <w:jc w:val="both"/>
              <w:rPr>
                <w:rFonts w:ascii="Franklin Gothic Book" w:eastAsia="Times New Roman" w:hAnsi="Franklin Gothic Book" w:cs="Times New Roman"/>
                <w:bCs/>
              </w:rPr>
            </w:pPr>
            <w:r>
              <w:rPr>
                <w:rFonts w:ascii="Franklin Gothic Book" w:eastAsia="Times New Roman" w:hAnsi="Franklin Gothic Book" w:cs="Times New Roman"/>
                <w:bCs/>
              </w:rPr>
              <w:t>It was possible that £2m additional funding may be available through the Government’s “Healthy Levelling Up” fund, but this would have to be spent by March 2025.  Management was considering whether this timescale was realistic and would bring any conclusions to the Corporation for decision, following recommendation by the Capital Projects Working Group and the Finance &amp; Resources Committee.</w:t>
            </w:r>
          </w:p>
          <w:p w14:paraId="1889555E" w14:textId="71207B70" w:rsidR="00E17058" w:rsidRDefault="00E17058" w:rsidP="00E17058">
            <w:pPr>
              <w:jc w:val="both"/>
              <w:rPr>
                <w:rFonts w:ascii="Franklin Gothic Book" w:eastAsia="Times New Roman" w:hAnsi="Franklin Gothic Book" w:cs="Times New Roman"/>
                <w:bCs/>
              </w:rPr>
            </w:pPr>
          </w:p>
          <w:p w14:paraId="062C745F" w14:textId="2865A023" w:rsidR="00E252BB" w:rsidRDefault="00E252BB" w:rsidP="00E17058">
            <w:pPr>
              <w:jc w:val="both"/>
              <w:rPr>
                <w:rFonts w:ascii="Franklin Gothic Book" w:eastAsia="Times New Roman" w:hAnsi="Franklin Gothic Book" w:cs="Times New Roman"/>
                <w:bCs/>
              </w:rPr>
            </w:pPr>
            <w:r>
              <w:rPr>
                <w:rFonts w:ascii="Franklin Gothic Book" w:eastAsia="Times New Roman" w:hAnsi="Franklin Gothic Book" w:cs="Times New Roman"/>
                <w:bCs/>
              </w:rPr>
              <w:t>At the previous meeting governors had been advised that the HE Strategy would be submitted to this meeting for approval (minute 84.23.8).  However, given the current focus on Ofsted preparedness, discussions on the Strategy had only just commenced.  It was agreed that this item would be brought back to the May meeting and its submission needed to align with the development and approval of the new Curriculum Strategy.</w:t>
            </w:r>
          </w:p>
          <w:p w14:paraId="5DBD388D" w14:textId="77777777" w:rsidR="00E252BB" w:rsidRDefault="00E252BB" w:rsidP="00E17058">
            <w:pPr>
              <w:jc w:val="both"/>
              <w:rPr>
                <w:rFonts w:ascii="Franklin Gothic Book" w:eastAsia="Times New Roman" w:hAnsi="Franklin Gothic Book" w:cs="Times New Roman"/>
                <w:bCs/>
              </w:rPr>
            </w:pPr>
          </w:p>
          <w:p w14:paraId="583226A3" w14:textId="77777777" w:rsidR="00E252BB" w:rsidRDefault="000C25CC" w:rsidP="002F04AE">
            <w:pPr>
              <w:jc w:val="both"/>
              <w:rPr>
                <w:rFonts w:ascii="Franklin Gothic Book" w:eastAsia="Times New Roman" w:hAnsi="Franklin Gothic Book" w:cs="Times New Roman"/>
                <w:bCs/>
              </w:rPr>
            </w:pPr>
            <w:r>
              <w:rPr>
                <w:rFonts w:ascii="Franklin Gothic Book" w:eastAsia="Times New Roman" w:hAnsi="Franklin Gothic Book" w:cs="Times New Roman"/>
                <w:b/>
              </w:rPr>
              <w:t xml:space="preserve">Resolved </w:t>
            </w:r>
            <w:proofErr w:type="gramStart"/>
            <w:r>
              <w:rPr>
                <w:rFonts w:ascii="Franklin Gothic Book" w:eastAsia="Times New Roman" w:hAnsi="Franklin Gothic Book" w:cs="Times New Roman"/>
                <w:b/>
              </w:rPr>
              <w:t xml:space="preserve">-  </w:t>
            </w:r>
            <w:r>
              <w:rPr>
                <w:rFonts w:ascii="Franklin Gothic Book" w:eastAsia="Times New Roman" w:hAnsi="Franklin Gothic Book" w:cs="Times New Roman"/>
                <w:bCs/>
              </w:rPr>
              <w:t>That</w:t>
            </w:r>
            <w:proofErr w:type="gramEnd"/>
            <w:r>
              <w:rPr>
                <w:rFonts w:ascii="Franklin Gothic Book" w:eastAsia="Times New Roman" w:hAnsi="Franklin Gothic Book" w:cs="Times New Roman"/>
                <w:bCs/>
              </w:rPr>
              <w:t xml:space="preserve"> the following amendments be made to the schedule of link</w:t>
            </w:r>
          </w:p>
          <w:p w14:paraId="6377D2D6" w14:textId="2DF8CC01" w:rsidR="000C25CC" w:rsidRDefault="00E252BB"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w:t>
            </w:r>
            <w:r w:rsidR="000C25CC">
              <w:rPr>
                <w:rFonts w:ascii="Franklin Gothic Book" w:eastAsia="Times New Roman" w:hAnsi="Franklin Gothic Book" w:cs="Times New Roman"/>
                <w:bCs/>
              </w:rPr>
              <w:t xml:space="preserve"> </w:t>
            </w:r>
            <w:r w:rsidR="000A1B4C">
              <w:rPr>
                <w:rFonts w:ascii="Franklin Gothic Book" w:eastAsia="Times New Roman" w:hAnsi="Franklin Gothic Book" w:cs="Times New Roman"/>
                <w:bCs/>
              </w:rPr>
              <w:t>G</w:t>
            </w:r>
            <w:r w:rsidR="000C25CC">
              <w:rPr>
                <w:rFonts w:ascii="Franklin Gothic Book" w:eastAsia="Times New Roman" w:hAnsi="Franklin Gothic Book" w:cs="Times New Roman"/>
                <w:bCs/>
              </w:rPr>
              <w:t>overnorships:</w:t>
            </w:r>
          </w:p>
          <w:p w14:paraId="3301C58A" w14:textId="7812661A" w:rsidR="000C25CC" w:rsidRDefault="000C25CC" w:rsidP="00E252BB">
            <w:pPr>
              <w:pStyle w:val="ListParagraph"/>
              <w:numPr>
                <w:ilvl w:val="0"/>
                <w:numId w:val="5"/>
              </w:numPr>
              <w:ind w:left="1800"/>
              <w:jc w:val="both"/>
              <w:rPr>
                <w:rFonts w:ascii="Franklin Gothic Book" w:eastAsia="Times New Roman" w:hAnsi="Franklin Gothic Book" w:cs="Times New Roman"/>
                <w:bCs/>
              </w:rPr>
            </w:pPr>
            <w:r>
              <w:rPr>
                <w:rFonts w:ascii="Franklin Gothic Book" w:eastAsia="Times New Roman" w:hAnsi="Franklin Gothic Book" w:cs="Times New Roman"/>
                <w:bCs/>
              </w:rPr>
              <w:t>Stuart Pedley-</w:t>
            </w:r>
            <w:proofErr w:type="gramStart"/>
            <w:r>
              <w:rPr>
                <w:rFonts w:ascii="Franklin Gothic Book" w:eastAsia="Times New Roman" w:hAnsi="Franklin Gothic Book" w:cs="Times New Roman"/>
                <w:bCs/>
              </w:rPr>
              <w:t>Smith  -</w:t>
            </w:r>
            <w:proofErr w:type="gramEnd"/>
            <w:r>
              <w:rPr>
                <w:rFonts w:ascii="Franklin Gothic Book" w:eastAsia="Times New Roman" w:hAnsi="Franklin Gothic Book" w:cs="Times New Roman"/>
                <w:bCs/>
              </w:rPr>
              <w:t xml:space="preserve">  Digital and Artificial Intelligence</w:t>
            </w:r>
          </w:p>
          <w:p w14:paraId="74E3DF7D" w14:textId="366024BE" w:rsidR="000C25CC" w:rsidRDefault="000C25CC" w:rsidP="00E252BB">
            <w:pPr>
              <w:pStyle w:val="ListParagraph"/>
              <w:numPr>
                <w:ilvl w:val="0"/>
                <w:numId w:val="5"/>
              </w:numPr>
              <w:ind w:left="1800"/>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Barbara Van Der </w:t>
            </w:r>
            <w:proofErr w:type="gramStart"/>
            <w:r>
              <w:rPr>
                <w:rFonts w:ascii="Franklin Gothic Book" w:eastAsia="Times New Roman" w:hAnsi="Franklin Gothic Book" w:cs="Times New Roman"/>
                <w:bCs/>
              </w:rPr>
              <w:t>Eecken  -</w:t>
            </w:r>
            <w:proofErr w:type="gramEnd"/>
            <w:r>
              <w:rPr>
                <w:rFonts w:ascii="Franklin Gothic Book" w:eastAsia="Times New Roman" w:hAnsi="Franklin Gothic Book" w:cs="Times New Roman"/>
                <w:bCs/>
              </w:rPr>
              <w:t xml:space="preserve">  EDI</w:t>
            </w:r>
          </w:p>
          <w:p w14:paraId="622CC6E3" w14:textId="29E25970" w:rsidR="000C25CC" w:rsidRDefault="000C25CC" w:rsidP="00E252BB">
            <w:pPr>
              <w:pStyle w:val="ListParagraph"/>
              <w:numPr>
                <w:ilvl w:val="0"/>
                <w:numId w:val="5"/>
              </w:numPr>
              <w:ind w:left="1800"/>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David </w:t>
            </w:r>
            <w:proofErr w:type="gramStart"/>
            <w:r>
              <w:rPr>
                <w:rFonts w:ascii="Franklin Gothic Book" w:eastAsia="Times New Roman" w:hAnsi="Franklin Gothic Book" w:cs="Times New Roman"/>
                <w:bCs/>
              </w:rPr>
              <w:t>Wheeler  -</w:t>
            </w:r>
            <w:proofErr w:type="gramEnd"/>
            <w:r>
              <w:rPr>
                <w:rFonts w:ascii="Franklin Gothic Book" w:eastAsia="Times New Roman" w:hAnsi="Franklin Gothic Book" w:cs="Times New Roman"/>
                <w:bCs/>
              </w:rPr>
              <w:t xml:space="preserve">  Sustainability</w:t>
            </w:r>
          </w:p>
          <w:p w14:paraId="5079A232" w14:textId="429F8DFE" w:rsidR="009B4852" w:rsidRPr="00E252BB" w:rsidRDefault="009B4852" w:rsidP="00E252BB">
            <w:pPr>
              <w:jc w:val="both"/>
              <w:rPr>
                <w:rFonts w:ascii="Franklin Gothic Book" w:eastAsia="Times New Roman" w:hAnsi="Franklin Gothic Book" w:cs="Times New Roman"/>
                <w:bCs/>
              </w:rPr>
            </w:pPr>
          </w:p>
        </w:tc>
        <w:tc>
          <w:tcPr>
            <w:tcW w:w="584" w:type="dxa"/>
          </w:tcPr>
          <w:p w14:paraId="1A18CA5E" w14:textId="77777777" w:rsidR="009B4852" w:rsidRDefault="009B4852" w:rsidP="00B877D1">
            <w:pPr>
              <w:rPr>
                <w:rFonts w:ascii="Franklin Gothic Book" w:hAnsi="Franklin Gothic Book"/>
                <w:b/>
                <w:bCs/>
              </w:rPr>
            </w:pPr>
          </w:p>
          <w:p w14:paraId="72509CA0" w14:textId="77777777" w:rsidR="00E252BB" w:rsidRDefault="00E252BB" w:rsidP="00B877D1">
            <w:pPr>
              <w:rPr>
                <w:rFonts w:ascii="Franklin Gothic Book" w:hAnsi="Franklin Gothic Book"/>
                <w:b/>
                <w:bCs/>
              </w:rPr>
            </w:pPr>
          </w:p>
          <w:p w14:paraId="1B06EE44" w14:textId="77777777" w:rsidR="00E252BB" w:rsidRDefault="00E252BB" w:rsidP="00B877D1">
            <w:pPr>
              <w:rPr>
                <w:rFonts w:ascii="Franklin Gothic Book" w:hAnsi="Franklin Gothic Book"/>
                <w:b/>
                <w:bCs/>
              </w:rPr>
            </w:pPr>
          </w:p>
          <w:p w14:paraId="247A2622" w14:textId="77777777" w:rsidR="00E252BB" w:rsidRDefault="00E252BB" w:rsidP="00B877D1">
            <w:pPr>
              <w:rPr>
                <w:rFonts w:ascii="Franklin Gothic Book" w:hAnsi="Franklin Gothic Book"/>
                <w:b/>
                <w:bCs/>
              </w:rPr>
            </w:pPr>
            <w:r>
              <w:rPr>
                <w:rFonts w:ascii="Franklin Gothic Book" w:hAnsi="Franklin Gothic Book"/>
                <w:b/>
                <w:bCs/>
              </w:rPr>
              <w:t>ALL/</w:t>
            </w:r>
          </w:p>
          <w:p w14:paraId="349CA976" w14:textId="77777777" w:rsidR="00E252BB" w:rsidRDefault="00E252BB" w:rsidP="00B877D1">
            <w:pPr>
              <w:rPr>
                <w:rFonts w:ascii="Franklin Gothic Book" w:hAnsi="Franklin Gothic Book"/>
                <w:b/>
                <w:bCs/>
              </w:rPr>
            </w:pPr>
            <w:r>
              <w:rPr>
                <w:rFonts w:ascii="Franklin Gothic Book" w:hAnsi="Franklin Gothic Book"/>
                <w:b/>
                <w:bCs/>
              </w:rPr>
              <w:t>LV</w:t>
            </w:r>
          </w:p>
          <w:p w14:paraId="099A286F" w14:textId="77777777" w:rsidR="00E252BB" w:rsidRDefault="00E252BB" w:rsidP="00B877D1">
            <w:pPr>
              <w:rPr>
                <w:rFonts w:ascii="Franklin Gothic Book" w:hAnsi="Franklin Gothic Book"/>
                <w:b/>
                <w:bCs/>
              </w:rPr>
            </w:pPr>
          </w:p>
          <w:p w14:paraId="008458D7" w14:textId="77777777" w:rsidR="00E252BB" w:rsidRDefault="00E252BB" w:rsidP="00B877D1">
            <w:pPr>
              <w:rPr>
                <w:rFonts w:ascii="Franklin Gothic Book" w:hAnsi="Franklin Gothic Book"/>
                <w:b/>
                <w:bCs/>
              </w:rPr>
            </w:pPr>
          </w:p>
          <w:p w14:paraId="6899AF6C" w14:textId="77777777" w:rsidR="00E252BB" w:rsidRDefault="00E252BB" w:rsidP="00B877D1">
            <w:pPr>
              <w:rPr>
                <w:rFonts w:ascii="Franklin Gothic Book" w:hAnsi="Franklin Gothic Book"/>
                <w:b/>
                <w:bCs/>
              </w:rPr>
            </w:pPr>
          </w:p>
          <w:p w14:paraId="6524C3DF" w14:textId="77777777" w:rsidR="009B0102" w:rsidRDefault="009B0102" w:rsidP="00B877D1">
            <w:pPr>
              <w:rPr>
                <w:rFonts w:ascii="Franklin Gothic Book" w:hAnsi="Franklin Gothic Book"/>
                <w:b/>
                <w:bCs/>
              </w:rPr>
            </w:pPr>
          </w:p>
          <w:p w14:paraId="77DFD896" w14:textId="4A060CC5" w:rsidR="00E252BB" w:rsidRDefault="00E252BB" w:rsidP="00B877D1">
            <w:pPr>
              <w:rPr>
                <w:rFonts w:ascii="Franklin Gothic Book" w:hAnsi="Franklin Gothic Book"/>
                <w:b/>
                <w:bCs/>
              </w:rPr>
            </w:pPr>
            <w:r>
              <w:rPr>
                <w:rFonts w:ascii="Franklin Gothic Book" w:hAnsi="Franklin Gothic Book"/>
                <w:b/>
                <w:bCs/>
              </w:rPr>
              <w:t>DR</w:t>
            </w:r>
          </w:p>
          <w:p w14:paraId="44202B42" w14:textId="77777777" w:rsidR="00E252BB" w:rsidRDefault="00E252BB" w:rsidP="00B877D1">
            <w:pPr>
              <w:rPr>
                <w:rFonts w:ascii="Franklin Gothic Book" w:hAnsi="Franklin Gothic Book"/>
                <w:b/>
                <w:bCs/>
              </w:rPr>
            </w:pPr>
          </w:p>
          <w:p w14:paraId="21CE8E82" w14:textId="77777777" w:rsidR="00E252BB" w:rsidRDefault="00E252BB" w:rsidP="00B877D1">
            <w:pPr>
              <w:rPr>
                <w:rFonts w:ascii="Franklin Gothic Book" w:hAnsi="Franklin Gothic Book"/>
                <w:b/>
                <w:bCs/>
              </w:rPr>
            </w:pPr>
          </w:p>
          <w:p w14:paraId="3C7E7339" w14:textId="77777777" w:rsidR="00E252BB" w:rsidRDefault="00E252BB" w:rsidP="00B877D1">
            <w:pPr>
              <w:rPr>
                <w:rFonts w:ascii="Franklin Gothic Book" w:hAnsi="Franklin Gothic Book"/>
                <w:b/>
                <w:bCs/>
              </w:rPr>
            </w:pPr>
          </w:p>
          <w:p w14:paraId="4378E7DB" w14:textId="77777777" w:rsidR="00E252BB" w:rsidRDefault="00E252BB" w:rsidP="00B877D1">
            <w:pPr>
              <w:rPr>
                <w:rFonts w:ascii="Franklin Gothic Book" w:hAnsi="Franklin Gothic Book"/>
                <w:b/>
                <w:bCs/>
              </w:rPr>
            </w:pPr>
          </w:p>
          <w:p w14:paraId="54C1D8ED" w14:textId="77777777" w:rsidR="00E252BB" w:rsidRDefault="00E252BB" w:rsidP="00B877D1">
            <w:pPr>
              <w:rPr>
                <w:rFonts w:ascii="Franklin Gothic Book" w:hAnsi="Franklin Gothic Book"/>
                <w:b/>
                <w:bCs/>
              </w:rPr>
            </w:pPr>
          </w:p>
          <w:p w14:paraId="3B458752" w14:textId="77777777" w:rsidR="00E252BB" w:rsidRDefault="00E252BB" w:rsidP="00B877D1">
            <w:pPr>
              <w:rPr>
                <w:rFonts w:ascii="Franklin Gothic Book" w:hAnsi="Franklin Gothic Book"/>
                <w:b/>
                <w:bCs/>
              </w:rPr>
            </w:pPr>
            <w:r>
              <w:rPr>
                <w:rFonts w:ascii="Franklin Gothic Book" w:hAnsi="Franklin Gothic Book"/>
                <w:b/>
                <w:bCs/>
              </w:rPr>
              <w:t>DR/</w:t>
            </w:r>
          </w:p>
          <w:p w14:paraId="4974072D" w14:textId="77777777" w:rsidR="00E252BB" w:rsidRDefault="00E252BB" w:rsidP="00B877D1">
            <w:pPr>
              <w:rPr>
                <w:rFonts w:ascii="Franklin Gothic Book" w:hAnsi="Franklin Gothic Book"/>
                <w:b/>
                <w:bCs/>
              </w:rPr>
            </w:pPr>
            <w:r>
              <w:rPr>
                <w:rFonts w:ascii="Franklin Gothic Book" w:hAnsi="Franklin Gothic Book"/>
                <w:b/>
                <w:bCs/>
              </w:rPr>
              <w:t>MB</w:t>
            </w:r>
          </w:p>
          <w:p w14:paraId="69CCE5AC" w14:textId="77777777" w:rsidR="00E252BB" w:rsidRDefault="00E252BB" w:rsidP="00B877D1">
            <w:pPr>
              <w:rPr>
                <w:rFonts w:ascii="Franklin Gothic Book" w:hAnsi="Franklin Gothic Book"/>
                <w:b/>
                <w:bCs/>
              </w:rPr>
            </w:pPr>
          </w:p>
          <w:p w14:paraId="6BA90293" w14:textId="77777777" w:rsidR="00E252BB" w:rsidRDefault="00E252BB" w:rsidP="00B877D1">
            <w:pPr>
              <w:rPr>
                <w:rFonts w:ascii="Franklin Gothic Book" w:hAnsi="Franklin Gothic Book"/>
                <w:b/>
                <w:bCs/>
              </w:rPr>
            </w:pPr>
          </w:p>
          <w:p w14:paraId="7578F009" w14:textId="77777777" w:rsidR="00E252BB" w:rsidRDefault="00E252BB" w:rsidP="00B877D1">
            <w:pPr>
              <w:rPr>
                <w:rFonts w:ascii="Franklin Gothic Book" w:hAnsi="Franklin Gothic Book"/>
                <w:b/>
                <w:bCs/>
              </w:rPr>
            </w:pPr>
          </w:p>
          <w:p w14:paraId="25849A92" w14:textId="77777777" w:rsidR="00E252BB" w:rsidRDefault="00E252BB" w:rsidP="00B877D1">
            <w:pPr>
              <w:rPr>
                <w:rFonts w:ascii="Franklin Gothic Book" w:hAnsi="Franklin Gothic Book"/>
                <w:b/>
                <w:bCs/>
              </w:rPr>
            </w:pPr>
          </w:p>
          <w:p w14:paraId="5CE9BFEC" w14:textId="77777777" w:rsidR="00E252BB" w:rsidRDefault="00E252BB" w:rsidP="00B877D1">
            <w:pPr>
              <w:rPr>
                <w:rFonts w:ascii="Franklin Gothic Book" w:hAnsi="Franklin Gothic Book"/>
                <w:b/>
                <w:bCs/>
              </w:rPr>
            </w:pPr>
          </w:p>
          <w:p w14:paraId="635CB1EC" w14:textId="77777777" w:rsidR="00E252BB" w:rsidRDefault="00E252BB" w:rsidP="00B877D1">
            <w:pPr>
              <w:rPr>
                <w:rFonts w:ascii="Franklin Gothic Book" w:hAnsi="Franklin Gothic Book"/>
                <w:b/>
                <w:bCs/>
              </w:rPr>
            </w:pPr>
            <w:r>
              <w:rPr>
                <w:rFonts w:ascii="Franklin Gothic Book" w:hAnsi="Franklin Gothic Book"/>
                <w:b/>
                <w:bCs/>
              </w:rPr>
              <w:t>DT/</w:t>
            </w:r>
          </w:p>
          <w:p w14:paraId="65503DC4" w14:textId="27A91188" w:rsidR="00E252BB" w:rsidRDefault="00E252BB" w:rsidP="00B877D1">
            <w:pPr>
              <w:rPr>
                <w:rFonts w:ascii="Franklin Gothic Book" w:hAnsi="Franklin Gothic Book"/>
                <w:b/>
                <w:bCs/>
              </w:rPr>
            </w:pPr>
            <w:r>
              <w:rPr>
                <w:rFonts w:ascii="Franklin Gothic Book" w:hAnsi="Franklin Gothic Book"/>
                <w:b/>
                <w:bCs/>
              </w:rPr>
              <w:t>JS</w:t>
            </w:r>
          </w:p>
        </w:tc>
      </w:tr>
      <w:tr w:rsidR="009B4852" w14:paraId="41FCFD63" w14:textId="77777777" w:rsidTr="009F42B9">
        <w:tc>
          <w:tcPr>
            <w:tcW w:w="851" w:type="dxa"/>
            <w:shd w:val="clear" w:color="auto" w:fill="E5B8B7" w:themeFill="accent2" w:themeFillTint="66"/>
          </w:tcPr>
          <w:p w14:paraId="31B8043E" w14:textId="39862132" w:rsidR="009B4852" w:rsidRDefault="009B4852" w:rsidP="00B877D1">
            <w:pPr>
              <w:rPr>
                <w:rFonts w:ascii="Franklin Gothic Book" w:hAnsi="Franklin Gothic Book"/>
                <w:b/>
                <w:bCs/>
              </w:rPr>
            </w:pPr>
          </w:p>
        </w:tc>
        <w:tc>
          <w:tcPr>
            <w:tcW w:w="7581" w:type="dxa"/>
            <w:shd w:val="clear" w:color="auto" w:fill="E5B8B7" w:themeFill="accent2" w:themeFillTint="66"/>
          </w:tcPr>
          <w:p w14:paraId="7B879297" w14:textId="18B566DE" w:rsidR="009B4852" w:rsidRPr="009B4852" w:rsidRDefault="00E252BB" w:rsidP="002F04AE">
            <w:pPr>
              <w:jc w:val="both"/>
              <w:rPr>
                <w:rFonts w:ascii="Franklin Gothic Book" w:hAnsi="Franklin Gothic Book"/>
                <w:b/>
                <w:bCs/>
              </w:rPr>
            </w:pPr>
            <w:r w:rsidRPr="002B54DB">
              <w:rPr>
                <w:rFonts w:ascii="Franklin Gothic Book" w:hAnsi="Franklin Gothic Book"/>
                <w:b/>
                <w:bCs/>
              </w:rPr>
              <w:t>LINK GOVERNOR ACTIVITIES</w:t>
            </w:r>
          </w:p>
        </w:tc>
        <w:tc>
          <w:tcPr>
            <w:tcW w:w="584" w:type="dxa"/>
            <w:shd w:val="clear" w:color="auto" w:fill="E5B8B7" w:themeFill="accent2" w:themeFillTint="66"/>
          </w:tcPr>
          <w:p w14:paraId="1B0FA36B" w14:textId="77777777" w:rsidR="009B4852" w:rsidRDefault="009B4852" w:rsidP="00B877D1">
            <w:pPr>
              <w:rPr>
                <w:rFonts w:ascii="Franklin Gothic Book" w:hAnsi="Franklin Gothic Book"/>
                <w:b/>
                <w:bCs/>
              </w:rPr>
            </w:pPr>
          </w:p>
        </w:tc>
      </w:tr>
      <w:tr w:rsidR="009B4852" w14:paraId="7D04304D" w14:textId="77777777" w:rsidTr="009F42B9">
        <w:tc>
          <w:tcPr>
            <w:tcW w:w="851" w:type="dxa"/>
          </w:tcPr>
          <w:p w14:paraId="5892E12A" w14:textId="77777777" w:rsidR="009B4852" w:rsidRDefault="00E252BB" w:rsidP="00B877D1">
            <w:pPr>
              <w:rPr>
                <w:rFonts w:ascii="Franklin Gothic Book" w:hAnsi="Franklin Gothic Book"/>
                <w:b/>
                <w:bCs/>
              </w:rPr>
            </w:pPr>
            <w:r>
              <w:rPr>
                <w:rFonts w:ascii="Franklin Gothic Book" w:hAnsi="Franklin Gothic Book"/>
                <w:b/>
                <w:bCs/>
              </w:rPr>
              <w:t>189</w:t>
            </w:r>
          </w:p>
          <w:p w14:paraId="231AE8F2" w14:textId="77777777" w:rsidR="005B7BEA" w:rsidRDefault="005B7BEA" w:rsidP="00B877D1">
            <w:pPr>
              <w:rPr>
                <w:rFonts w:ascii="Franklin Gothic Book" w:hAnsi="Franklin Gothic Book"/>
                <w:b/>
                <w:bCs/>
              </w:rPr>
            </w:pPr>
          </w:p>
          <w:p w14:paraId="48C090ED" w14:textId="77777777" w:rsidR="005B7BEA" w:rsidRDefault="005B7BEA" w:rsidP="00B877D1">
            <w:pPr>
              <w:rPr>
                <w:rFonts w:ascii="Franklin Gothic Book" w:hAnsi="Franklin Gothic Book"/>
                <w:b/>
                <w:bCs/>
              </w:rPr>
            </w:pPr>
          </w:p>
          <w:p w14:paraId="65114AD6" w14:textId="77777777" w:rsidR="005B7BEA" w:rsidRDefault="005B7BEA" w:rsidP="00B877D1">
            <w:pPr>
              <w:rPr>
                <w:rFonts w:ascii="Franklin Gothic Book" w:hAnsi="Franklin Gothic Book"/>
                <w:b/>
                <w:bCs/>
              </w:rPr>
            </w:pPr>
          </w:p>
          <w:p w14:paraId="7E87E560" w14:textId="77777777" w:rsidR="005B7BEA" w:rsidRDefault="005B7BEA" w:rsidP="00B877D1">
            <w:pPr>
              <w:rPr>
                <w:rFonts w:ascii="Franklin Gothic Book" w:hAnsi="Franklin Gothic Book"/>
                <w:b/>
                <w:bCs/>
              </w:rPr>
            </w:pPr>
          </w:p>
          <w:p w14:paraId="0E27C19E" w14:textId="77777777" w:rsidR="005B7BEA" w:rsidRDefault="005B7BEA" w:rsidP="00B877D1">
            <w:pPr>
              <w:rPr>
                <w:rFonts w:ascii="Franklin Gothic Book" w:hAnsi="Franklin Gothic Book"/>
                <w:b/>
                <w:bCs/>
              </w:rPr>
            </w:pPr>
          </w:p>
          <w:p w14:paraId="53AC284C" w14:textId="77777777" w:rsidR="005B7BEA" w:rsidRDefault="005B7BEA" w:rsidP="00B877D1">
            <w:pPr>
              <w:rPr>
                <w:rFonts w:ascii="Franklin Gothic Book" w:hAnsi="Franklin Gothic Book"/>
                <w:b/>
                <w:bCs/>
              </w:rPr>
            </w:pPr>
          </w:p>
          <w:p w14:paraId="2EF2C6DB" w14:textId="77777777" w:rsidR="005B7BEA" w:rsidRDefault="005B7BEA" w:rsidP="00B877D1">
            <w:pPr>
              <w:rPr>
                <w:rFonts w:ascii="Franklin Gothic Book" w:hAnsi="Franklin Gothic Book"/>
                <w:b/>
                <w:bCs/>
              </w:rPr>
            </w:pPr>
          </w:p>
          <w:p w14:paraId="1C439FDD" w14:textId="14A2179A" w:rsidR="005B7BEA" w:rsidRDefault="005B7BEA" w:rsidP="00B877D1">
            <w:pPr>
              <w:rPr>
                <w:rFonts w:ascii="Franklin Gothic Book" w:hAnsi="Franklin Gothic Book"/>
                <w:b/>
                <w:bCs/>
              </w:rPr>
            </w:pPr>
            <w:r>
              <w:rPr>
                <w:rFonts w:ascii="Franklin Gothic Book" w:hAnsi="Franklin Gothic Book"/>
                <w:b/>
                <w:bCs/>
              </w:rPr>
              <w:lastRenderedPageBreak/>
              <w:t>190</w:t>
            </w:r>
          </w:p>
        </w:tc>
        <w:tc>
          <w:tcPr>
            <w:tcW w:w="7581" w:type="dxa"/>
          </w:tcPr>
          <w:p w14:paraId="48388B5A" w14:textId="5F517990" w:rsidR="00BD4A69" w:rsidRDefault="00C32ABF" w:rsidP="002F04AE">
            <w:pPr>
              <w:jc w:val="both"/>
              <w:rPr>
                <w:rFonts w:ascii="Franklin Gothic Book" w:hAnsi="Franklin Gothic Book"/>
              </w:rPr>
            </w:pPr>
            <w:r>
              <w:rPr>
                <w:rFonts w:ascii="Franklin Gothic Book" w:hAnsi="Franklin Gothic Book"/>
              </w:rPr>
              <w:lastRenderedPageBreak/>
              <w:t xml:space="preserve">Governors reported on </w:t>
            </w:r>
            <w:r w:rsidR="00542311">
              <w:rPr>
                <w:rFonts w:ascii="Franklin Gothic Book" w:hAnsi="Franklin Gothic Book"/>
              </w:rPr>
              <w:t xml:space="preserve">various visits they had made to the College since the January 2024 meeting.  </w:t>
            </w:r>
            <w:r w:rsidR="000A1B4C">
              <w:rPr>
                <w:rFonts w:ascii="Franklin Gothic Book" w:hAnsi="Franklin Gothic Book"/>
              </w:rPr>
              <w:t xml:space="preserve">Several had </w:t>
            </w:r>
            <w:r w:rsidR="00E61A14">
              <w:rPr>
                <w:rFonts w:ascii="Franklin Gothic Book" w:hAnsi="Franklin Gothic Book"/>
              </w:rPr>
              <w:t xml:space="preserve">visited the Green Lane Campus and received positive feedback from staff and students, </w:t>
            </w:r>
            <w:proofErr w:type="gramStart"/>
            <w:r w:rsidR="007F30D8">
              <w:rPr>
                <w:rFonts w:ascii="Franklin Gothic Book" w:hAnsi="Franklin Gothic Book"/>
              </w:rPr>
              <w:t>One</w:t>
            </w:r>
            <w:proofErr w:type="gramEnd"/>
            <w:r w:rsidR="007F30D8">
              <w:rPr>
                <w:rFonts w:ascii="Franklin Gothic Book" w:hAnsi="Franklin Gothic Book"/>
              </w:rPr>
              <w:t xml:space="preserve"> governor reported on her induction day, which had included sessions by the Executive Team and Head of Governance, together with a visit to The Link.</w:t>
            </w:r>
            <w:r w:rsidR="00BD4A69">
              <w:rPr>
                <w:rFonts w:ascii="Franklin Gothic Book" w:hAnsi="Franklin Gothic Book"/>
              </w:rPr>
              <w:t xml:space="preserve">  The link governor for SEND had met </w:t>
            </w:r>
            <w:r w:rsidR="005B7BEA">
              <w:rPr>
                <w:rFonts w:ascii="Franklin Gothic Book" w:hAnsi="Franklin Gothic Book"/>
              </w:rPr>
              <w:t>the staff in that department recently and been highly impressed by teaching, learning and assessment and the facilities offered to students.</w:t>
            </w:r>
          </w:p>
          <w:p w14:paraId="03C88277" w14:textId="77777777" w:rsidR="00BD4A69" w:rsidRDefault="00BD4A69" w:rsidP="002F04AE">
            <w:pPr>
              <w:jc w:val="both"/>
              <w:rPr>
                <w:rFonts w:ascii="Franklin Gothic Book" w:hAnsi="Franklin Gothic Book"/>
              </w:rPr>
            </w:pPr>
          </w:p>
          <w:p w14:paraId="55C0A296" w14:textId="3C46D0E4" w:rsidR="009B4852" w:rsidRDefault="00542311" w:rsidP="002F04AE">
            <w:pPr>
              <w:jc w:val="both"/>
              <w:rPr>
                <w:rFonts w:ascii="Franklin Gothic Book" w:hAnsi="Franklin Gothic Book"/>
              </w:rPr>
            </w:pPr>
            <w:r>
              <w:rPr>
                <w:rFonts w:ascii="Franklin Gothic Book" w:hAnsi="Franklin Gothic Book"/>
              </w:rPr>
              <w:lastRenderedPageBreak/>
              <w:t xml:space="preserve">The Chair asked that </w:t>
            </w:r>
            <w:r w:rsidR="00AB04A0">
              <w:rPr>
                <w:rFonts w:ascii="Franklin Gothic Book" w:hAnsi="Franklin Gothic Book"/>
              </w:rPr>
              <w:t>governors complete a form to record the main purpose and outcomes, which could then be used as evidence during any Ofsted inspection or external validation process.</w:t>
            </w:r>
          </w:p>
          <w:p w14:paraId="6958B0A2" w14:textId="148F3A6A" w:rsidR="00AB04A0" w:rsidRPr="00C32ABF" w:rsidRDefault="00AB04A0" w:rsidP="002F04AE">
            <w:pPr>
              <w:jc w:val="both"/>
              <w:rPr>
                <w:rFonts w:ascii="Franklin Gothic Book" w:hAnsi="Franklin Gothic Book"/>
              </w:rPr>
            </w:pPr>
          </w:p>
        </w:tc>
        <w:tc>
          <w:tcPr>
            <w:tcW w:w="584" w:type="dxa"/>
          </w:tcPr>
          <w:p w14:paraId="2B8FE810" w14:textId="77777777" w:rsidR="009B4852" w:rsidRDefault="009B4852" w:rsidP="00B877D1">
            <w:pPr>
              <w:rPr>
                <w:rFonts w:ascii="Franklin Gothic Book" w:hAnsi="Franklin Gothic Book"/>
                <w:b/>
                <w:bCs/>
              </w:rPr>
            </w:pPr>
          </w:p>
          <w:p w14:paraId="3A3E26A5" w14:textId="77777777" w:rsidR="00F2129A" w:rsidRDefault="00F2129A" w:rsidP="00B877D1">
            <w:pPr>
              <w:rPr>
                <w:rFonts w:ascii="Franklin Gothic Book" w:hAnsi="Franklin Gothic Book"/>
                <w:b/>
                <w:bCs/>
              </w:rPr>
            </w:pPr>
          </w:p>
          <w:p w14:paraId="044BD283" w14:textId="77777777" w:rsidR="00F2129A" w:rsidRDefault="00F2129A" w:rsidP="00B877D1">
            <w:pPr>
              <w:rPr>
                <w:rFonts w:ascii="Franklin Gothic Book" w:hAnsi="Franklin Gothic Book"/>
                <w:b/>
                <w:bCs/>
              </w:rPr>
            </w:pPr>
          </w:p>
          <w:p w14:paraId="483DB506" w14:textId="77777777" w:rsidR="00F2129A" w:rsidRDefault="00F2129A" w:rsidP="00B877D1">
            <w:pPr>
              <w:rPr>
                <w:rFonts w:ascii="Franklin Gothic Book" w:hAnsi="Franklin Gothic Book"/>
                <w:b/>
                <w:bCs/>
              </w:rPr>
            </w:pPr>
          </w:p>
          <w:p w14:paraId="4A307F0B" w14:textId="77777777" w:rsidR="00F2129A" w:rsidRDefault="00F2129A" w:rsidP="00B877D1">
            <w:pPr>
              <w:rPr>
                <w:rFonts w:ascii="Franklin Gothic Book" w:hAnsi="Franklin Gothic Book"/>
                <w:b/>
                <w:bCs/>
              </w:rPr>
            </w:pPr>
          </w:p>
          <w:p w14:paraId="63A0A5BF" w14:textId="77777777" w:rsidR="00F2129A" w:rsidRDefault="00F2129A" w:rsidP="00B877D1">
            <w:pPr>
              <w:rPr>
                <w:rFonts w:ascii="Franklin Gothic Book" w:hAnsi="Franklin Gothic Book"/>
                <w:b/>
                <w:bCs/>
              </w:rPr>
            </w:pPr>
          </w:p>
          <w:p w14:paraId="0FE69B0C" w14:textId="77777777" w:rsidR="00F2129A" w:rsidRDefault="00F2129A" w:rsidP="00B877D1">
            <w:pPr>
              <w:rPr>
                <w:rFonts w:ascii="Franklin Gothic Book" w:hAnsi="Franklin Gothic Book"/>
                <w:b/>
                <w:bCs/>
              </w:rPr>
            </w:pPr>
          </w:p>
          <w:p w14:paraId="7D06A9FE" w14:textId="77777777" w:rsidR="008648A4" w:rsidRDefault="008648A4" w:rsidP="00B877D1">
            <w:pPr>
              <w:rPr>
                <w:rFonts w:ascii="Franklin Gothic Book" w:hAnsi="Franklin Gothic Book"/>
                <w:b/>
                <w:bCs/>
              </w:rPr>
            </w:pPr>
          </w:p>
          <w:p w14:paraId="77651DF0" w14:textId="77777777" w:rsidR="00F2129A" w:rsidRDefault="00F2129A" w:rsidP="00B877D1">
            <w:pPr>
              <w:rPr>
                <w:rFonts w:ascii="Franklin Gothic Book" w:hAnsi="Franklin Gothic Book"/>
                <w:b/>
                <w:bCs/>
              </w:rPr>
            </w:pPr>
          </w:p>
          <w:p w14:paraId="0A7D1E68" w14:textId="64C75B44" w:rsidR="00F2129A" w:rsidRDefault="00F2129A" w:rsidP="00B877D1">
            <w:pPr>
              <w:rPr>
                <w:rFonts w:ascii="Franklin Gothic Book" w:hAnsi="Franklin Gothic Book"/>
                <w:b/>
                <w:bCs/>
              </w:rPr>
            </w:pPr>
            <w:r>
              <w:rPr>
                <w:rFonts w:ascii="Franklin Gothic Book" w:hAnsi="Franklin Gothic Book"/>
                <w:b/>
                <w:bCs/>
              </w:rPr>
              <w:t>ALL</w:t>
            </w:r>
          </w:p>
        </w:tc>
      </w:tr>
      <w:tr w:rsidR="009B4852" w14:paraId="33B8E0BF" w14:textId="77777777" w:rsidTr="009F42B9">
        <w:tc>
          <w:tcPr>
            <w:tcW w:w="851" w:type="dxa"/>
            <w:shd w:val="clear" w:color="auto" w:fill="E5B8B7" w:themeFill="accent2" w:themeFillTint="66"/>
          </w:tcPr>
          <w:p w14:paraId="75CE38BE" w14:textId="0899B80B" w:rsidR="009B4852" w:rsidRDefault="009B4852" w:rsidP="00B877D1">
            <w:pPr>
              <w:rPr>
                <w:rFonts w:ascii="Franklin Gothic Book" w:hAnsi="Franklin Gothic Book"/>
                <w:b/>
                <w:bCs/>
              </w:rPr>
            </w:pPr>
          </w:p>
        </w:tc>
        <w:tc>
          <w:tcPr>
            <w:tcW w:w="7581" w:type="dxa"/>
            <w:shd w:val="clear" w:color="auto" w:fill="E5B8B7" w:themeFill="accent2" w:themeFillTint="66"/>
          </w:tcPr>
          <w:p w14:paraId="0363D5CD" w14:textId="64EE9272" w:rsidR="009B4852" w:rsidRPr="001F46D8" w:rsidRDefault="001F46D8"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SAFEGUARDING UPDATE</w:t>
            </w:r>
          </w:p>
        </w:tc>
        <w:tc>
          <w:tcPr>
            <w:tcW w:w="584" w:type="dxa"/>
            <w:shd w:val="clear" w:color="auto" w:fill="E5B8B7" w:themeFill="accent2" w:themeFillTint="66"/>
          </w:tcPr>
          <w:p w14:paraId="280DC7DB" w14:textId="77777777" w:rsidR="009B4852" w:rsidRDefault="009B4852" w:rsidP="00B877D1">
            <w:pPr>
              <w:rPr>
                <w:rFonts w:ascii="Franklin Gothic Book" w:hAnsi="Franklin Gothic Book"/>
                <w:b/>
                <w:bCs/>
              </w:rPr>
            </w:pPr>
          </w:p>
        </w:tc>
      </w:tr>
      <w:tr w:rsidR="009B4852" w14:paraId="0E72FF69" w14:textId="77777777" w:rsidTr="009F42B9">
        <w:tc>
          <w:tcPr>
            <w:tcW w:w="851" w:type="dxa"/>
          </w:tcPr>
          <w:p w14:paraId="7A98E2E2" w14:textId="46D86449" w:rsidR="009B4852" w:rsidRDefault="00AB04A0" w:rsidP="00B877D1">
            <w:pPr>
              <w:rPr>
                <w:rFonts w:ascii="Franklin Gothic Book" w:hAnsi="Franklin Gothic Book"/>
                <w:b/>
                <w:bCs/>
              </w:rPr>
            </w:pPr>
            <w:r>
              <w:rPr>
                <w:rFonts w:ascii="Franklin Gothic Book" w:hAnsi="Franklin Gothic Book"/>
                <w:b/>
                <w:bCs/>
              </w:rPr>
              <w:t>19</w:t>
            </w:r>
            <w:r w:rsidR="00886C20">
              <w:rPr>
                <w:rFonts w:ascii="Franklin Gothic Book" w:hAnsi="Franklin Gothic Book"/>
                <w:b/>
                <w:bCs/>
              </w:rPr>
              <w:t>1</w:t>
            </w:r>
          </w:p>
          <w:p w14:paraId="2C4D58CF" w14:textId="77777777" w:rsidR="00981D0D" w:rsidRDefault="00981D0D" w:rsidP="00B877D1">
            <w:pPr>
              <w:rPr>
                <w:rFonts w:ascii="Franklin Gothic Book" w:hAnsi="Franklin Gothic Book"/>
                <w:b/>
                <w:bCs/>
              </w:rPr>
            </w:pPr>
          </w:p>
          <w:p w14:paraId="06B398DA" w14:textId="77777777" w:rsidR="00981D0D" w:rsidRDefault="00981D0D" w:rsidP="00B877D1">
            <w:pPr>
              <w:rPr>
                <w:rFonts w:ascii="Franklin Gothic Book" w:hAnsi="Franklin Gothic Book"/>
                <w:b/>
                <w:bCs/>
              </w:rPr>
            </w:pPr>
          </w:p>
          <w:p w14:paraId="1F0CB311" w14:textId="495003CF" w:rsidR="00981D0D" w:rsidRDefault="00981D0D" w:rsidP="00B877D1">
            <w:pPr>
              <w:rPr>
                <w:rFonts w:ascii="Franklin Gothic Book" w:hAnsi="Franklin Gothic Book"/>
                <w:b/>
                <w:bCs/>
              </w:rPr>
            </w:pPr>
            <w:r>
              <w:rPr>
                <w:rFonts w:ascii="Franklin Gothic Book" w:hAnsi="Franklin Gothic Book"/>
                <w:b/>
                <w:bCs/>
              </w:rPr>
              <w:t>1</w:t>
            </w:r>
            <w:r w:rsidR="00692A1A">
              <w:rPr>
                <w:rFonts w:ascii="Franklin Gothic Book" w:hAnsi="Franklin Gothic Book"/>
                <w:b/>
                <w:bCs/>
              </w:rPr>
              <w:t>92</w:t>
            </w:r>
          </w:p>
          <w:p w14:paraId="013A8591" w14:textId="77777777" w:rsidR="00981D0D" w:rsidRDefault="00981D0D" w:rsidP="00B877D1">
            <w:pPr>
              <w:rPr>
                <w:rFonts w:ascii="Franklin Gothic Book" w:hAnsi="Franklin Gothic Book"/>
                <w:b/>
                <w:bCs/>
              </w:rPr>
            </w:pPr>
          </w:p>
          <w:p w14:paraId="6F065295" w14:textId="77777777" w:rsidR="00212A53" w:rsidRDefault="00212A53" w:rsidP="00B877D1">
            <w:pPr>
              <w:rPr>
                <w:rFonts w:ascii="Franklin Gothic Book" w:hAnsi="Franklin Gothic Book"/>
                <w:b/>
                <w:bCs/>
              </w:rPr>
            </w:pPr>
          </w:p>
          <w:p w14:paraId="3AC1EACC" w14:textId="77777777" w:rsidR="00212A53" w:rsidRDefault="00212A53" w:rsidP="00B877D1">
            <w:pPr>
              <w:rPr>
                <w:rFonts w:ascii="Franklin Gothic Book" w:hAnsi="Franklin Gothic Book"/>
                <w:b/>
                <w:bCs/>
              </w:rPr>
            </w:pPr>
          </w:p>
          <w:p w14:paraId="4DE47490" w14:textId="77777777" w:rsidR="00212A53" w:rsidRDefault="00212A53" w:rsidP="00B877D1">
            <w:pPr>
              <w:rPr>
                <w:rFonts w:ascii="Franklin Gothic Book" w:hAnsi="Franklin Gothic Book"/>
                <w:b/>
                <w:bCs/>
              </w:rPr>
            </w:pPr>
          </w:p>
          <w:p w14:paraId="6F0029F4" w14:textId="77777777" w:rsidR="00212A53" w:rsidRDefault="00212A53" w:rsidP="00B877D1">
            <w:pPr>
              <w:rPr>
                <w:rFonts w:ascii="Franklin Gothic Book" w:hAnsi="Franklin Gothic Book"/>
                <w:b/>
                <w:bCs/>
              </w:rPr>
            </w:pPr>
          </w:p>
          <w:p w14:paraId="5DC7D619" w14:textId="0872E9C4" w:rsidR="00981D0D" w:rsidRDefault="00981D0D" w:rsidP="00B877D1">
            <w:pPr>
              <w:rPr>
                <w:rFonts w:ascii="Franklin Gothic Book" w:hAnsi="Franklin Gothic Book"/>
                <w:b/>
                <w:bCs/>
              </w:rPr>
            </w:pPr>
            <w:r>
              <w:rPr>
                <w:rFonts w:ascii="Franklin Gothic Book" w:hAnsi="Franklin Gothic Book"/>
                <w:b/>
                <w:bCs/>
              </w:rPr>
              <w:t>1</w:t>
            </w:r>
            <w:r w:rsidR="00212A53">
              <w:rPr>
                <w:rFonts w:ascii="Franklin Gothic Book" w:hAnsi="Franklin Gothic Book"/>
                <w:b/>
                <w:bCs/>
              </w:rPr>
              <w:t>93</w:t>
            </w:r>
          </w:p>
          <w:p w14:paraId="7CE37D00" w14:textId="77777777" w:rsidR="000826F7" w:rsidRDefault="000826F7" w:rsidP="00B877D1">
            <w:pPr>
              <w:rPr>
                <w:rFonts w:ascii="Franklin Gothic Book" w:hAnsi="Franklin Gothic Book"/>
                <w:b/>
                <w:bCs/>
              </w:rPr>
            </w:pPr>
          </w:p>
          <w:p w14:paraId="2379ED35" w14:textId="77777777" w:rsidR="000826F7" w:rsidRDefault="000826F7" w:rsidP="00B877D1">
            <w:pPr>
              <w:rPr>
                <w:rFonts w:ascii="Franklin Gothic Book" w:hAnsi="Franklin Gothic Book"/>
                <w:b/>
                <w:bCs/>
              </w:rPr>
            </w:pPr>
          </w:p>
          <w:p w14:paraId="6D15343C" w14:textId="77777777" w:rsidR="005036FD" w:rsidRDefault="005036FD" w:rsidP="00B877D1">
            <w:pPr>
              <w:rPr>
                <w:rFonts w:ascii="Franklin Gothic Book" w:hAnsi="Franklin Gothic Book"/>
                <w:b/>
                <w:bCs/>
              </w:rPr>
            </w:pPr>
          </w:p>
          <w:p w14:paraId="2B5EB608" w14:textId="77777777" w:rsidR="007D55BF" w:rsidRDefault="007D55BF" w:rsidP="00B877D1">
            <w:pPr>
              <w:rPr>
                <w:rFonts w:ascii="Franklin Gothic Book" w:hAnsi="Franklin Gothic Book"/>
                <w:b/>
                <w:bCs/>
              </w:rPr>
            </w:pPr>
          </w:p>
          <w:p w14:paraId="4F1B47EC" w14:textId="77777777" w:rsidR="005036FD" w:rsidRDefault="005036FD" w:rsidP="00B877D1">
            <w:pPr>
              <w:rPr>
                <w:rFonts w:ascii="Franklin Gothic Book" w:hAnsi="Franklin Gothic Book"/>
                <w:b/>
                <w:bCs/>
              </w:rPr>
            </w:pPr>
          </w:p>
          <w:p w14:paraId="34D6D38B" w14:textId="1CB769A3" w:rsidR="000826F7" w:rsidRDefault="000826F7" w:rsidP="00B877D1">
            <w:pPr>
              <w:rPr>
                <w:rFonts w:ascii="Franklin Gothic Book" w:hAnsi="Franklin Gothic Book"/>
                <w:b/>
                <w:bCs/>
              </w:rPr>
            </w:pPr>
            <w:r>
              <w:rPr>
                <w:rFonts w:ascii="Franklin Gothic Book" w:hAnsi="Franklin Gothic Book"/>
                <w:b/>
                <w:bCs/>
              </w:rPr>
              <w:t>194</w:t>
            </w:r>
          </w:p>
          <w:p w14:paraId="3FCE3DD1" w14:textId="77777777" w:rsidR="00981D0D" w:rsidRDefault="00981D0D" w:rsidP="00B877D1">
            <w:pPr>
              <w:rPr>
                <w:rFonts w:ascii="Franklin Gothic Book" w:hAnsi="Franklin Gothic Book"/>
                <w:b/>
                <w:bCs/>
              </w:rPr>
            </w:pPr>
          </w:p>
          <w:p w14:paraId="646F98D3" w14:textId="77777777" w:rsidR="00981D0D" w:rsidRDefault="00981D0D" w:rsidP="00B877D1">
            <w:pPr>
              <w:rPr>
                <w:rFonts w:ascii="Franklin Gothic Book" w:hAnsi="Franklin Gothic Book"/>
                <w:b/>
                <w:bCs/>
              </w:rPr>
            </w:pPr>
          </w:p>
          <w:p w14:paraId="3FD2EB0F" w14:textId="77777777" w:rsidR="00981D0D" w:rsidRDefault="00981D0D" w:rsidP="00B877D1">
            <w:pPr>
              <w:rPr>
                <w:rFonts w:ascii="Franklin Gothic Book" w:hAnsi="Franklin Gothic Book"/>
                <w:b/>
                <w:bCs/>
              </w:rPr>
            </w:pPr>
          </w:p>
          <w:p w14:paraId="5743B677" w14:textId="77777777" w:rsidR="00981D0D" w:rsidRDefault="00981D0D" w:rsidP="00B877D1">
            <w:pPr>
              <w:rPr>
                <w:rFonts w:ascii="Franklin Gothic Book" w:hAnsi="Franklin Gothic Book"/>
                <w:b/>
                <w:bCs/>
              </w:rPr>
            </w:pPr>
          </w:p>
          <w:p w14:paraId="5237D4DC" w14:textId="77777777" w:rsidR="00981D0D" w:rsidRDefault="00981D0D" w:rsidP="00B877D1">
            <w:pPr>
              <w:rPr>
                <w:rFonts w:ascii="Franklin Gothic Book" w:hAnsi="Franklin Gothic Book"/>
                <w:b/>
                <w:bCs/>
              </w:rPr>
            </w:pPr>
          </w:p>
          <w:p w14:paraId="1B6CDF32" w14:textId="52B26AA8" w:rsidR="00981D0D" w:rsidRDefault="00981D0D" w:rsidP="00B877D1">
            <w:pPr>
              <w:rPr>
                <w:rFonts w:ascii="Franklin Gothic Book" w:hAnsi="Franklin Gothic Book"/>
                <w:b/>
                <w:bCs/>
              </w:rPr>
            </w:pPr>
            <w:r>
              <w:rPr>
                <w:rFonts w:ascii="Franklin Gothic Book" w:hAnsi="Franklin Gothic Book"/>
                <w:b/>
                <w:bCs/>
              </w:rPr>
              <w:t>1</w:t>
            </w:r>
            <w:r w:rsidR="002447BB">
              <w:rPr>
                <w:rFonts w:ascii="Franklin Gothic Book" w:hAnsi="Franklin Gothic Book"/>
                <w:b/>
                <w:bCs/>
              </w:rPr>
              <w:t>9</w:t>
            </w:r>
            <w:r>
              <w:rPr>
                <w:rFonts w:ascii="Franklin Gothic Book" w:hAnsi="Franklin Gothic Book"/>
                <w:b/>
                <w:bCs/>
              </w:rPr>
              <w:t>5</w:t>
            </w:r>
          </w:p>
          <w:p w14:paraId="3EA7FDAB" w14:textId="77777777" w:rsidR="00981D0D" w:rsidRDefault="00981D0D" w:rsidP="00B877D1">
            <w:pPr>
              <w:rPr>
                <w:rFonts w:ascii="Franklin Gothic Book" w:hAnsi="Franklin Gothic Book"/>
                <w:b/>
                <w:bCs/>
              </w:rPr>
            </w:pPr>
          </w:p>
          <w:p w14:paraId="2796F723" w14:textId="77777777" w:rsidR="00981D0D" w:rsidRDefault="00981D0D" w:rsidP="00B877D1">
            <w:pPr>
              <w:rPr>
                <w:rFonts w:ascii="Franklin Gothic Book" w:hAnsi="Franklin Gothic Book"/>
                <w:b/>
                <w:bCs/>
              </w:rPr>
            </w:pPr>
          </w:p>
          <w:p w14:paraId="716A344D" w14:textId="77777777" w:rsidR="00981D0D" w:rsidRDefault="00981D0D" w:rsidP="00B877D1">
            <w:pPr>
              <w:rPr>
                <w:rFonts w:ascii="Franklin Gothic Book" w:hAnsi="Franklin Gothic Book"/>
                <w:b/>
                <w:bCs/>
              </w:rPr>
            </w:pPr>
          </w:p>
          <w:p w14:paraId="562CBE18" w14:textId="77777777" w:rsidR="00981D0D" w:rsidRDefault="00981D0D" w:rsidP="00B877D1">
            <w:pPr>
              <w:rPr>
                <w:rFonts w:ascii="Franklin Gothic Book" w:hAnsi="Franklin Gothic Book"/>
                <w:b/>
                <w:bCs/>
              </w:rPr>
            </w:pPr>
          </w:p>
          <w:p w14:paraId="3FBF1984" w14:textId="2133E331" w:rsidR="00981D0D" w:rsidRDefault="00981D0D" w:rsidP="00B877D1">
            <w:pPr>
              <w:rPr>
                <w:rFonts w:ascii="Franklin Gothic Book" w:hAnsi="Franklin Gothic Book"/>
                <w:b/>
                <w:bCs/>
              </w:rPr>
            </w:pPr>
            <w:r>
              <w:rPr>
                <w:rFonts w:ascii="Franklin Gothic Book" w:hAnsi="Franklin Gothic Book"/>
                <w:b/>
                <w:bCs/>
              </w:rPr>
              <w:t>1</w:t>
            </w:r>
            <w:r w:rsidR="00C8650E">
              <w:rPr>
                <w:rFonts w:ascii="Franklin Gothic Book" w:hAnsi="Franklin Gothic Book"/>
                <w:b/>
                <w:bCs/>
              </w:rPr>
              <w:t>9</w:t>
            </w:r>
            <w:r>
              <w:rPr>
                <w:rFonts w:ascii="Franklin Gothic Book" w:hAnsi="Franklin Gothic Book"/>
                <w:b/>
                <w:bCs/>
              </w:rPr>
              <w:t>6</w:t>
            </w:r>
          </w:p>
          <w:p w14:paraId="1496FC03" w14:textId="77777777" w:rsidR="00981D0D" w:rsidRDefault="00981D0D" w:rsidP="00B877D1">
            <w:pPr>
              <w:rPr>
                <w:rFonts w:ascii="Franklin Gothic Book" w:hAnsi="Franklin Gothic Book"/>
                <w:b/>
                <w:bCs/>
              </w:rPr>
            </w:pPr>
          </w:p>
          <w:p w14:paraId="097B7279" w14:textId="77777777" w:rsidR="00981D0D" w:rsidRDefault="00981D0D" w:rsidP="00B877D1">
            <w:pPr>
              <w:rPr>
                <w:rFonts w:ascii="Franklin Gothic Book" w:hAnsi="Franklin Gothic Book"/>
                <w:b/>
                <w:bCs/>
              </w:rPr>
            </w:pPr>
          </w:p>
          <w:p w14:paraId="2AAC6684" w14:textId="77777777" w:rsidR="00981D0D" w:rsidRDefault="00981D0D" w:rsidP="00B877D1">
            <w:pPr>
              <w:rPr>
                <w:rFonts w:ascii="Franklin Gothic Book" w:hAnsi="Franklin Gothic Book"/>
                <w:b/>
                <w:bCs/>
              </w:rPr>
            </w:pPr>
          </w:p>
          <w:p w14:paraId="41CE87B8" w14:textId="2D6E23DC" w:rsidR="00981D0D" w:rsidRDefault="00981D0D" w:rsidP="00B877D1">
            <w:pPr>
              <w:rPr>
                <w:rFonts w:ascii="Franklin Gothic Book" w:hAnsi="Franklin Gothic Book"/>
                <w:b/>
                <w:bCs/>
              </w:rPr>
            </w:pPr>
            <w:r>
              <w:rPr>
                <w:rFonts w:ascii="Franklin Gothic Book" w:hAnsi="Franklin Gothic Book"/>
                <w:b/>
                <w:bCs/>
              </w:rPr>
              <w:t>1</w:t>
            </w:r>
            <w:r w:rsidR="00FD6C2C">
              <w:rPr>
                <w:rFonts w:ascii="Franklin Gothic Book" w:hAnsi="Franklin Gothic Book"/>
                <w:b/>
                <w:bCs/>
              </w:rPr>
              <w:t>9</w:t>
            </w:r>
            <w:r>
              <w:rPr>
                <w:rFonts w:ascii="Franklin Gothic Book" w:hAnsi="Franklin Gothic Book"/>
                <w:b/>
                <w:bCs/>
              </w:rPr>
              <w:t>7</w:t>
            </w:r>
          </w:p>
          <w:p w14:paraId="54CB7C1A" w14:textId="77777777" w:rsidR="00981D0D" w:rsidRDefault="00981D0D" w:rsidP="00B877D1">
            <w:pPr>
              <w:rPr>
                <w:rFonts w:ascii="Franklin Gothic Book" w:hAnsi="Franklin Gothic Book"/>
                <w:b/>
                <w:bCs/>
              </w:rPr>
            </w:pPr>
          </w:p>
          <w:p w14:paraId="3FA957C0" w14:textId="77777777" w:rsidR="00981D0D" w:rsidRDefault="00981D0D" w:rsidP="00B877D1">
            <w:pPr>
              <w:rPr>
                <w:rFonts w:ascii="Franklin Gothic Book" w:hAnsi="Franklin Gothic Book"/>
                <w:b/>
                <w:bCs/>
              </w:rPr>
            </w:pPr>
          </w:p>
          <w:p w14:paraId="48A6E0D5" w14:textId="77777777" w:rsidR="00294B5A" w:rsidRDefault="00294B5A" w:rsidP="00B877D1">
            <w:pPr>
              <w:rPr>
                <w:rFonts w:ascii="Franklin Gothic Book" w:hAnsi="Franklin Gothic Book"/>
                <w:b/>
                <w:bCs/>
              </w:rPr>
            </w:pPr>
          </w:p>
          <w:p w14:paraId="7F35F8EA" w14:textId="77777777" w:rsidR="00294B5A" w:rsidRDefault="00294B5A" w:rsidP="00B877D1">
            <w:pPr>
              <w:rPr>
                <w:rFonts w:ascii="Franklin Gothic Book" w:hAnsi="Franklin Gothic Book"/>
                <w:b/>
                <w:bCs/>
              </w:rPr>
            </w:pPr>
          </w:p>
          <w:p w14:paraId="5647FAAA" w14:textId="77777777" w:rsidR="00A17352" w:rsidRDefault="00A17352" w:rsidP="00B877D1">
            <w:pPr>
              <w:rPr>
                <w:rFonts w:ascii="Franklin Gothic Book" w:hAnsi="Franklin Gothic Book"/>
                <w:b/>
                <w:bCs/>
              </w:rPr>
            </w:pPr>
          </w:p>
          <w:p w14:paraId="0F495DD6" w14:textId="77777777" w:rsidR="00A17352" w:rsidRDefault="00A17352" w:rsidP="00B877D1">
            <w:pPr>
              <w:rPr>
                <w:rFonts w:ascii="Franklin Gothic Book" w:hAnsi="Franklin Gothic Book"/>
                <w:b/>
                <w:bCs/>
              </w:rPr>
            </w:pPr>
          </w:p>
          <w:p w14:paraId="2E639A4D" w14:textId="77777777" w:rsidR="00A17352" w:rsidRDefault="00A17352" w:rsidP="00B877D1">
            <w:pPr>
              <w:rPr>
                <w:rFonts w:ascii="Franklin Gothic Book" w:hAnsi="Franklin Gothic Book"/>
                <w:b/>
                <w:bCs/>
              </w:rPr>
            </w:pPr>
          </w:p>
          <w:p w14:paraId="6123DBF2" w14:textId="77777777" w:rsidR="00294B5A" w:rsidRDefault="00294B5A" w:rsidP="00B877D1">
            <w:pPr>
              <w:rPr>
                <w:rFonts w:ascii="Franklin Gothic Book" w:hAnsi="Franklin Gothic Book"/>
                <w:b/>
                <w:bCs/>
              </w:rPr>
            </w:pPr>
          </w:p>
          <w:p w14:paraId="215D459C" w14:textId="7B4DB8E4" w:rsidR="00981D0D" w:rsidRDefault="00981D0D" w:rsidP="00B877D1">
            <w:pPr>
              <w:rPr>
                <w:rFonts w:ascii="Franklin Gothic Book" w:hAnsi="Franklin Gothic Book"/>
                <w:b/>
                <w:bCs/>
              </w:rPr>
            </w:pPr>
            <w:r>
              <w:rPr>
                <w:rFonts w:ascii="Franklin Gothic Book" w:hAnsi="Franklin Gothic Book"/>
                <w:b/>
                <w:bCs/>
              </w:rPr>
              <w:t>1</w:t>
            </w:r>
            <w:r w:rsidR="0035403B">
              <w:rPr>
                <w:rFonts w:ascii="Franklin Gothic Book" w:hAnsi="Franklin Gothic Book"/>
                <w:b/>
                <w:bCs/>
              </w:rPr>
              <w:t>9</w:t>
            </w:r>
            <w:r>
              <w:rPr>
                <w:rFonts w:ascii="Franklin Gothic Book" w:hAnsi="Franklin Gothic Book"/>
                <w:b/>
                <w:bCs/>
              </w:rPr>
              <w:t>8</w:t>
            </w:r>
          </w:p>
          <w:p w14:paraId="5CA80516" w14:textId="77777777" w:rsidR="0035403B" w:rsidRDefault="0035403B" w:rsidP="00B877D1">
            <w:pPr>
              <w:rPr>
                <w:rFonts w:ascii="Franklin Gothic Book" w:hAnsi="Franklin Gothic Book"/>
                <w:b/>
                <w:bCs/>
              </w:rPr>
            </w:pPr>
          </w:p>
          <w:p w14:paraId="5D52ED78" w14:textId="77777777" w:rsidR="0035403B" w:rsidRDefault="0035403B" w:rsidP="00B877D1">
            <w:pPr>
              <w:rPr>
                <w:rFonts w:ascii="Franklin Gothic Book" w:hAnsi="Franklin Gothic Book"/>
                <w:b/>
                <w:bCs/>
              </w:rPr>
            </w:pPr>
          </w:p>
          <w:p w14:paraId="5F175B0D" w14:textId="77777777" w:rsidR="0035403B" w:rsidRDefault="0035403B" w:rsidP="00B877D1">
            <w:pPr>
              <w:rPr>
                <w:rFonts w:ascii="Franklin Gothic Book" w:hAnsi="Franklin Gothic Book"/>
                <w:b/>
                <w:bCs/>
              </w:rPr>
            </w:pPr>
          </w:p>
          <w:p w14:paraId="74A3D953" w14:textId="77777777" w:rsidR="0035403B" w:rsidRDefault="0035403B" w:rsidP="00B877D1">
            <w:pPr>
              <w:rPr>
                <w:rFonts w:ascii="Franklin Gothic Book" w:hAnsi="Franklin Gothic Book"/>
                <w:b/>
                <w:bCs/>
              </w:rPr>
            </w:pPr>
            <w:r>
              <w:rPr>
                <w:rFonts w:ascii="Franklin Gothic Book" w:hAnsi="Franklin Gothic Book"/>
                <w:b/>
                <w:bCs/>
              </w:rPr>
              <w:t>199</w:t>
            </w:r>
          </w:p>
          <w:p w14:paraId="2871783F" w14:textId="77777777" w:rsidR="0035403B" w:rsidRDefault="0035403B" w:rsidP="00B877D1">
            <w:pPr>
              <w:rPr>
                <w:rFonts w:ascii="Franklin Gothic Book" w:hAnsi="Franklin Gothic Book"/>
                <w:b/>
                <w:bCs/>
              </w:rPr>
            </w:pPr>
          </w:p>
          <w:p w14:paraId="167DEF72" w14:textId="77777777" w:rsidR="0068359A" w:rsidRDefault="0068359A" w:rsidP="00B877D1">
            <w:pPr>
              <w:rPr>
                <w:rFonts w:ascii="Franklin Gothic Book" w:hAnsi="Franklin Gothic Book"/>
                <w:b/>
                <w:bCs/>
              </w:rPr>
            </w:pPr>
          </w:p>
          <w:p w14:paraId="3C5BEDE4" w14:textId="77777777" w:rsidR="002E0090" w:rsidRDefault="002E0090" w:rsidP="00B877D1">
            <w:pPr>
              <w:rPr>
                <w:rFonts w:ascii="Franklin Gothic Book" w:hAnsi="Franklin Gothic Book"/>
                <w:b/>
                <w:bCs/>
              </w:rPr>
            </w:pPr>
          </w:p>
          <w:p w14:paraId="56CD2B6D" w14:textId="77777777" w:rsidR="0068359A" w:rsidRDefault="0068359A" w:rsidP="00B877D1">
            <w:pPr>
              <w:rPr>
                <w:rFonts w:ascii="Franklin Gothic Book" w:hAnsi="Franklin Gothic Book"/>
                <w:b/>
                <w:bCs/>
              </w:rPr>
            </w:pPr>
          </w:p>
          <w:p w14:paraId="386D71A0" w14:textId="1807DBED" w:rsidR="0035403B" w:rsidRDefault="0068359A" w:rsidP="00B877D1">
            <w:pPr>
              <w:rPr>
                <w:rFonts w:ascii="Franklin Gothic Book" w:hAnsi="Franklin Gothic Book"/>
                <w:b/>
                <w:bCs/>
              </w:rPr>
            </w:pPr>
            <w:r>
              <w:rPr>
                <w:rFonts w:ascii="Franklin Gothic Book" w:hAnsi="Franklin Gothic Book"/>
                <w:b/>
                <w:bCs/>
              </w:rPr>
              <w:t>2</w:t>
            </w:r>
            <w:r w:rsidR="0035403B">
              <w:rPr>
                <w:rFonts w:ascii="Franklin Gothic Book" w:hAnsi="Franklin Gothic Book"/>
                <w:b/>
                <w:bCs/>
              </w:rPr>
              <w:t>00</w:t>
            </w:r>
          </w:p>
        </w:tc>
        <w:tc>
          <w:tcPr>
            <w:tcW w:w="7581" w:type="dxa"/>
          </w:tcPr>
          <w:p w14:paraId="6B7B8152" w14:textId="696D85F1" w:rsidR="00AB04A0"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Head of Safeguarding </w:t>
            </w:r>
            <w:r w:rsidR="00AB04A0">
              <w:rPr>
                <w:rFonts w:ascii="Franklin Gothic Book" w:eastAsia="Times New Roman" w:hAnsi="Franklin Gothic Book" w:cs="Times New Roman"/>
                <w:bCs/>
              </w:rPr>
              <w:t xml:space="preserve">presented a report on </w:t>
            </w:r>
            <w:r>
              <w:rPr>
                <w:rFonts w:ascii="Franklin Gothic Book" w:eastAsia="Times New Roman" w:hAnsi="Franklin Gothic Book" w:cs="Times New Roman"/>
                <w:bCs/>
              </w:rPr>
              <w:t xml:space="preserve">safeguarding </w:t>
            </w:r>
            <w:r w:rsidR="00AB04A0">
              <w:rPr>
                <w:rFonts w:ascii="Franklin Gothic Book" w:eastAsia="Times New Roman" w:hAnsi="Franklin Gothic Book" w:cs="Times New Roman"/>
                <w:bCs/>
              </w:rPr>
              <w:t>issues since the January 2024 meeting</w:t>
            </w:r>
            <w:r w:rsidR="00692A1A">
              <w:rPr>
                <w:rFonts w:ascii="Franklin Gothic Book" w:eastAsia="Times New Roman" w:hAnsi="Franklin Gothic Book" w:cs="Times New Roman"/>
                <w:bCs/>
              </w:rPr>
              <w:t>.</w:t>
            </w:r>
          </w:p>
          <w:p w14:paraId="2321B7ED" w14:textId="77777777" w:rsidR="00692A1A" w:rsidRDefault="00692A1A" w:rsidP="002F04AE">
            <w:pPr>
              <w:jc w:val="both"/>
              <w:rPr>
                <w:rFonts w:ascii="Franklin Gothic Book" w:eastAsia="Times New Roman" w:hAnsi="Franklin Gothic Book" w:cs="Times New Roman"/>
                <w:bCs/>
              </w:rPr>
            </w:pPr>
          </w:p>
          <w:p w14:paraId="7530DD77" w14:textId="34F590B6" w:rsidR="00692A1A" w:rsidRDefault="00692A1A" w:rsidP="00692A1A">
            <w:pPr>
              <w:jc w:val="both"/>
              <w:rPr>
                <w:rFonts w:ascii="Franklin Gothic Book" w:hAnsi="Franklin Gothic Book"/>
              </w:rPr>
            </w:pPr>
            <w:r>
              <w:rPr>
                <w:rFonts w:ascii="Franklin Gothic Book" w:hAnsi="Franklin Gothic Book"/>
              </w:rPr>
              <w:t>The College ha</w:t>
            </w:r>
            <w:r w:rsidR="00283566">
              <w:rPr>
                <w:rFonts w:ascii="Franklin Gothic Book" w:hAnsi="Franklin Gothic Book"/>
              </w:rPr>
              <w:t>d</w:t>
            </w:r>
            <w:r>
              <w:rPr>
                <w:rFonts w:ascii="Franklin Gothic Book" w:hAnsi="Franklin Gothic Book"/>
              </w:rPr>
              <w:t xml:space="preserve"> recently appointed some additional </w:t>
            </w:r>
            <w:r w:rsidR="008A48F4">
              <w:rPr>
                <w:rFonts w:ascii="Franklin Gothic Book" w:hAnsi="Franklin Gothic Book"/>
              </w:rPr>
              <w:t>members of</w:t>
            </w:r>
            <w:r>
              <w:rPr>
                <w:rFonts w:ascii="Franklin Gothic Book" w:hAnsi="Franklin Gothic Book"/>
              </w:rPr>
              <w:t xml:space="preserve"> the </w:t>
            </w:r>
            <w:r w:rsidR="00283566">
              <w:rPr>
                <w:rFonts w:ascii="Franklin Gothic Book" w:hAnsi="Franklin Gothic Book"/>
              </w:rPr>
              <w:t xml:space="preserve">safeguarding </w:t>
            </w:r>
            <w:r>
              <w:rPr>
                <w:rFonts w:ascii="Franklin Gothic Book" w:hAnsi="Franklin Gothic Book"/>
              </w:rPr>
              <w:t xml:space="preserve">team, including </w:t>
            </w:r>
            <w:r w:rsidR="00E96A7E">
              <w:rPr>
                <w:rFonts w:ascii="Franklin Gothic Book" w:hAnsi="Franklin Gothic Book"/>
              </w:rPr>
              <w:t>individuals</w:t>
            </w:r>
            <w:r w:rsidR="00283566">
              <w:rPr>
                <w:rFonts w:ascii="Franklin Gothic Book" w:hAnsi="Franklin Gothic Book"/>
              </w:rPr>
              <w:t xml:space="preserve"> with previous experience of </w:t>
            </w:r>
            <w:r>
              <w:rPr>
                <w:rFonts w:ascii="Franklin Gothic Book" w:hAnsi="Franklin Gothic Book"/>
              </w:rPr>
              <w:t>the probation service, residential care homes and other educational establishments</w:t>
            </w:r>
            <w:r w:rsidR="003B468A">
              <w:rPr>
                <w:rFonts w:ascii="Franklin Gothic Book" w:hAnsi="Franklin Gothic Book"/>
              </w:rPr>
              <w:t xml:space="preserve">, which complemented the skills of </w:t>
            </w:r>
            <w:r w:rsidR="00881473">
              <w:rPr>
                <w:rFonts w:ascii="Franklin Gothic Book" w:hAnsi="Franklin Gothic Book"/>
              </w:rPr>
              <w:t xml:space="preserve">existing staff and would </w:t>
            </w:r>
            <w:r>
              <w:rPr>
                <w:rFonts w:ascii="Franklin Gothic Book" w:hAnsi="Franklin Gothic Book"/>
              </w:rPr>
              <w:t xml:space="preserve">enhance </w:t>
            </w:r>
            <w:r w:rsidR="00881473">
              <w:rPr>
                <w:rFonts w:ascii="Franklin Gothic Book" w:hAnsi="Franklin Gothic Book"/>
              </w:rPr>
              <w:t xml:space="preserve">the </w:t>
            </w:r>
            <w:r>
              <w:rPr>
                <w:rFonts w:ascii="Franklin Gothic Book" w:hAnsi="Franklin Gothic Book"/>
              </w:rPr>
              <w:t xml:space="preserve">service </w:t>
            </w:r>
            <w:r w:rsidR="00881473">
              <w:rPr>
                <w:rFonts w:ascii="Franklin Gothic Book" w:hAnsi="Franklin Gothic Book"/>
              </w:rPr>
              <w:t>offered to students</w:t>
            </w:r>
            <w:r>
              <w:rPr>
                <w:rFonts w:ascii="Franklin Gothic Book" w:hAnsi="Franklin Gothic Book"/>
              </w:rPr>
              <w:t>.</w:t>
            </w:r>
          </w:p>
          <w:p w14:paraId="6EAD1AD5" w14:textId="77777777" w:rsidR="00692A1A" w:rsidRDefault="00692A1A" w:rsidP="00692A1A">
            <w:pPr>
              <w:jc w:val="both"/>
              <w:rPr>
                <w:rFonts w:ascii="Franklin Gothic Book" w:hAnsi="Franklin Gothic Book"/>
              </w:rPr>
            </w:pPr>
          </w:p>
          <w:p w14:paraId="2796FC5A" w14:textId="183F49B2" w:rsidR="005036FD" w:rsidRDefault="00692A1A" w:rsidP="00692A1A">
            <w:pPr>
              <w:jc w:val="both"/>
              <w:rPr>
                <w:rFonts w:ascii="Franklin Gothic Book" w:hAnsi="Franklin Gothic Book"/>
              </w:rPr>
            </w:pPr>
            <w:r>
              <w:rPr>
                <w:rFonts w:ascii="Franklin Gothic Book" w:hAnsi="Franklin Gothic Book"/>
              </w:rPr>
              <w:t>All vacant posts ha</w:t>
            </w:r>
            <w:r w:rsidR="00E96A7E">
              <w:rPr>
                <w:rFonts w:ascii="Franklin Gothic Book" w:hAnsi="Franklin Gothic Book"/>
              </w:rPr>
              <w:t>d</w:t>
            </w:r>
            <w:r>
              <w:rPr>
                <w:rFonts w:ascii="Franklin Gothic Book" w:hAnsi="Franklin Gothic Book"/>
              </w:rPr>
              <w:t xml:space="preserve"> now been filled and </w:t>
            </w:r>
            <w:r w:rsidR="00212A53">
              <w:rPr>
                <w:rFonts w:ascii="Franklin Gothic Book" w:hAnsi="Franklin Gothic Book"/>
              </w:rPr>
              <w:t>some of the staff who had commenced their employment had also received their initial training</w:t>
            </w:r>
            <w:r w:rsidR="00EA2E05">
              <w:rPr>
                <w:rFonts w:ascii="Franklin Gothic Book" w:hAnsi="Franklin Gothic Book"/>
              </w:rPr>
              <w:t>, which was tailored to their particular needs</w:t>
            </w:r>
            <w:r w:rsidR="000826F7">
              <w:rPr>
                <w:rFonts w:ascii="Franklin Gothic Book" w:hAnsi="Franklin Gothic Book"/>
              </w:rPr>
              <w:t xml:space="preserve">.  The high volume of safeguarding concerns had affected the speed of reaction to non-urgent </w:t>
            </w:r>
            <w:r w:rsidR="005036FD">
              <w:rPr>
                <w:rFonts w:ascii="Franklin Gothic Book" w:hAnsi="Franklin Gothic Book"/>
              </w:rPr>
              <w:t>matters, but this would be addressed with the new cohort of staff.</w:t>
            </w:r>
          </w:p>
          <w:p w14:paraId="69D883F0" w14:textId="77777777" w:rsidR="005036FD" w:rsidRDefault="005036FD" w:rsidP="00692A1A">
            <w:pPr>
              <w:jc w:val="both"/>
              <w:rPr>
                <w:rFonts w:ascii="Franklin Gothic Book" w:hAnsi="Franklin Gothic Book"/>
              </w:rPr>
            </w:pPr>
          </w:p>
          <w:p w14:paraId="3A560E58" w14:textId="780D1870" w:rsidR="00EA1244" w:rsidRDefault="00EA1244" w:rsidP="00692A1A">
            <w:pPr>
              <w:jc w:val="both"/>
              <w:rPr>
                <w:rFonts w:ascii="Franklin Gothic Book" w:hAnsi="Franklin Gothic Book"/>
              </w:rPr>
            </w:pPr>
            <w:r>
              <w:rPr>
                <w:rFonts w:ascii="Franklin Gothic Book" w:hAnsi="Franklin Gothic Book"/>
              </w:rPr>
              <w:t>Management was currently reviewing the College’s 14-16 provision in terms of student supervision arrangements.  An update on the new measures introduced would be provided to the next meeting.</w:t>
            </w:r>
            <w:r w:rsidR="000E13F2">
              <w:rPr>
                <w:rFonts w:ascii="Franklin Gothic Book" w:hAnsi="Franklin Gothic Book"/>
              </w:rPr>
              <w:t xml:space="preserve">  </w:t>
            </w:r>
            <w:r w:rsidR="005B1163">
              <w:rPr>
                <w:rFonts w:ascii="Franklin Gothic Book" w:hAnsi="Franklin Gothic Book"/>
              </w:rPr>
              <w:t xml:space="preserve">Staff were also </w:t>
            </w:r>
            <w:r w:rsidR="00715091">
              <w:rPr>
                <w:rFonts w:ascii="Franklin Gothic Book" w:hAnsi="Franklin Gothic Book"/>
              </w:rPr>
              <w:t xml:space="preserve">working with employers to ensure that safeguarding arrangements for students on work experience mirrored </w:t>
            </w:r>
            <w:r w:rsidR="002447BB">
              <w:rPr>
                <w:rFonts w:ascii="Franklin Gothic Book" w:hAnsi="Franklin Gothic Book"/>
              </w:rPr>
              <w:t>those within the College itself.</w:t>
            </w:r>
          </w:p>
          <w:p w14:paraId="15492321" w14:textId="77777777" w:rsidR="00EA1244" w:rsidRDefault="00EA1244" w:rsidP="00692A1A">
            <w:pPr>
              <w:jc w:val="both"/>
              <w:rPr>
                <w:rFonts w:ascii="Franklin Gothic Book" w:hAnsi="Franklin Gothic Book"/>
              </w:rPr>
            </w:pPr>
          </w:p>
          <w:p w14:paraId="4E9FBA20" w14:textId="26277B86" w:rsidR="00692A1A" w:rsidRDefault="00334A55" w:rsidP="00692A1A">
            <w:pPr>
              <w:jc w:val="both"/>
              <w:rPr>
                <w:rFonts w:ascii="Franklin Gothic Book" w:hAnsi="Franklin Gothic Book"/>
              </w:rPr>
            </w:pPr>
            <w:r>
              <w:rPr>
                <w:rFonts w:ascii="Franklin Gothic Book" w:hAnsi="Franklin Gothic Book"/>
              </w:rPr>
              <w:t xml:space="preserve">Feedback </w:t>
            </w:r>
            <w:r w:rsidR="00766F50">
              <w:rPr>
                <w:rFonts w:ascii="Franklin Gothic Book" w:hAnsi="Franklin Gothic Book"/>
              </w:rPr>
              <w:t xml:space="preserve">from staff </w:t>
            </w:r>
            <w:r>
              <w:rPr>
                <w:rFonts w:ascii="Franklin Gothic Book" w:hAnsi="Franklin Gothic Book"/>
              </w:rPr>
              <w:t>on the new system for reporting safeguarding concerns (</w:t>
            </w:r>
            <w:proofErr w:type="spellStart"/>
            <w:r>
              <w:rPr>
                <w:rFonts w:ascii="Franklin Gothic Book" w:hAnsi="Franklin Gothic Book"/>
              </w:rPr>
              <w:t>MyConcern</w:t>
            </w:r>
            <w:proofErr w:type="spellEnd"/>
            <w:r>
              <w:rPr>
                <w:rFonts w:ascii="Franklin Gothic Book" w:hAnsi="Franklin Gothic Book"/>
              </w:rPr>
              <w:t>) h</w:t>
            </w:r>
            <w:r w:rsidR="00766F50">
              <w:rPr>
                <w:rFonts w:ascii="Franklin Gothic Book" w:hAnsi="Franklin Gothic Book"/>
              </w:rPr>
              <w:t xml:space="preserve">ad been extremely positive.  </w:t>
            </w:r>
            <w:r w:rsidR="00692A1A">
              <w:rPr>
                <w:rFonts w:ascii="Franklin Gothic Book" w:hAnsi="Franklin Gothic Book"/>
              </w:rPr>
              <w:t>It enable</w:t>
            </w:r>
            <w:r w:rsidR="002118BC">
              <w:rPr>
                <w:rFonts w:ascii="Franklin Gothic Book" w:hAnsi="Franklin Gothic Book"/>
              </w:rPr>
              <w:t>d a</w:t>
            </w:r>
            <w:r w:rsidR="00692A1A">
              <w:rPr>
                <w:rFonts w:ascii="Franklin Gothic Book" w:hAnsi="Franklin Gothic Book"/>
              </w:rPr>
              <w:t xml:space="preserve"> greater </w:t>
            </w:r>
            <w:r w:rsidR="002118BC">
              <w:rPr>
                <w:rFonts w:ascii="Franklin Gothic Book" w:hAnsi="Franklin Gothic Book"/>
              </w:rPr>
              <w:t xml:space="preserve">level of </w:t>
            </w:r>
            <w:r w:rsidR="00692A1A">
              <w:rPr>
                <w:rFonts w:ascii="Franklin Gothic Book" w:hAnsi="Franklin Gothic Book"/>
              </w:rPr>
              <w:t xml:space="preserve">accountability and </w:t>
            </w:r>
            <w:r w:rsidR="00545E5D">
              <w:rPr>
                <w:rFonts w:ascii="Franklin Gothic Book" w:hAnsi="Franklin Gothic Book"/>
              </w:rPr>
              <w:t xml:space="preserve">progress tracking </w:t>
            </w:r>
            <w:r w:rsidR="002118BC">
              <w:rPr>
                <w:rFonts w:ascii="Franklin Gothic Book" w:hAnsi="Franklin Gothic Book"/>
              </w:rPr>
              <w:t>in a timely manner</w:t>
            </w:r>
            <w:r w:rsidR="00083940">
              <w:rPr>
                <w:rFonts w:ascii="Franklin Gothic Book" w:hAnsi="Franklin Gothic Book"/>
              </w:rPr>
              <w:t>.  E</w:t>
            </w:r>
            <w:r w:rsidR="00692A1A">
              <w:rPr>
                <w:rFonts w:ascii="Franklin Gothic Book" w:hAnsi="Franklin Gothic Book"/>
              </w:rPr>
              <w:t>merging concerns</w:t>
            </w:r>
            <w:r w:rsidR="00083940">
              <w:rPr>
                <w:rFonts w:ascii="Franklin Gothic Book" w:hAnsi="Franklin Gothic Book"/>
              </w:rPr>
              <w:t xml:space="preserve"> and </w:t>
            </w:r>
            <w:r w:rsidR="00692A1A">
              <w:rPr>
                <w:rFonts w:ascii="Franklin Gothic Book" w:hAnsi="Franklin Gothic Book"/>
              </w:rPr>
              <w:t>patterns of behaviour</w:t>
            </w:r>
            <w:r w:rsidR="00083940">
              <w:rPr>
                <w:rFonts w:ascii="Franklin Gothic Book" w:hAnsi="Franklin Gothic Book"/>
              </w:rPr>
              <w:t xml:space="preserve"> could also be recorded</w:t>
            </w:r>
            <w:r w:rsidR="00692A1A">
              <w:rPr>
                <w:rFonts w:ascii="Franklin Gothic Book" w:hAnsi="Franklin Gothic Book"/>
              </w:rPr>
              <w:t>.</w:t>
            </w:r>
          </w:p>
          <w:p w14:paraId="60B44061" w14:textId="77777777" w:rsidR="00692A1A" w:rsidRDefault="00692A1A" w:rsidP="00692A1A">
            <w:pPr>
              <w:jc w:val="both"/>
              <w:rPr>
                <w:rFonts w:ascii="Franklin Gothic Book" w:hAnsi="Franklin Gothic Book"/>
              </w:rPr>
            </w:pPr>
          </w:p>
          <w:p w14:paraId="5895910D" w14:textId="291E52D0" w:rsidR="00692A1A" w:rsidRDefault="00C8650E" w:rsidP="00692A1A">
            <w:pPr>
              <w:jc w:val="both"/>
              <w:rPr>
                <w:rFonts w:ascii="Franklin Gothic Book" w:hAnsi="Franklin Gothic Book"/>
              </w:rPr>
            </w:pPr>
            <w:r>
              <w:rPr>
                <w:rFonts w:ascii="Franklin Gothic Book" w:hAnsi="Franklin Gothic Book"/>
              </w:rPr>
              <w:t xml:space="preserve">The system was being used </w:t>
            </w:r>
            <w:r w:rsidR="00AC3FF7">
              <w:rPr>
                <w:rFonts w:ascii="Franklin Gothic Book" w:hAnsi="Franklin Gothic Book"/>
              </w:rPr>
              <w:t xml:space="preserve">to </w:t>
            </w:r>
            <w:r w:rsidR="00692A1A">
              <w:rPr>
                <w:rFonts w:ascii="Franklin Gothic Book" w:hAnsi="Franklin Gothic Book"/>
              </w:rPr>
              <w:t>receiv</w:t>
            </w:r>
            <w:r w:rsidR="00AC3FF7">
              <w:rPr>
                <w:rFonts w:ascii="Franklin Gothic Book" w:hAnsi="Franklin Gothic Book"/>
              </w:rPr>
              <w:t>e</w:t>
            </w:r>
            <w:r w:rsidR="00692A1A">
              <w:rPr>
                <w:rFonts w:ascii="Franklin Gothic Book" w:hAnsi="Franklin Gothic Book"/>
              </w:rPr>
              <w:t xml:space="preserve"> information </w:t>
            </w:r>
            <w:r w:rsidR="00AC3FF7">
              <w:rPr>
                <w:rFonts w:ascii="Franklin Gothic Book" w:hAnsi="Franklin Gothic Book"/>
              </w:rPr>
              <w:t>from a wider group (</w:t>
            </w:r>
            <w:r w:rsidR="00692A1A">
              <w:rPr>
                <w:rFonts w:ascii="Franklin Gothic Book" w:hAnsi="Franklin Gothic Book"/>
              </w:rPr>
              <w:t>students, apprentices, professionals, families, local authorities</w:t>
            </w:r>
            <w:r w:rsidR="008A64B6">
              <w:rPr>
                <w:rFonts w:ascii="Franklin Gothic Book" w:hAnsi="Franklin Gothic Book"/>
              </w:rPr>
              <w:t xml:space="preserve"> and </w:t>
            </w:r>
            <w:r w:rsidR="00692A1A">
              <w:rPr>
                <w:rFonts w:ascii="Franklin Gothic Book" w:hAnsi="Franklin Gothic Book"/>
              </w:rPr>
              <w:t>employers</w:t>
            </w:r>
            <w:r w:rsidR="008A64B6">
              <w:rPr>
                <w:rFonts w:ascii="Franklin Gothic Book" w:hAnsi="Franklin Gothic Book"/>
              </w:rPr>
              <w:t>), which enabled better informed decision-making</w:t>
            </w:r>
            <w:r w:rsidR="00FD6C2C">
              <w:rPr>
                <w:rFonts w:ascii="Franklin Gothic Book" w:hAnsi="Franklin Gothic Book"/>
              </w:rPr>
              <w:t>.</w:t>
            </w:r>
            <w:r w:rsidR="00692A1A">
              <w:rPr>
                <w:rFonts w:ascii="Franklin Gothic Book" w:hAnsi="Franklin Gothic Book"/>
              </w:rPr>
              <w:t xml:space="preserve"> </w:t>
            </w:r>
          </w:p>
          <w:p w14:paraId="7CEA94C2" w14:textId="77777777" w:rsidR="00692A1A" w:rsidRDefault="00692A1A" w:rsidP="00692A1A">
            <w:pPr>
              <w:jc w:val="both"/>
              <w:rPr>
                <w:rFonts w:ascii="Franklin Gothic Book" w:hAnsi="Franklin Gothic Book"/>
              </w:rPr>
            </w:pPr>
          </w:p>
          <w:p w14:paraId="65F57552" w14:textId="6C90CCA2" w:rsidR="00692A1A" w:rsidRDefault="00BC5CA9" w:rsidP="00692A1A">
            <w:pPr>
              <w:jc w:val="both"/>
              <w:rPr>
                <w:rFonts w:ascii="Franklin Gothic Book" w:hAnsi="Franklin Gothic Book"/>
              </w:rPr>
            </w:pPr>
            <w:r>
              <w:rPr>
                <w:rFonts w:ascii="Franklin Gothic Book" w:hAnsi="Franklin Gothic Book"/>
              </w:rPr>
              <w:t xml:space="preserve">A total of </w:t>
            </w:r>
            <w:r w:rsidR="00692A1A">
              <w:rPr>
                <w:rFonts w:ascii="Franklin Gothic Book" w:hAnsi="Franklin Gothic Book"/>
              </w:rPr>
              <w:t>375 concerns</w:t>
            </w:r>
            <w:r>
              <w:rPr>
                <w:rFonts w:ascii="Franklin Gothic Book" w:hAnsi="Franklin Gothic Book"/>
              </w:rPr>
              <w:t xml:space="preserve"> had been recorded since the introduction of the new system</w:t>
            </w:r>
            <w:r w:rsidR="00692A1A">
              <w:rPr>
                <w:rFonts w:ascii="Franklin Gothic Book" w:hAnsi="Franklin Gothic Book"/>
              </w:rPr>
              <w:t xml:space="preserve">, 276 of which </w:t>
            </w:r>
            <w:r w:rsidR="00E9650C">
              <w:rPr>
                <w:rFonts w:ascii="Franklin Gothic Book" w:hAnsi="Franklin Gothic Book"/>
              </w:rPr>
              <w:t>we</w:t>
            </w:r>
            <w:r w:rsidR="00692A1A">
              <w:rPr>
                <w:rFonts w:ascii="Franklin Gothic Book" w:hAnsi="Franklin Gothic Book"/>
              </w:rPr>
              <w:t xml:space="preserve">re still </w:t>
            </w:r>
            <w:r w:rsidR="00E9650C">
              <w:rPr>
                <w:rFonts w:ascii="Franklin Gothic Book" w:hAnsi="Franklin Gothic Book"/>
              </w:rPr>
              <w:t>‘active’</w:t>
            </w:r>
            <w:r w:rsidR="00692A1A">
              <w:rPr>
                <w:rFonts w:ascii="Franklin Gothic Book" w:hAnsi="Franklin Gothic Book"/>
              </w:rPr>
              <w:t xml:space="preserve"> and 99 of which ha</w:t>
            </w:r>
            <w:r w:rsidR="00E9650C">
              <w:rPr>
                <w:rFonts w:ascii="Franklin Gothic Book" w:hAnsi="Franklin Gothic Book"/>
              </w:rPr>
              <w:t>d been completed</w:t>
            </w:r>
            <w:r w:rsidR="00692A1A">
              <w:rPr>
                <w:rFonts w:ascii="Franklin Gothic Book" w:hAnsi="Franklin Gothic Book"/>
              </w:rPr>
              <w:t xml:space="preserve">.  </w:t>
            </w:r>
            <w:r w:rsidR="00E9650C">
              <w:rPr>
                <w:rFonts w:ascii="Franklin Gothic Book" w:hAnsi="Franklin Gothic Book"/>
              </w:rPr>
              <w:t>Governors received a break-down of the</w:t>
            </w:r>
            <w:r w:rsidR="00081020">
              <w:rPr>
                <w:rFonts w:ascii="Franklin Gothic Book" w:hAnsi="Franklin Gothic Book"/>
              </w:rPr>
              <w:t xml:space="preserve"> number of concerns in each category but noted that</w:t>
            </w:r>
            <w:r w:rsidR="002B231B">
              <w:rPr>
                <w:rFonts w:ascii="Franklin Gothic Book" w:hAnsi="Franklin Gothic Book"/>
              </w:rPr>
              <w:t xml:space="preserve"> such issues were often complex and difficult to allocate to </w:t>
            </w:r>
            <w:r w:rsidR="009961C6">
              <w:rPr>
                <w:rFonts w:ascii="Franklin Gothic Book" w:hAnsi="Franklin Gothic Book"/>
              </w:rPr>
              <w:t>one category</w:t>
            </w:r>
            <w:r w:rsidR="00C65A59">
              <w:rPr>
                <w:rFonts w:ascii="Franklin Gothic Book" w:hAnsi="Franklin Gothic Book"/>
              </w:rPr>
              <w:t xml:space="preserve">.  </w:t>
            </w:r>
            <w:r w:rsidR="00FC38DE">
              <w:rPr>
                <w:rFonts w:ascii="Franklin Gothic Book" w:hAnsi="Franklin Gothic Book"/>
              </w:rPr>
              <w:t>In response to questions about comparison</w:t>
            </w:r>
            <w:r w:rsidR="00B7035D">
              <w:rPr>
                <w:rFonts w:ascii="Franklin Gothic Book" w:hAnsi="Franklin Gothic Book"/>
              </w:rPr>
              <w:t xml:space="preserve">s </w:t>
            </w:r>
            <w:r w:rsidR="00FC38DE">
              <w:rPr>
                <w:rFonts w:ascii="Franklin Gothic Book" w:hAnsi="Franklin Gothic Book"/>
              </w:rPr>
              <w:t xml:space="preserve">on the number of cases </w:t>
            </w:r>
            <w:r w:rsidR="00B7035D">
              <w:rPr>
                <w:rFonts w:ascii="Franklin Gothic Book" w:hAnsi="Franklin Gothic Book"/>
              </w:rPr>
              <w:t xml:space="preserve">in previous years </w:t>
            </w:r>
            <w:r w:rsidR="00FC38DE">
              <w:rPr>
                <w:rFonts w:ascii="Franklin Gothic Book" w:hAnsi="Franklin Gothic Book"/>
              </w:rPr>
              <w:t>t</w:t>
            </w:r>
            <w:r w:rsidR="00C65A59">
              <w:rPr>
                <w:rFonts w:ascii="Franklin Gothic Book" w:hAnsi="Franklin Gothic Book"/>
              </w:rPr>
              <w:t xml:space="preserve">he </w:t>
            </w:r>
            <w:r w:rsidR="00FC38DE">
              <w:rPr>
                <w:rFonts w:ascii="Franklin Gothic Book" w:hAnsi="Franklin Gothic Book"/>
              </w:rPr>
              <w:t xml:space="preserve">Head of Safeguarding reported </w:t>
            </w:r>
            <w:r w:rsidR="00B7035D">
              <w:rPr>
                <w:rFonts w:ascii="Franklin Gothic Book" w:hAnsi="Franklin Gothic Book"/>
              </w:rPr>
              <w:t xml:space="preserve">that it would take some time before </w:t>
            </w:r>
            <w:r w:rsidR="00A17352">
              <w:rPr>
                <w:rFonts w:ascii="Franklin Gothic Book" w:hAnsi="Franklin Gothic Book"/>
              </w:rPr>
              <w:t>there was sufficient relevant data to enable any trend analysis to be undertaken.</w:t>
            </w:r>
          </w:p>
          <w:p w14:paraId="41024A19" w14:textId="77777777" w:rsidR="00692A1A" w:rsidRDefault="00692A1A" w:rsidP="00692A1A">
            <w:pPr>
              <w:jc w:val="both"/>
              <w:rPr>
                <w:rFonts w:ascii="Franklin Gothic Book" w:hAnsi="Franklin Gothic Book"/>
              </w:rPr>
            </w:pPr>
          </w:p>
          <w:p w14:paraId="686FAE79" w14:textId="6868B143" w:rsidR="00A17352" w:rsidRDefault="00A17352" w:rsidP="00692A1A">
            <w:pPr>
              <w:jc w:val="both"/>
              <w:rPr>
                <w:rFonts w:ascii="Franklin Gothic Book" w:hAnsi="Franklin Gothic Book"/>
              </w:rPr>
            </w:pPr>
            <w:r>
              <w:rPr>
                <w:rFonts w:ascii="Franklin Gothic Book" w:hAnsi="Franklin Gothic Book"/>
              </w:rPr>
              <w:t>Governors expressed concern about the number of cases that had not yet been allocated (105)</w:t>
            </w:r>
            <w:r w:rsidR="00A009B4">
              <w:rPr>
                <w:rFonts w:ascii="Franklin Gothic Book" w:hAnsi="Franklin Gothic Book"/>
              </w:rPr>
              <w:t>, but were assured that there was an effective triage system in place and that any urgent issues were dealt with as soon as possible.</w:t>
            </w:r>
          </w:p>
          <w:p w14:paraId="54278D08" w14:textId="72E41290" w:rsidR="00A17352" w:rsidRDefault="00A17352" w:rsidP="00692A1A">
            <w:pPr>
              <w:jc w:val="both"/>
              <w:rPr>
                <w:rFonts w:ascii="Franklin Gothic Book" w:hAnsi="Franklin Gothic Book"/>
              </w:rPr>
            </w:pPr>
          </w:p>
          <w:p w14:paraId="2E28A29D" w14:textId="0EF111F6" w:rsidR="0035403B" w:rsidRDefault="00B31D44" w:rsidP="00692A1A">
            <w:pPr>
              <w:jc w:val="both"/>
              <w:rPr>
                <w:rFonts w:ascii="Franklin Gothic Book" w:hAnsi="Franklin Gothic Book"/>
              </w:rPr>
            </w:pPr>
            <w:r>
              <w:rPr>
                <w:rFonts w:ascii="Franklin Gothic Book" w:hAnsi="Franklin Gothic Book"/>
              </w:rPr>
              <w:t xml:space="preserve">The Head of Safeguarding was asked </w:t>
            </w:r>
            <w:r w:rsidR="006B3C0D">
              <w:rPr>
                <w:rFonts w:ascii="Franklin Gothic Book" w:hAnsi="Franklin Gothic Book"/>
              </w:rPr>
              <w:t xml:space="preserve">whether the </w:t>
            </w:r>
            <w:r w:rsidR="002E0090">
              <w:rPr>
                <w:rFonts w:ascii="Franklin Gothic Book" w:hAnsi="Franklin Gothic Book"/>
              </w:rPr>
              <w:t xml:space="preserve">proposed introduction of the </w:t>
            </w:r>
            <w:proofErr w:type="spellStart"/>
            <w:r w:rsidR="006B3C0D">
              <w:rPr>
                <w:rFonts w:ascii="Franklin Gothic Book" w:hAnsi="Franklin Gothic Book"/>
              </w:rPr>
              <w:t>MyVoice</w:t>
            </w:r>
            <w:proofErr w:type="spellEnd"/>
            <w:r w:rsidR="006B3C0D">
              <w:rPr>
                <w:rFonts w:ascii="Franklin Gothic Book" w:hAnsi="Franklin Gothic Book"/>
              </w:rPr>
              <w:t xml:space="preserve"> system </w:t>
            </w:r>
            <w:r w:rsidR="002E0090">
              <w:rPr>
                <w:rFonts w:ascii="Franklin Gothic Book" w:hAnsi="Franklin Gothic Book"/>
              </w:rPr>
              <w:t xml:space="preserve">could </w:t>
            </w:r>
            <w:r w:rsidR="006B3C0D">
              <w:rPr>
                <w:rFonts w:ascii="Franklin Gothic Book" w:hAnsi="Franklin Gothic Book"/>
              </w:rPr>
              <w:t>cause some vexatious complaints</w:t>
            </w:r>
            <w:r w:rsidR="00365574">
              <w:rPr>
                <w:rFonts w:ascii="Franklin Gothic Book" w:hAnsi="Franklin Gothic Book"/>
              </w:rPr>
              <w:t xml:space="preserve"> and responded that all issues fed into the </w:t>
            </w:r>
            <w:proofErr w:type="spellStart"/>
            <w:r w:rsidR="00365574">
              <w:rPr>
                <w:rFonts w:ascii="Franklin Gothic Book" w:hAnsi="Franklin Gothic Book"/>
              </w:rPr>
              <w:t>MyConcern</w:t>
            </w:r>
            <w:proofErr w:type="spellEnd"/>
            <w:r w:rsidR="00365574">
              <w:rPr>
                <w:rFonts w:ascii="Franklin Gothic Book" w:hAnsi="Franklin Gothic Book"/>
              </w:rPr>
              <w:t xml:space="preserve"> software and any </w:t>
            </w:r>
            <w:r w:rsidR="00574174">
              <w:rPr>
                <w:rFonts w:ascii="Franklin Gothic Book" w:hAnsi="Franklin Gothic Book"/>
              </w:rPr>
              <w:t>spurious reports would then be extracted</w:t>
            </w:r>
            <w:r w:rsidR="0035403B">
              <w:rPr>
                <w:rFonts w:ascii="Franklin Gothic Book" w:hAnsi="Franklin Gothic Book"/>
              </w:rPr>
              <w:t xml:space="preserve">.  </w:t>
            </w:r>
          </w:p>
          <w:p w14:paraId="78771CEF" w14:textId="77777777" w:rsidR="0035403B" w:rsidRDefault="0035403B" w:rsidP="00692A1A">
            <w:pPr>
              <w:jc w:val="both"/>
              <w:rPr>
                <w:rFonts w:ascii="Franklin Gothic Book" w:hAnsi="Franklin Gothic Book"/>
              </w:rPr>
            </w:pPr>
          </w:p>
          <w:p w14:paraId="04500C37" w14:textId="6470C6BE" w:rsidR="00692A1A" w:rsidRDefault="00ED3A75" w:rsidP="00692A1A">
            <w:pPr>
              <w:jc w:val="both"/>
              <w:rPr>
                <w:rFonts w:ascii="Franklin Gothic Book" w:hAnsi="Franklin Gothic Book"/>
              </w:rPr>
            </w:pPr>
            <w:r>
              <w:rPr>
                <w:rFonts w:ascii="Franklin Gothic Book" w:hAnsi="Franklin Gothic Book"/>
              </w:rPr>
              <w:t>All Team</w:t>
            </w:r>
            <w:r w:rsidR="00692A1A">
              <w:rPr>
                <w:rFonts w:ascii="Franklin Gothic Book" w:hAnsi="Franklin Gothic Book"/>
              </w:rPr>
              <w:t xml:space="preserve"> Coordinators </w:t>
            </w:r>
            <w:r>
              <w:rPr>
                <w:rFonts w:ascii="Franklin Gothic Book" w:hAnsi="Franklin Gothic Book"/>
              </w:rPr>
              <w:t xml:space="preserve">were linked with a particular </w:t>
            </w:r>
            <w:r w:rsidR="00692A1A">
              <w:rPr>
                <w:rFonts w:ascii="Franklin Gothic Book" w:hAnsi="Franklin Gothic Book"/>
              </w:rPr>
              <w:t xml:space="preserve">Curriculum Delivery </w:t>
            </w:r>
            <w:r w:rsidR="0068359A">
              <w:rPr>
                <w:rFonts w:ascii="Franklin Gothic Book" w:hAnsi="Franklin Gothic Book"/>
              </w:rPr>
              <w:t xml:space="preserve">area and </w:t>
            </w:r>
            <w:r w:rsidR="00692A1A">
              <w:rPr>
                <w:rFonts w:ascii="Franklin Gothic Book" w:hAnsi="Franklin Gothic Book"/>
              </w:rPr>
              <w:t>attend</w:t>
            </w:r>
            <w:r w:rsidR="00EE4934">
              <w:rPr>
                <w:rFonts w:ascii="Franklin Gothic Book" w:hAnsi="Franklin Gothic Book"/>
              </w:rPr>
              <w:t>ed</w:t>
            </w:r>
            <w:r w:rsidR="00692A1A">
              <w:rPr>
                <w:rFonts w:ascii="Franklin Gothic Book" w:hAnsi="Franklin Gothic Book"/>
              </w:rPr>
              <w:t xml:space="preserve"> team meeting</w:t>
            </w:r>
            <w:r w:rsidR="00EE4934">
              <w:rPr>
                <w:rFonts w:ascii="Franklin Gothic Book" w:hAnsi="Franklin Gothic Book"/>
              </w:rPr>
              <w:t>s</w:t>
            </w:r>
            <w:r w:rsidR="00692A1A">
              <w:rPr>
                <w:rFonts w:ascii="Franklin Gothic Book" w:hAnsi="Franklin Gothic Book"/>
              </w:rPr>
              <w:t xml:space="preserve"> </w:t>
            </w:r>
            <w:r w:rsidR="0068359A">
              <w:rPr>
                <w:rFonts w:ascii="Franklin Gothic Book" w:hAnsi="Franklin Gothic Book"/>
              </w:rPr>
              <w:t>on a h</w:t>
            </w:r>
            <w:r w:rsidR="00692A1A">
              <w:rPr>
                <w:rFonts w:ascii="Franklin Gothic Book" w:hAnsi="Franklin Gothic Book"/>
              </w:rPr>
              <w:t>alf-term</w:t>
            </w:r>
            <w:r w:rsidR="0068359A">
              <w:rPr>
                <w:rFonts w:ascii="Franklin Gothic Book" w:hAnsi="Franklin Gothic Book"/>
              </w:rPr>
              <w:t>ly basis</w:t>
            </w:r>
            <w:r w:rsidR="00692A1A">
              <w:rPr>
                <w:rFonts w:ascii="Franklin Gothic Book" w:hAnsi="Franklin Gothic Book"/>
              </w:rPr>
              <w:t xml:space="preserve"> to </w:t>
            </w:r>
            <w:r w:rsidR="00176C23">
              <w:rPr>
                <w:rFonts w:ascii="Franklin Gothic Book" w:hAnsi="Franklin Gothic Book"/>
              </w:rPr>
              <w:t xml:space="preserve">promote key </w:t>
            </w:r>
            <w:r w:rsidR="00692A1A">
              <w:rPr>
                <w:rFonts w:ascii="Franklin Gothic Book" w:hAnsi="Franklin Gothic Book"/>
              </w:rPr>
              <w:t xml:space="preserve">messages </w:t>
            </w:r>
            <w:r w:rsidR="00176C23">
              <w:rPr>
                <w:rFonts w:ascii="Franklin Gothic Book" w:hAnsi="Franklin Gothic Book"/>
              </w:rPr>
              <w:t xml:space="preserve">on </w:t>
            </w:r>
            <w:r w:rsidR="00692A1A">
              <w:rPr>
                <w:rFonts w:ascii="Franklin Gothic Book" w:hAnsi="Franklin Gothic Book"/>
              </w:rPr>
              <w:lastRenderedPageBreak/>
              <w:t xml:space="preserve">safeguarding and wellbeing. Common </w:t>
            </w:r>
            <w:r w:rsidR="00DC3185">
              <w:rPr>
                <w:rFonts w:ascii="Franklin Gothic Book" w:hAnsi="Franklin Gothic Book"/>
              </w:rPr>
              <w:t xml:space="preserve">themes were </w:t>
            </w:r>
            <w:r w:rsidR="00692A1A">
              <w:rPr>
                <w:rFonts w:ascii="Franklin Gothic Book" w:hAnsi="Franklin Gothic Book"/>
              </w:rPr>
              <w:t xml:space="preserve">then identified as well as contextualising </w:t>
            </w:r>
            <w:r w:rsidR="00A609F4">
              <w:rPr>
                <w:rFonts w:ascii="Franklin Gothic Book" w:hAnsi="Franklin Gothic Book"/>
              </w:rPr>
              <w:t xml:space="preserve">information about the </w:t>
            </w:r>
            <w:r w:rsidR="00692A1A">
              <w:rPr>
                <w:rFonts w:ascii="Franklin Gothic Book" w:hAnsi="Franklin Gothic Book"/>
              </w:rPr>
              <w:t xml:space="preserve">local area. </w:t>
            </w:r>
          </w:p>
          <w:p w14:paraId="2E0C18DC" w14:textId="77777777" w:rsidR="001F46D8" w:rsidRDefault="001F46D8" w:rsidP="00987B29">
            <w:pPr>
              <w:jc w:val="both"/>
              <w:rPr>
                <w:rFonts w:ascii="Franklin Gothic Book" w:hAnsi="Franklin Gothic Book"/>
                <w:b/>
                <w:bCs/>
              </w:rPr>
            </w:pPr>
          </w:p>
          <w:p w14:paraId="59ACCB4F" w14:textId="00DC7D1E" w:rsidR="004001EC" w:rsidRDefault="004001EC" w:rsidP="00987B29">
            <w:pPr>
              <w:jc w:val="both"/>
              <w:rPr>
                <w:rFonts w:ascii="Franklin Gothic Book" w:hAnsi="Franklin Gothic Book"/>
                <w:b/>
                <w:bCs/>
              </w:rPr>
            </w:pPr>
            <w:r>
              <w:rPr>
                <w:rFonts w:ascii="Franklin Gothic Book" w:hAnsi="Franklin Gothic Book"/>
                <w:b/>
                <w:bCs/>
              </w:rPr>
              <w:t>Charlotte Wood left the meeting.</w:t>
            </w:r>
          </w:p>
        </w:tc>
        <w:tc>
          <w:tcPr>
            <w:tcW w:w="584" w:type="dxa"/>
          </w:tcPr>
          <w:p w14:paraId="62C1A1F5" w14:textId="77777777" w:rsidR="009B4852" w:rsidRDefault="009B4852" w:rsidP="00B877D1">
            <w:pPr>
              <w:rPr>
                <w:rFonts w:ascii="Franklin Gothic Book" w:hAnsi="Franklin Gothic Book"/>
                <w:b/>
                <w:bCs/>
              </w:rPr>
            </w:pPr>
          </w:p>
          <w:p w14:paraId="79B70C7C" w14:textId="77777777" w:rsidR="00EA1244" w:rsidRDefault="00EA1244" w:rsidP="00B877D1">
            <w:pPr>
              <w:rPr>
                <w:rFonts w:ascii="Franklin Gothic Book" w:hAnsi="Franklin Gothic Book"/>
                <w:b/>
                <w:bCs/>
              </w:rPr>
            </w:pPr>
          </w:p>
          <w:p w14:paraId="4C003011" w14:textId="77777777" w:rsidR="00EA1244" w:rsidRDefault="00EA1244" w:rsidP="00B877D1">
            <w:pPr>
              <w:rPr>
                <w:rFonts w:ascii="Franklin Gothic Book" w:hAnsi="Franklin Gothic Book"/>
                <w:b/>
                <w:bCs/>
              </w:rPr>
            </w:pPr>
          </w:p>
          <w:p w14:paraId="580EACBF" w14:textId="77777777" w:rsidR="00EA1244" w:rsidRDefault="00EA1244" w:rsidP="00B877D1">
            <w:pPr>
              <w:rPr>
                <w:rFonts w:ascii="Franklin Gothic Book" w:hAnsi="Franklin Gothic Book"/>
                <w:b/>
                <w:bCs/>
              </w:rPr>
            </w:pPr>
          </w:p>
          <w:p w14:paraId="6D97C400" w14:textId="77777777" w:rsidR="00EA1244" w:rsidRDefault="00EA1244" w:rsidP="00B877D1">
            <w:pPr>
              <w:rPr>
                <w:rFonts w:ascii="Franklin Gothic Book" w:hAnsi="Franklin Gothic Book"/>
                <w:b/>
                <w:bCs/>
              </w:rPr>
            </w:pPr>
          </w:p>
          <w:p w14:paraId="2C15B567" w14:textId="77777777" w:rsidR="00EA1244" w:rsidRDefault="00EA1244" w:rsidP="00B877D1">
            <w:pPr>
              <w:rPr>
                <w:rFonts w:ascii="Franklin Gothic Book" w:hAnsi="Franklin Gothic Book"/>
                <w:b/>
                <w:bCs/>
              </w:rPr>
            </w:pPr>
          </w:p>
          <w:p w14:paraId="55DF57A6" w14:textId="77777777" w:rsidR="00EA1244" w:rsidRDefault="00EA1244" w:rsidP="00B877D1">
            <w:pPr>
              <w:rPr>
                <w:rFonts w:ascii="Franklin Gothic Book" w:hAnsi="Franklin Gothic Book"/>
                <w:b/>
                <w:bCs/>
              </w:rPr>
            </w:pPr>
          </w:p>
          <w:p w14:paraId="49E7FEE4" w14:textId="77777777" w:rsidR="00EA1244" w:rsidRDefault="00EA1244" w:rsidP="00B877D1">
            <w:pPr>
              <w:rPr>
                <w:rFonts w:ascii="Franklin Gothic Book" w:hAnsi="Franklin Gothic Book"/>
                <w:b/>
                <w:bCs/>
              </w:rPr>
            </w:pPr>
          </w:p>
          <w:p w14:paraId="4362EC1B" w14:textId="77777777" w:rsidR="00EA1244" w:rsidRDefault="00EA1244" w:rsidP="00B877D1">
            <w:pPr>
              <w:rPr>
                <w:rFonts w:ascii="Franklin Gothic Book" w:hAnsi="Franklin Gothic Book"/>
                <w:b/>
                <w:bCs/>
              </w:rPr>
            </w:pPr>
          </w:p>
          <w:p w14:paraId="783C62D1" w14:textId="77777777" w:rsidR="00EA1244" w:rsidRDefault="00EA1244" w:rsidP="00B877D1">
            <w:pPr>
              <w:rPr>
                <w:rFonts w:ascii="Franklin Gothic Book" w:hAnsi="Franklin Gothic Book"/>
                <w:b/>
                <w:bCs/>
              </w:rPr>
            </w:pPr>
          </w:p>
          <w:p w14:paraId="277986FB" w14:textId="77777777" w:rsidR="00EA1244" w:rsidRDefault="00EA1244" w:rsidP="00B877D1">
            <w:pPr>
              <w:rPr>
                <w:rFonts w:ascii="Franklin Gothic Book" w:hAnsi="Franklin Gothic Book"/>
                <w:b/>
                <w:bCs/>
              </w:rPr>
            </w:pPr>
          </w:p>
          <w:p w14:paraId="25B67EC8" w14:textId="77777777" w:rsidR="00EA1244" w:rsidRDefault="00EA1244" w:rsidP="00B877D1">
            <w:pPr>
              <w:rPr>
                <w:rFonts w:ascii="Franklin Gothic Book" w:hAnsi="Franklin Gothic Book"/>
                <w:b/>
                <w:bCs/>
              </w:rPr>
            </w:pPr>
          </w:p>
          <w:p w14:paraId="2CECE009" w14:textId="77777777" w:rsidR="00EA1244" w:rsidRDefault="00EA1244" w:rsidP="00B877D1">
            <w:pPr>
              <w:rPr>
                <w:rFonts w:ascii="Franklin Gothic Book" w:hAnsi="Franklin Gothic Book"/>
                <w:b/>
                <w:bCs/>
              </w:rPr>
            </w:pPr>
          </w:p>
          <w:p w14:paraId="5107F7C7" w14:textId="77777777" w:rsidR="00EA1244" w:rsidRDefault="00EA1244" w:rsidP="00B877D1">
            <w:pPr>
              <w:rPr>
                <w:rFonts w:ascii="Franklin Gothic Book" w:hAnsi="Franklin Gothic Book"/>
                <w:b/>
                <w:bCs/>
              </w:rPr>
            </w:pPr>
          </w:p>
          <w:p w14:paraId="54DA45C7" w14:textId="77777777" w:rsidR="002E0090" w:rsidRDefault="002E0090" w:rsidP="00B877D1">
            <w:pPr>
              <w:rPr>
                <w:rFonts w:ascii="Franklin Gothic Book" w:hAnsi="Franklin Gothic Book"/>
                <w:b/>
                <w:bCs/>
              </w:rPr>
            </w:pPr>
          </w:p>
          <w:p w14:paraId="1218F8B6" w14:textId="77777777" w:rsidR="002E0090" w:rsidRDefault="002E0090" w:rsidP="00B877D1">
            <w:pPr>
              <w:rPr>
                <w:rFonts w:ascii="Franklin Gothic Book" w:hAnsi="Franklin Gothic Book"/>
                <w:b/>
                <w:bCs/>
              </w:rPr>
            </w:pPr>
          </w:p>
          <w:p w14:paraId="1BC3488B" w14:textId="77777777" w:rsidR="00EA1244" w:rsidRDefault="00503C9B" w:rsidP="00B877D1">
            <w:pPr>
              <w:rPr>
                <w:rFonts w:ascii="Franklin Gothic Book" w:hAnsi="Franklin Gothic Book"/>
                <w:b/>
                <w:bCs/>
              </w:rPr>
            </w:pPr>
            <w:r>
              <w:rPr>
                <w:rFonts w:ascii="Franklin Gothic Book" w:hAnsi="Franklin Gothic Book"/>
                <w:b/>
                <w:bCs/>
              </w:rPr>
              <w:t>CW</w:t>
            </w:r>
          </w:p>
          <w:p w14:paraId="235B38CF" w14:textId="77777777" w:rsidR="00503C9B" w:rsidRDefault="00503C9B" w:rsidP="00B877D1">
            <w:pPr>
              <w:rPr>
                <w:rFonts w:ascii="Franklin Gothic Book" w:hAnsi="Franklin Gothic Book"/>
                <w:b/>
                <w:bCs/>
              </w:rPr>
            </w:pPr>
          </w:p>
          <w:p w14:paraId="5CF8CFDE" w14:textId="77777777" w:rsidR="00503C9B" w:rsidRDefault="00503C9B" w:rsidP="00B877D1">
            <w:pPr>
              <w:rPr>
                <w:rFonts w:ascii="Franklin Gothic Book" w:hAnsi="Franklin Gothic Book"/>
                <w:b/>
                <w:bCs/>
              </w:rPr>
            </w:pPr>
          </w:p>
          <w:p w14:paraId="778FD6E7" w14:textId="77777777" w:rsidR="00503C9B" w:rsidRDefault="00503C9B" w:rsidP="00B877D1">
            <w:pPr>
              <w:rPr>
                <w:rFonts w:ascii="Franklin Gothic Book" w:hAnsi="Franklin Gothic Book"/>
                <w:b/>
                <w:bCs/>
              </w:rPr>
            </w:pPr>
          </w:p>
          <w:p w14:paraId="466BB245" w14:textId="77777777" w:rsidR="00503C9B" w:rsidRDefault="00503C9B" w:rsidP="00B877D1">
            <w:pPr>
              <w:rPr>
                <w:rFonts w:ascii="Franklin Gothic Book" w:hAnsi="Franklin Gothic Book"/>
                <w:b/>
                <w:bCs/>
              </w:rPr>
            </w:pPr>
          </w:p>
          <w:p w14:paraId="7DD1B22B" w14:textId="77777777" w:rsidR="00503C9B" w:rsidRDefault="00503C9B" w:rsidP="00B877D1">
            <w:pPr>
              <w:rPr>
                <w:rFonts w:ascii="Franklin Gothic Book" w:hAnsi="Franklin Gothic Book"/>
                <w:b/>
                <w:bCs/>
              </w:rPr>
            </w:pPr>
          </w:p>
          <w:p w14:paraId="390C0243" w14:textId="77777777" w:rsidR="00503C9B" w:rsidRDefault="00503C9B" w:rsidP="00B877D1">
            <w:pPr>
              <w:rPr>
                <w:rFonts w:ascii="Franklin Gothic Book" w:hAnsi="Franklin Gothic Book"/>
                <w:b/>
                <w:bCs/>
              </w:rPr>
            </w:pPr>
          </w:p>
          <w:p w14:paraId="7F940BD3" w14:textId="77777777" w:rsidR="00503C9B" w:rsidRDefault="00503C9B" w:rsidP="00B877D1">
            <w:pPr>
              <w:rPr>
                <w:rFonts w:ascii="Franklin Gothic Book" w:hAnsi="Franklin Gothic Book"/>
                <w:b/>
                <w:bCs/>
              </w:rPr>
            </w:pPr>
          </w:p>
          <w:p w14:paraId="47915C87" w14:textId="77777777" w:rsidR="00503C9B" w:rsidRDefault="00503C9B" w:rsidP="00B877D1">
            <w:pPr>
              <w:rPr>
                <w:rFonts w:ascii="Franklin Gothic Book" w:hAnsi="Franklin Gothic Book"/>
                <w:b/>
                <w:bCs/>
              </w:rPr>
            </w:pPr>
          </w:p>
          <w:p w14:paraId="0599EB61" w14:textId="77777777" w:rsidR="00503C9B" w:rsidRDefault="00503C9B" w:rsidP="00B877D1">
            <w:pPr>
              <w:rPr>
                <w:rFonts w:ascii="Franklin Gothic Book" w:hAnsi="Franklin Gothic Book"/>
                <w:b/>
                <w:bCs/>
              </w:rPr>
            </w:pPr>
          </w:p>
          <w:p w14:paraId="5E3BF6E8" w14:textId="77777777" w:rsidR="00503C9B" w:rsidRDefault="00503C9B" w:rsidP="00B877D1">
            <w:pPr>
              <w:rPr>
                <w:rFonts w:ascii="Franklin Gothic Book" w:hAnsi="Franklin Gothic Book"/>
                <w:b/>
                <w:bCs/>
              </w:rPr>
            </w:pPr>
          </w:p>
          <w:p w14:paraId="5B7AE0CA" w14:textId="77777777" w:rsidR="00503C9B" w:rsidRDefault="00503C9B" w:rsidP="00B877D1">
            <w:pPr>
              <w:rPr>
                <w:rFonts w:ascii="Franklin Gothic Book" w:hAnsi="Franklin Gothic Book"/>
                <w:b/>
                <w:bCs/>
              </w:rPr>
            </w:pPr>
          </w:p>
          <w:p w14:paraId="0ED115BD" w14:textId="77777777" w:rsidR="00503C9B" w:rsidRDefault="00503C9B" w:rsidP="00B877D1">
            <w:pPr>
              <w:rPr>
                <w:rFonts w:ascii="Franklin Gothic Book" w:hAnsi="Franklin Gothic Book"/>
                <w:b/>
                <w:bCs/>
              </w:rPr>
            </w:pPr>
          </w:p>
          <w:p w14:paraId="3BD22101" w14:textId="77777777" w:rsidR="00503C9B" w:rsidRDefault="00503C9B" w:rsidP="00B877D1">
            <w:pPr>
              <w:rPr>
                <w:rFonts w:ascii="Franklin Gothic Book" w:hAnsi="Franklin Gothic Book"/>
                <w:b/>
                <w:bCs/>
              </w:rPr>
            </w:pPr>
          </w:p>
          <w:p w14:paraId="1693C0A7" w14:textId="77777777" w:rsidR="00503C9B" w:rsidRDefault="00503C9B" w:rsidP="00B877D1">
            <w:pPr>
              <w:rPr>
                <w:rFonts w:ascii="Franklin Gothic Book" w:hAnsi="Franklin Gothic Book"/>
                <w:b/>
                <w:bCs/>
              </w:rPr>
            </w:pPr>
          </w:p>
          <w:p w14:paraId="1737CB8F" w14:textId="77777777" w:rsidR="00503C9B" w:rsidRDefault="00503C9B" w:rsidP="00B877D1">
            <w:pPr>
              <w:rPr>
                <w:rFonts w:ascii="Franklin Gothic Book" w:hAnsi="Franklin Gothic Book"/>
                <w:b/>
                <w:bCs/>
              </w:rPr>
            </w:pPr>
          </w:p>
          <w:p w14:paraId="67672F28" w14:textId="77777777" w:rsidR="00C179EA" w:rsidRDefault="00C179EA" w:rsidP="00B877D1">
            <w:pPr>
              <w:rPr>
                <w:rFonts w:ascii="Franklin Gothic Book" w:hAnsi="Franklin Gothic Book"/>
                <w:b/>
                <w:bCs/>
              </w:rPr>
            </w:pPr>
          </w:p>
          <w:p w14:paraId="2ED6A95D" w14:textId="77777777" w:rsidR="00C179EA" w:rsidRDefault="00C179EA" w:rsidP="00B877D1">
            <w:pPr>
              <w:rPr>
                <w:rFonts w:ascii="Franklin Gothic Book" w:hAnsi="Franklin Gothic Book"/>
                <w:b/>
                <w:bCs/>
              </w:rPr>
            </w:pPr>
          </w:p>
          <w:p w14:paraId="419EB47E" w14:textId="77777777" w:rsidR="00C179EA" w:rsidRDefault="00C179EA" w:rsidP="00B877D1">
            <w:pPr>
              <w:rPr>
                <w:rFonts w:ascii="Franklin Gothic Book" w:hAnsi="Franklin Gothic Book"/>
                <w:b/>
                <w:bCs/>
              </w:rPr>
            </w:pPr>
          </w:p>
          <w:p w14:paraId="288214FC" w14:textId="77777777" w:rsidR="00C179EA" w:rsidRDefault="00C179EA" w:rsidP="00B877D1">
            <w:pPr>
              <w:rPr>
                <w:rFonts w:ascii="Franklin Gothic Book" w:hAnsi="Franklin Gothic Book"/>
                <w:b/>
                <w:bCs/>
              </w:rPr>
            </w:pPr>
          </w:p>
          <w:p w14:paraId="3F42D7B6" w14:textId="77777777" w:rsidR="00C179EA" w:rsidRDefault="00C179EA" w:rsidP="00B877D1">
            <w:pPr>
              <w:rPr>
                <w:rFonts w:ascii="Franklin Gothic Book" w:hAnsi="Franklin Gothic Book"/>
                <w:b/>
                <w:bCs/>
              </w:rPr>
            </w:pPr>
          </w:p>
          <w:p w14:paraId="5BF79ABD" w14:textId="77777777" w:rsidR="00C179EA" w:rsidRDefault="00C179EA" w:rsidP="00B877D1">
            <w:pPr>
              <w:rPr>
                <w:rFonts w:ascii="Franklin Gothic Book" w:hAnsi="Franklin Gothic Book"/>
                <w:b/>
                <w:bCs/>
              </w:rPr>
            </w:pPr>
          </w:p>
          <w:p w14:paraId="0262C761" w14:textId="77777777" w:rsidR="00C179EA" w:rsidRDefault="00C179EA" w:rsidP="00B877D1">
            <w:pPr>
              <w:rPr>
                <w:rFonts w:ascii="Franklin Gothic Book" w:hAnsi="Franklin Gothic Book"/>
                <w:b/>
                <w:bCs/>
              </w:rPr>
            </w:pPr>
          </w:p>
          <w:p w14:paraId="7712C27E" w14:textId="77777777" w:rsidR="00C179EA" w:rsidRDefault="00C179EA" w:rsidP="00B877D1">
            <w:pPr>
              <w:rPr>
                <w:rFonts w:ascii="Franklin Gothic Book" w:hAnsi="Franklin Gothic Book"/>
                <w:b/>
                <w:bCs/>
              </w:rPr>
            </w:pPr>
          </w:p>
          <w:p w14:paraId="460D3866" w14:textId="77777777" w:rsidR="00963489" w:rsidRDefault="00963489" w:rsidP="00B877D1">
            <w:pPr>
              <w:rPr>
                <w:rFonts w:ascii="Franklin Gothic Book" w:hAnsi="Franklin Gothic Book"/>
                <w:b/>
                <w:bCs/>
              </w:rPr>
            </w:pPr>
          </w:p>
          <w:p w14:paraId="2AAE2611" w14:textId="77777777" w:rsidR="00963489" w:rsidRDefault="00963489" w:rsidP="00B877D1">
            <w:pPr>
              <w:rPr>
                <w:rFonts w:ascii="Franklin Gothic Book" w:hAnsi="Franklin Gothic Book"/>
                <w:b/>
                <w:bCs/>
              </w:rPr>
            </w:pPr>
          </w:p>
          <w:p w14:paraId="2368DF1B" w14:textId="77777777" w:rsidR="00963489" w:rsidRDefault="00963489" w:rsidP="00B877D1">
            <w:pPr>
              <w:rPr>
                <w:rFonts w:ascii="Franklin Gothic Book" w:hAnsi="Franklin Gothic Book"/>
                <w:b/>
                <w:bCs/>
              </w:rPr>
            </w:pPr>
          </w:p>
          <w:p w14:paraId="0C5B0453" w14:textId="77777777" w:rsidR="00963489" w:rsidRDefault="00963489" w:rsidP="00B877D1">
            <w:pPr>
              <w:rPr>
                <w:rFonts w:ascii="Franklin Gothic Book" w:hAnsi="Franklin Gothic Book"/>
                <w:b/>
                <w:bCs/>
              </w:rPr>
            </w:pPr>
          </w:p>
          <w:p w14:paraId="133B66A0" w14:textId="77777777" w:rsidR="00963489" w:rsidRDefault="00963489" w:rsidP="00B877D1">
            <w:pPr>
              <w:rPr>
                <w:rFonts w:ascii="Franklin Gothic Book" w:hAnsi="Franklin Gothic Book"/>
                <w:b/>
                <w:bCs/>
              </w:rPr>
            </w:pPr>
          </w:p>
          <w:p w14:paraId="76F3562B" w14:textId="77777777" w:rsidR="00963489" w:rsidRDefault="00963489" w:rsidP="00B877D1">
            <w:pPr>
              <w:rPr>
                <w:rFonts w:ascii="Franklin Gothic Book" w:hAnsi="Franklin Gothic Book"/>
                <w:b/>
                <w:bCs/>
              </w:rPr>
            </w:pPr>
          </w:p>
          <w:p w14:paraId="05677341" w14:textId="77777777" w:rsidR="00963489" w:rsidRDefault="00963489" w:rsidP="00B877D1">
            <w:pPr>
              <w:rPr>
                <w:rFonts w:ascii="Franklin Gothic Book" w:hAnsi="Franklin Gothic Book"/>
                <w:b/>
                <w:bCs/>
              </w:rPr>
            </w:pPr>
          </w:p>
          <w:p w14:paraId="31A4E176" w14:textId="77777777" w:rsidR="00963489" w:rsidRDefault="00963489" w:rsidP="00B877D1">
            <w:pPr>
              <w:rPr>
                <w:rFonts w:ascii="Franklin Gothic Book" w:hAnsi="Franklin Gothic Book"/>
                <w:b/>
                <w:bCs/>
              </w:rPr>
            </w:pPr>
          </w:p>
          <w:p w14:paraId="55007AC7" w14:textId="6CBD34F1" w:rsidR="00963489" w:rsidRDefault="00963489" w:rsidP="00B877D1">
            <w:pPr>
              <w:rPr>
                <w:rFonts w:ascii="Franklin Gothic Book" w:hAnsi="Franklin Gothic Book"/>
                <w:b/>
                <w:bCs/>
              </w:rPr>
            </w:pPr>
          </w:p>
        </w:tc>
      </w:tr>
      <w:tr w:rsidR="009B4852" w14:paraId="1217AEA1" w14:textId="77777777" w:rsidTr="009F42B9">
        <w:tc>
          <w:tcPr>
            <w:tcW w:w="851" w:type="dxa"/>
            <w:shd w:val="clear" w:color="auto" w:fill="E5B8B7" w:themeFill="accent2" w:themeFillTint="66"/>
          </w:tcPr>
          <w:p w14:paraId="26698379" w14:textId="25B89D06" w:rsidR="009B4852" w:rsidRDefault="009B4852" w:rsidP="00B877D1">
            <w:pPr>
              <w:rPr>
                <w:rFonts w:ascii="Franklin Gothic Book" w:hAnsi="Franklin Gothic Book"/>
                <w:b/>
                <w:bCs/>
              </w:rPr>
            </w:pPr>
          </w:p>
        </w:tc>
        <w:tc>
          <w:tcPr>
            <w:tcW w:w="7581" w:type="dxa"/>
            <w:shd w:val="clear" w:color="auto" w:fill="E5B8B7" w:themeFill="accent2" w:themeFillTint="66"/>
          </w:tcPr>
          <w:p w14:paraId="38E577AC" w14:textId="4DF02C3B" w:rsidR="009B4852" w:rsidRPr="009F42B9" w:rsidRDefault="004001EC" w:rsidP="002F04AE">
            <w:pPr>
              <w:jc w:val="both"/>
              <w:rPr>
                <w:rFonts w:ascii="Franklin Gothic Book" w:hAnsi="Franklin Gothic Book"/>
                <w:b/>
                <w:bCs/>
              </w:rPr>
            </w:pPr>
            <w:r>
              <w:rPr>
                <w:rFonts w:ascii="Franklin Gothic Book" w:hAnsi="Franklin Gothic Book"/>
                <w:b/>
                <w:bCs/>
              </w:rPr>
              <w:t>ENRICH</w:t>
            </w:r>
            <w:r w:rsidR="00490B5E">
              <w:rPr>
                <w:rFonts w:ascii="Franklin Gothic Book" w:hAnsi="Franklin Gothic Book"/>
                <w:b/>
                <w:bCs/>
              </w:rPr>
              <w:t>MENT UPDATE</w:t>
            </w:r>
            <w:r w:rsidR="006D132B">
              <w:rPr>
                <w:rFonts w:ascii="Franklin Gothic Book" w:hAnsi="Franklin Gothic Book"/>
                <w:b/>
                <w:bCs/>
              </w:rPr>
              <w:t xml:space="preserve"> &amp; BUDGET FOR 2024/2025</w:t>
            </w:r>
          </w:p>
        </w:tc>
        <w:tc>
          <w:tcPr>
            <w:tcW w:w="584" w:type="dxa"/>
            <w:shd w:val="clear" w:color="auto" w:fill="E5B8B7" w:themeFill="accent2" w:themeFillTint="66"/>
          </w:tcPr>
          <w:p w14:paraId="562CDC99" w14:textId="77777777" w:rsidR="009B4852" w:rsidRDefault="009B4852" w:rsidP="00B877D1">
            <w:pPr>
              <w:rPr>
                <w:rFonts w:ascii="Franklin Gothic Book" w:hAnsi="Franklin Gothic Book"/>
                <w:b/>
                <w:bCs/>
              </w:rPr>
            </w:pPr>
          </w:p>
        </w:tc>
      </w:tr>
      <w:tr w:rsidR="009B4852" w14:paraId="2BA84849" w14:textId="77777777" w:rsidTr="009F42B9">
        <w:tc>
          <w:tcPr>
            <w:tcW w:w="851" w:type="dxa"/>
          </w:tcPr>
          <w:p w14:paraId="22DECCAE" w14:textId="728C500C" w:rsidR="009B4852" w:rsidRDefault="00490B5E" w:rsidP="00B877D1">
            <w:pPr>
              <w:rPr>
                <w:rFonts w:ascii="Franklin Gothic Book" w:hAnsi="Franklin Gothic Book"/>
                <w:b/>
                <w:bCs/>
              </w:rPr>
            </w:pPr>
            <w:r>
              <w:rPr>
                <w:rFonts w:ascii="Franklin Gothic Book" w:hAnsi="Franklin Gothic Book"/>
                <w:b/>
                <w:bCs/>
              </w:rPr>
              <w:t>201</w:t>
            </w:r>
          </w:p>
          <w:p w14:paraId="4E3EE82C" w14:textId="77777777" w:rsidR="00981D0D" w:rsidRDefault="00981D0D" w:rsidP="00B877D1">
            <w:pPr>
              <w:rPr>
                <w:rFonts w:ascii="Franklin Gothic Book" w:hAnsi="Franklin Gothic Book"/>
                <w:b/>
                <w:bCs/>
              </w:rPr>
            </w:pPr>
          </w:p>
          <w:p w14:paraId="4FDF0098" w14:textId="77777777" w:rsidR="00981D0D" w:rsidRDefault="00981D0D" w:rsidP="00B877D1">
            <w:pPr>
              <w:rPr>
                <w:rFonts w:ascii="Franklin Gothic Book" w:hAnsi="Franklin Gothic Book"/>
                <w:b/>
                <w:bCs/>
              </w:rPr>
            </w:pPr>
          </w:p>
          <w:p w14:paraId="1CC0AE4F" w14:textId="77777777" w:rsidR="00981D0D" w:rsidRDefault="00981D0D" w:rsidP="00B877D1">
            <w:pPr>
              <w:rPr>
                <w:rFonts w:ascii="Franklin Gothic Book" w:hAnsi="Franklin Gothic Book"/>
                <w:b/>
                <w:bCs/>
              </w:rPr>
            </w:pPr>
          </w:p>
          <w:p w14:paraId="00E86EB5" w14:textId="5A31EDE5" w:rsidR="00981D0D" w:rsidRDefault="00086673" w:rsidP="00B877D1">
            <w:pPr>
              <w:rPr>
                <w:rFonts w:ascii="Franklin Gothic Book" w:hAnsi="Franklin Gothic Book"/>
                <w:b/>
                <w:bCs/>
              </w:rPr>
            </w:pPr>
            <w:r>
              <w:rPr>
                <w:rFonts w:ascii="Franklin Gothic Book" w:hAnsi="Franklin Gothic Book"/>
                <w:b/>
                <w:bCs/>
              </w:rPr>
              <w:t>202</w:t>
            </w:r>
          </w:p>
          <w:p w14:paraId="42A238F8" w14:textId="77777777" w:rsidR="00981D0D" w:rsidRDefault="00981D0D" w:rsidP="00B877D1">
            <w:pPr>
              <w:rPr>
                <w:rFonts w:ascii="Franklin Gothic Book" w:hAnsi="Franklin Gothic Book"/>
                <w:b/>
                <w:bCs/>
              </w:rPr>
            </w:pPr>
          </w:p>
          <w:p w14:paraId="00760244" w14:textId="77777777" w:rsidR="00086673" w:rsidRDefault="00086673" w:rsidP="00B877D1">
            <w:pPr>
              <w:rPr>
                <w:rFonts w:ascii="Franklin Gothic Book" w:hAnsi="Franklin Gothic Book"/>
                <w:b/>
                <w:bCs/>
              </w:rPr>
            </w:pPr>
          </w:p>
          <w:p w14:paraId="3CFE6154" w14:textId="77777777" w:rsidR="00086673" w:rsidRDefault="00086673" w:rsidP="00B877D1">
            <w:pPr>
              <w:rPr>
                <w:rFonts w:ascii="Franklin Gothic Book" w:hAnsi="Franklin Gothic Book"/>
                <w:b/>
                <w:bCs/>
              </w:rPr>
            </w:pPr>
          </w:p>
          <w:p w14:paraId="01753AC9" w14:textId="77777777" w:rsidR="006D132B" w:rsidRDefault="006D132B" w:rsidP="00B877D1">
            <w:pPr>
              <w:rPr>
                <w:rFonts w:ascii="Franklin Gothic Book" w:hAnsi="Franklin Gothic Book"/>
                <w:b/>
                <w:bCs/>
              </w:rPr>
            </w:pPr>
          </w:p>
          <w:p w14:paraId="4B4692DA" w14:textId="77777777" w:rsidR="006D132B" w:rsidRDefault="006D132B" w:rsidP="00B877D1">
            <w:pPr>
              <w:rPr>
                <w:rFonts w:ascii="Franklin Gothic Book" w:hAnsi="Franklin Gothic Book"/>
                <w:b/>
                <w:bCs/>
              </w:rPr>
            </w:pPr>
          </w:p>
          <w:p w14:paraId="6146EE48" w14:textId="77777777" w:rsidR="006D132B" w:rsidRDefault="006D132B" w:rsidP="00B877D1">
            <w:pPr>
              <w:rPr>
                <w:rFonts w:ascii="Franklin Gothic Book" w:hAnsi="Franklin Gothic Book"/>
                <w:b/>
                <w:bCs/>
              </w:rPr>
            </w:pPr>
          </w:p>
          <w:p w14:paraId="56F320DB" w14:textId="0727A9F9" w:rsidR="00981D0D" w:rsidRDefault="00EA2E66" w:rsidP="00B877D1">
            <w:pPr>
              <w:rPr>
                <w:rFonts w:ascii="Franklin Gothic Book" w:hAnsi="Franklin Gothic Book"/>
                <w:b/>
                <w:bCs/>
              </w:rPr>
            </w:pPr>
            <w:r>
              <w:rPr>
                <w:rFonts w:ascii="Franklin Gothic Book" w:hAnsi="Franklin Gothic Book"/>
                <w:b/>
                <w:bCs/>
              </w:rPr>
              <w:t>203</w:t>
            </w:r>
          </w:p>
          <w:p w14:paraId="69A14B4C" w14:textId="77777777" w:rsidR="00981D0D" w:rsidRDefault="00981D0D" w:rsidP="00B877D1">
            <w:pPr>
              <w:rPr>
                <w:rFonts w:ascii="Franklin Gothic Book" w:hAnsi="Franklin Gothic Book"/>
                <w:b/>
                <w:bCs/>
              </w:rPr>
            </w:pPr>
          </w:p>
          <w:p w14:paraId="076CDD64" w14:textId="77777777" w:rsidR="00981D0D" w:rsidRDefault="00981D0D" w:rsidP="00B877D1">
            <w:pPr>
              <w:rPr>
                <w:rFonts w:ascii="Franklin Gothic Book" w:hAnsi="Franklin Gothic Book"/>
                <w:b/>
                <w:bCs/>
              </w:rPr>
            </w:pPr>
          </w:p>
          <w:p w14:paraId="1663D131" w14:textId="6DC3EAFC" w:rsidR="00981D0D" w:rsidRDefault="005552D3" w:rsidP="00B877D1">
            <w:pPr>
              <w:rPr>
                <w:rFonts w:ascii="Franklin Gothic Book" w:hAnsi="Franklin Gothic Book"/>
                <w:b/>
                <w:bCs/>
              </w:rPr>
            </w:pPr>
            <w:r>
              <w:rPr>
                <w:rFonts w:ascii="Franklin Gothic Book" w:hAnsi="Franklin Gothic Book"/>
                <w:b/>
                <w:bCs/>
              </w:rPr>
              <w:t>204</w:t>
            </w:r>
          </w:p>
          <w:p w14:paraId="2031C785" w14:textId="77777777" w:rsidR="00981D0D" w:rsidRDefault="00981D0D" w:rsidP="00B877D1">
            <w:pPr>
              <w:rPr>
                <w:rFonts w:ascii="Franklin Gothic Book" w:hAnsi="Franklin Gothic Book"/>
                <w:b/>
                <w:bCs/>
              </w:rPr>
            </w:pPr>
          </w:p>
          <w:p w14:paraId="4E30F650" w14:textId="77777777" w:rsidR="00981D0D" w:rsidRDefault="00981D0D" w:rsidP="00B877D1">
            <w:pPr>
              <w:rPr>
                <w:rFonts w:ascii="Franklin Gothic Book" w:hAnsi="Franklin Gothic Book"/>
                <w:b/>
                <w:bCs/>
              </w:rPr>
            </w:pPr>
          </w:p>
          <w:p w14:paraId="6B722754" w14:textId="77777777" w:rsidR="005552D3" w:rsidRDefault="005552D3" w:rsidP="00B877D1">
            <w:pPr>
              <w:rPr>
                <w:rFonts w:ascii="Franklin Gothic Book" w:hAnsi="Franklin Gothic Book"/>
                <w:b/>
                <w:bCs/>
              </w:rPr>
            </w:pPr>
          </w:p>
          <w:p w14:paraId="7A323809" w14:textId="77777777" w:rsidR="005552D3" w:rsidRDefault="005552D3" w:rsidP="00B877D1">
            <w:pPr>
              <w:rPr>
                <w:rFonts w:ascii="Franklin Gothic Book" w:hAnsi="Franklin Gothic Book"/>
                <w:b/>
                <w:bCs/>
              </w:rPr>
            </w:pPr>
          </w:p>
          <w:p w14:paraId="5CF2650C" w14:textId="77777777" w:rsidR="005552D3" w:rsidRDefault="005552D3" w:rsidP="00B877D1">
            <w:pPr>
              <w:rPr>
                <w:rFonts w:ascii="Franklin Gothic Book" w:hAnsi="Franklin Gothic Book"/>
                <w:b/>
                <w:bCs/>
              </w:rPr>
            </w:pPr>
          </w:p>
          <w:p w14:paraId="0B6B9784" w14:textId="77777777" w:rsidR="00981D0D" w:rsidRDefault="005552D3" w:rsidP="00B877D1">
            <w:pPr>
              <w:rPr>
                <w:rFonts w:ascii="Franklin Gothic Book" w:hAnsi="Franklin Gothic Book"/>
                <w:b/>
                <w:bCs/>
              </w:rPr>
            </w:pPr>
            <w:r>
              <w:rPr>
                <w:rFonts w:ascii="Franklin Gothic Book" w:hAnsi="Franklin Gothic Book"/>
                <w:b/>
                <w:bCs/>
              </w:rPr>
              <w:t>205</w:t>
            </w:r>
          </w:p>
          <w:p w14:paraId="589EDA6E" w14:textId="77777777" w:rsidR="008E208F" w:rsidRDefault="008E208F" w:rsidP="00B877D1">
            <w:pPr>
              <w:rPr>
                <w:rFonts w:ascii="Franklin Gothic Book" w:hAnsi="Franklin Gothic Book"/>
                <w:b/>
                <w:bCs/>
              </w:rPr>
            </w:pPr>
          </w:p>
          <w:p w14:paraId="552486B7" w14:textId="77777777" w:rsidR="008E208F" w:rsidRDefault="008E208F" w:rsidP="00B877D1">
            <w:pPr>
              <w:rPr>
                <w:rFonts w:ascii="Franklin Gothic Book" w:hAnsi="Franklin Gothic Book"/>
                <w:b/>
                <w:bCs/>
              </w:rPr>
            </w:pPr>
          </w:p>
          <w:p w14:paraId="40298366" w14:textId="77777777" w:rsidR="008E208F" w:rsidRDefault="008E208F" w:rsidP="00B877D1">
            <w:pPr>
              <w:rPr>
                <w:rFonts w:ascii="Franklin Gothic Book" w:hAnsi="Franklin Gothic Book"/>
                <w:b/>
                <w:bCs/>
              </w:rPr>
            </w:pPr>
          </w:p>
          <w:p w14:paraId="62EAED12" w14:textId="77777777" w:rsidR="008E208F" w:rsidRDefault="008E208F" w:rsidP="00B877D1">
            <w:pPr>
              <w:rPr>
                <w:rFonts w:ascii="Franklin Gothic Book" w:hAnsi="Franklin Gothic Book"/>
                <w:b/>
                <w:bCs/>
              </w:rPr>
            </w:pPr>
          </w:p>
          <w:p w14:paraId="307163D2" w14:textId="77777777" w:rsidR="008E208F" w:rsidRDefault="008E208F" w:rsidP="00B877D1">
            <w:pPr>
              <w:rPr>
                <w:rFonts w:ascii="Franklin Gothic Book" w:hAnsi="Franklin Gothic Book"/>
                <w:b/>
                <w:bCs/>
              </w:rPr>
            </w:pPr>
          </w:p>
          <w:p w14:paraId="28A95D5B" w14:textId="77777777" w:rsidR="008E208F" w:rsidRDefault="008E208F" w:rsidP="00B877D1">
            <w:pPr>
              <w:rPr>
                <w:rFonts w:ascii="Franklin Gothic Book" w:hAnsi="Franklin Gothic Book"/>
                <w:b/>
                <w:bCs/>
              </w:rPr>
            </w:pPr>
          </w:p>
          <w:p w14:paraId="371C50CE" w14:textId="77777777" w:rsidR="008E208F" w:rsidRDefault="008E208F" w:rsidP="00B877D1">
            <w:pPr>
              <w:rPr>
                <w:rFonts w:ascii="Franklin Gothic Book" w:hAnsi="Franklin Gothic Book"/>
                <w:b/>
                <w:bCs/>
              </w:rPr>
            </w:pPr>
          </w:p>
          <w:p w14:paraId="4FBB1386" w14:textId="77777777" w:rsidR="008E208F" w:rsidRDefault="008E208F" w:rsidP="00B877D1">
            <w:pPr>
              <w:rPr>
                <w:rFonts w:ascii="Franklin Gothic Book" w:hAnsi="Franklin Gothic Book"/>
                <w:b/>
                <w:bCs/>
              </w:rPr>
            </w:pPr>
          </w:p>
          <w:p w14:paraId="667C2303" w14:textId="77777777" w:rsidR="008E208F" w:rsidRDefault="008E208F" w:rsidP="00B877D1">
            <w:pPr>
              <w:rPr>
                <w:rFonts w:ascii="Franklin Gothic Book" w:hAnsi="Franklin Gothic Book"/>
                <w:b/>
                <w:bCs/>
              </w:rPr>
            </w:pPr>
            <w:r>
              <w:rPr>
                <w:rFonts w:ascii="Franklin Gothic Book" w:hAnsi="Franklin Gothic Book"/>
                <w:b/>
                <w:bCs/>
              </w:rPr>
              <w:t>206</w:t>
            </w:r>
          </w:p>
          <w:p w14:paraId="24F737FA" w14:textId="77777777" w:rsidR="00B76761" w:rsidRDefault="00B76761" w:rsidP="00B877D1">
            <w:pPr>
              <w:rPr>
                <w:rFonts w:ascii="Franklin Gothic Book" w:hAnsi="Franklin Gothic Book"/>
                <w:b/>
                <w:bCs/>
              </w:rPr>
            </w:pPr>
          </w:p>
          <w:p w14:paraId="03BB09D5" w14:textId="77777777" w:rsidR="00B76761" w:rsidRDefault="00B76761" w:rsidP="00B877D1">
            <w:pPr>
              <w:rPr>
                <w:rFonts w:ascii="Franklin Gothic Book" w:hAnsi="Franklin Gothic Book"/>
                <w:b/>
                <w:bCs/>
              </w:rPr>
            </w:pPr>
          </w:p>
          <w:p w14:paraId="4AE7A5FA" w14:textId="6C486AEC" w:rsidR="00B76761" w:rsidRDefault="00B76761" w:rsidP="00B877D1">
            <w:pPr>
              <w:rPr>
                <w:rFonts w:ascii="Franklin Gothic Book" w:hAnsi="Franklin Gothic Book"/>
                <w:b/>
                <w:bCs/>
              </w:rPr>
            </w:pPr>
            <w:r>
              <w:rPr>
                <w:rFonts w:ascii="Franklin Gothic Book" w:hAnsi="Franklin Gothic Book"/>
                <w:b/>
                <w:bCs/>
              </w:rPr>
              <w:t>207</w:t>
            </w:r>
          </w:p>
        </w:tc>
        <w:tc>
          <w:tcPr>
            <w:tcW w:w="7581" w:type="dxa"/>
          </w:tcPr>
          <w:p w14:paraId="7FDD2B6D" w14:textId="5EC2DD07" w:rsidR="007A110B" w:rsidRDefault="00490B5E"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t>The College’s Enrichment Officer gave a presentation on enrichment activities during 2023/2024.</w:t>
            </w:r>
            <w:r w:rsidR="007A110B">
              <w:rPr>
                <w:rFonts w:ascii="Franklin Gothic Book" w:eastAsia="Times New Roman" w:hAnsi="Franklin Gothic Book" w:cs="Times New Roman"/>
                <w:bCs/>
              </w:rPr>
              <w:t xml:space="preserve">  There had been a significant increase in the number and breadth of the enrichment offer this year.</w:t>
            </w:r>
          </w:p>
          <w:p w14:paraId="0EBDD1EB" w14:textId="77777777" w:rsidR="007A110B" w:rsidRDefault="007A110B" w:rsidP="002F04AE">
            <w:pPr>
              <w:pStyle w:val="ListParagraph"/>
              <w:ind w:left="0"/>
              <w:jc w:val="both"/>
              <w:rPr>
                <w:rFonts w:ascii="Franklin Gothic Book" w:eastAsia="Times New Roman" w:hAnsi="Franklin Gothic Book" w:cs="Times New Roman"/>
                <w:bCs/>
              </w:rPr>
            </w:pPr>
          </w:p>
          <w:p w14:paraId="565AD986" w14:textId="6AEE45B3" w:rsidR="00884BDB" w:rsidRDefault="00884BDB"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From the approved budget of £40K the </w:t>
            </w:r>
            <w:r w:rsidR="000C0ABB">
              <w:rPr>
                <w:rFonts w:ascii="Franklin Gothic Book" w:eastAsia="Times New Roman" w:hAnsi="Franklin Gothic Book" w:cs="Times New Roman"/>
                <w:bCs/>
              </w:rPr>
              <w:t>cost</w:t>
            </w:r>
            <w:r>
              <w:rPr>
                <w:rFonts w:ascii="Franklin Gothic Book" w:eastAsia="Times New Roman" w:hAnsi="Franklin Gothic Book" w:cs="Times New Roman"/>
                <w:bCs/>
              </w:rPr>
              <w:t xml:space="preserve"> per student was calculated as £2.31 and</w:t>
            </w:r>
            <w:r w:rsidR="00086673">
              <w:rPr>
                <w:rFonts w:ascii="Franklin Gothic Book" w:eastAsia="Times New Roman" w:hAnsi="Franklin Gothic Book" w:cs="Times New Roman"/>
                <w:bCs/>
              </w:rPr>
              <w:t xml:space="preserve"> the cost per intervention was £0.97, which was a considerable achieveme</w:t>
            </w:r>
            <w:r w:rsidR="00FA1D4C">
              <w:rPr>
                <w:rFonts w:ascii="Franklin Gothic Book" w:eastAsia="Times New Roman" w:hAnsi="Franklin Gothic Book" w:cs="Times New Roman"/>
                <w:bCs/>
              </w:rPr>
              <w:t>nt.  It was noted that there was a low level of engagement in some curriculum areas</w:t>
            </w:r>
            <w:r w:rsidR="00441490">
              <w:rPr>
                <w:rFonts w:ascii="Franklin Gothic Book" w:eastAsia="Times New Roman" w:hAnsi="Franklin Gothic Book" w:cs="Times New Roman"/>
                <w:bCs/>
              </w:rPr>
              <w:t>.  T</w:t>
            </w:r>
            <w:r w:rsidR="00AE7A29">
              <w:rPr>
                <w:rFonts w:ascii="Franklin Gothic Book" w:eastAsia="Times New Roman" w:hAnsi="Franklin Gothic Book" w:cs="Times New Roman"/>
                <w:bCs/>
              </w:rPr>
              <w:t xml:space="preserve">he programme of events centred mainly around </w:t>
            </w:r>
            <w:r w:rsidR="00434CB7">
              <w:rPr>
                <w:rFonts w:ascii="Franklin Gothic Book" w:eastAsia="Times New Roman" w:hAnsi="Franklin Gothic Book" w:cs="Times New Roman"/>
                <w:bCs/>
              </w:rPr>
              <w:t>citizenship, British Values and careers, together with improving safety and providing opportunities to participate in sports</w:t>
            </w:r>
            <w:r w:rsidR="00086673">
              <w:rPr>
                <w:rFonts w:ascii="Franklin Gothic Book" w:eastAsia="Times New Roman" w:hAnsi="Franklin Gothic Book" w:cs="Times New Roman"/>
                <w:bCs/>
              </w:rPr>
              <w:t>.</w:t>
            </w:r>
            <w:r w:rsidR="00FA1D4C">
              <w:rPr>
                <w:rFonts w:ascii="Franklin Gothic Book" w:eastAsia="Times New Roman" w:hAnsi="Franklin Gothic Book" w:cs="Times New Roman"/>
                <w:bCs/>
              </w:rPr>
              <w:t xml:space="preserve">  </w:t>
            </w:r>
          </w:p>
          <w:p w14:paraId="0BD43FEB" w14:textId="77777777" w:rsidR="00B90350" w:rsidRDefault="00B90350" w:rsidP="002F04AE">
            <w:pPr>
              <w:pStyle w:val="ListParagraph"/>
              <w:ind w:left="0"/>
              <w:jc w:val="both"/>
              <w:rPr>
                <w:rFonts w:ascii="Franklin Gothic Book" w:eastAsia="Times New Roman" w:hAnsi="Franklin Gothic Book" w:cs="Times New Roman"/>
                <w:bCs/>
              </w:rPr>
            </w:pPr>
          </w:p>
          <w:p w14:paraId="17655964" w14:textId="08C44A6A" w:rsidR="00B90350" w:rsidRDefault="00B90350"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staff were thanked for </w:t>
            </w:r>
            <w:r w:rsidR="0025001C">
              <w:rPr>
                <w:rFonts w:ascii="Franklin Gothic Book" w:eastAsia="Times New Roman" w:hAnsi="Franklin Gothic Book" w:cs="Times New Roman"/>
                <w:bCs/>
              </w:rPr>
              <w:t>high level of detail provided in the report and for their efforts in improving enrichment activities</w:t>
            </w:r>
            <w:r w:rsidR="00323468">
              <w:rPr>
                <w:rFonts w:ascii="Franklin Gothic Book" w:eastAsia="Times New Roman" w:hAnsi="Franklin Gothic Book" w:cs="Times New Roman"/>
                <w:bCs/>
              </w:rPr>
              <w:t xml:space="preserve"> and overall student development.</w:t>
            </w:r>
          </w:p>
          <w:p w14:paraId="1D13AA22" w14:textId="77777777" w:rsidR="00086673" w:rsidRDefault="00086673" w:rsidP="002F04AE">
            <w:pPr>
              <w:pStyle w:val="ListParagraph"/>
              <w:ind w:left="0"/>
              <w:jc w:val="both"/>
              <w:rPr>
                <w:rFonts w:ascii="Franklin Gothic Book" w:eastAsia="Times New Roman" w:hAnsi="Franklin Gothic Book" w:cs="Times New Roman"/>
                <w:bCs/>
              </w:rPr>
            </w:pPr>
          </w:p>
          <w:p w14:paraId="269A924A" w14:textId="4BBF700F" w:rsidR="00E87A8F" w:rsidRDefault="001F46D8"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Governors received </w:t>
            </w:r>
            <w:r w:rsidR="00EA2E66">
              <w:rPr>
                <w:rFonts w:ascii="Franklin Gothic Book" w:eastAsia="Times New Roman" w:hAnsi="Franklin Gothic Book" w:cs="Times New Roman"/>
                <w:bCs/>
              </w:rPr>
              <w:t xml:space="preserve">proposals for the </w:t>
            </w:r>
            <w:r w:rsidR="00F25F64">
              <w:rPr>
                <w:rFonts w:ascii="Franklin Gothic Book" w:eastAsia="Times New Roman" w:hAnsi="Franklin Gothic Book" w:cs="Times New Roman"/>
                <w:bCs/>
              </w:rPr>
              <w:t>Student Enrichment budget for 2024/2025, which was based on activity levels in 2023/2024.  The total requested was £14K</w:t>
            </w:r>
            <w:r w:rsidR="00E87A8F">
              <w:rPr>
                <w:rFonts w:ascii="Franklin Gothic Book" w:eastAsia="Times New Roman" w:hAnsi="Franklin Gothic Book" w:cs="Times New Roman"/>
                <w:bCs/>
              </w:rPr>
              <w:t xml:space="preserve"> and a further £12.4K for the Student Union.  </w:t>
            </w:r>
            <w:r w:rsidR="008E208F">
              <w:rPr>
                <w:rFonts w:ascii="Franklin Gothic Book" w:eastAsia="Times New Roman" w:hAnsi="Franklin Gothic Book" w:cs="Times New Roman"/>
                <w:bCs/>
              </w:rPr>
              <w:t>The d</w:t>
            </w:r>
            <w:r w:rsidR="00E87A8F">
              <w:rPr>
                <w:rFonts w:ascii="Franklin Gothic Book" w:eastAsia="Times New Roman" w:hAnsi="Franklin Gothic Book" w:cs="Times New Roman"/>
                <w:bCs/>
              </w:rPr>
              <w:t xml:space="preserve">raft budget had been discussed and </w:t>
            </w:r>
            <w:r w:rsidR="00E87A8F" w:rsidRPr="00E87A8F">
              <w:rPr>
                <w:rFonts w:ascii="Franklin Gothic Book" w:eastAsia="Times New Roman" w:hAnsi="Franklin Gothic Book" w:cs="Times New Roman"/>
                <w:bCs/>
              </w:rPr>
              <w:t>recommended by the Student Voice Committee</w:t>
            </w:r>
            <w:r w:rsidR="00E87A8F">
              <w:rPr>
                <w:rFonts w:ascii="Franklin Gothic Book" w:eastAsia="Times New Roman" w:hAnsi="Franklin Gothic Book" w:cs="Times New Roman"/>
                <w:bCs/>
              </w:rPr>
              <w:t xml:space="preserve"> at its meeting on</w:t>
            </w:r>
            <w:r w:rsidR="00536DEE">
              <w:rPr>
                <w:rFonts w:ascii="Franklin Gothic Book" w:eastAsia="Times New Roman" w:hAnsi="Franklin Gothic Book" w:cs="Times New Roman"/>
                <w:bCs/>
              </w:rPr>
              <w:t>14th March 2024.</w:t>
            </w:r>
          </w:p>
          <w:p w14:paraId="66CE1E03" w14:textId="77777777" w:rsidR="004E31F8" w:rsidRDefault="004E31F8" w:rsidP="002F04AE">
            <w:pPr>
              <w:pStyle w:val="ListParagraph"/>
              <w:ind w:left="0"/>
              <w:jc w:val="both"/>
              <w:rPr>
                <w:rFonts w:ascii="Franklin Gothic Book" w:eastAsia="Times New Roman" w:hAnsi="Franklin Gothic Book" w:cs="Times New Roman"/>
                <w:bCs/>
              </w:rPr>
            </w:pPr>
          </w:p>
          <w:p w14:paraId="30EC27BE" w14:textId="7DDA6F08" w:rsidR="004E31F8" w:rsidRDefault="004E31F8"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w:t>
            </w:r>
            <w:proofErr w:type="gramStart"/>
            <w:r>
              <w:rPr>
                <w:rFonts w:ascii="Franklin Gothic Book" w:eastAsia="Times New Roman" w:hAnsi="Franklin Gothic Book" w:cs="Times New Roman"/>
                <w:bCs/>
              </w:rPr>
              <w:t>Principal</w:t>
            </w:r>
            <w:proofErr w:type="gramEnd"/>
            <w:r>
              <w:rPr>
                <w:rFonts w:ascii="Franklin Gothic Book" w:eastAsia="Times New Roman" w:hAnsi="Franklin Gothic Book" w:cs="Times New Roman"/>
                <w:bCs/>
              </w:rPr>
              <w:t xml:space="preserve"> advised that for the past few years the Student Union had relied on its own reserves to fund its activities</w:t>
            </w:r>
            <w:r w:rsidR="00A758A5">
              <w:rPr>
                <w:rFonts w:ascii="Franklin Gothic Book" w:eastAsia="Times New Roman" w:hAnsi="Franklin Gothic Book" w:cs="Times New Roman"/>
                <w:bCs/>
              </w:rPr>
              <w:t xml:space="preserve">.  However, this money had now reached a minimal level, which </w:t>
            </w:r>
            <w:r w:rsidR="00AF7F60">
              <w:rPr>
                <w:rFonts w:ascii="Franklin Gothic Book" w:eastAsia="Times New Roman" w:hAnsi="Franklin Gothic Book" w:cs="Times New Roman"/>
                <w:bCs/>
              </w:rPr>
              <w:t>was</w:t>
            </w:r>
            <w:r w:rsidR="00A758A5">
              <w:rPr>
                <w:rFonts w:ascii="Franklin Gothic Book" w:eastAsia="Times New Roman" w:hAnsi="Franklin Gothic Book" w:cs="Times New Roman"/>
                <w:bCs/>
              </w:rPr>
              <w:t xml:space="preserve"> why the </w:t>
            </w:r>
            <w:r w:rsidR="00AF7F60">
              <w:rPr>
                <w:rFonts w:ascii="Franklin Gothic Book" w:eastAsia="Times New Roman" w:hAnsi="Franklin Gothic Book" w:cs="Times New Roman"/>
                <w:bCs/>
              </w:rPr>
              <w:t xml:space="preserve">budget </w:t>
            </w:r>
            <w:r w:rsidR="00A758A5">
              <w:rPr>
                <w:rFonts w:ascii="Franklin Gothic Book" w:eastAsia="Times New Roman" w:hAnsi="Franklin Gothic Book" w:cs="Times New Roman"/>
                <w:bCs/>
              </w:rPr>
              <w:t>request had been submitted</w:t>
            </w:r>
            <w:r w:rsidR="00DB0E01">
              <w:rPr>
                <w:rFonts w:ascii="Franklin Gothic Book" w:eastAsia="Times New Roman" w:hAnsi="Franklin Gothic Book" w:cs="Times New Roman"/>
                <w:bCs/>
              </w:rPr>
              <w:t>.  The SU administered this grant through a separate bank account and this was rigorously monitored by the Finance Team</w:t>
            </w:r>
            <w:r w:rsidR="0058783C">
              <w:rPr>
                <w:rFonts w:ascii="Franklin Gothic Book" w:eastAsia="Times New Roman" w:hAnsi="Franklin Gothic Book" w:cs="Times New Roman"/>
                <w:bCs/>
              </w:rPr>
              <w:t>, with no impact on the College’s EBITDA figure.</w:t>
            </w:r>
            <w:r w:rsidR="00323468">
              <w:rPr>
                <w:rFonts w:ascii="Franklin Gothic Book" w:eastAsia="Times New Roman" w:hAnsi="Franklin Gothic Book" w:cs="Times New Roman"/>
                <w:bCs/>
              </w:rPr>
              <w:t xml:space="preserve">  It was agreed that </w:t>
            </w:r>
            <w:r w:rsidR="00795CF3">
              <w:rPr>
                <w:rFonts w:ascii="Franklin Gothic Book" w:eastAsia="Times New Roman" w:hAnsi="Franklin Gothic Book" w:cs="Times New Roman"/>
                <w:bCs/>
              </w:rPr>
              <w:t>the Head of Finance would ensure that there was</w:t>
            </w:r>
            <w:r w:rsidR="00AE29C3">
              <w:rPr>
                <w:rFonts w:ascii="Franklin Gothic Book" w:eastAsia="Times New Roman" w:hAnsi="Franklin Gothic Book" w:cs="Times New Roman"/>
                <w:bCs/>
              </w:rPr>
              <w:t xml:space="preserve"> a</w:t>
            </w:r>
            <w:r w:rsidR="00795CF3">
              <w:rPr>
                <w:rFonts w:ascii="Franklin Gothic Book" w:eastAsia="Times New Roman" w:hAnsi="Franklin Gothic Book" w:cs="Times New Roman"/>
                <w:bCs/>
              </w:rPr>
              <w:t xml:space="preserve"> sufficient </w:t>
            </w:r>
            <w:r w:rsidR="00AE29C3">
              <w:rPr>
                <w:rFonts w:ascii="Franklin Gothic Book" w:eastAsia="Times New Roman" w:hAnsi="Franklin Gothic Book" w:cs="Times New Roman"/>
                <w:bCs/>
              </w:rPr>
              <w:t>amount</w:t>
            </w:r>
            <w:r w:rsidR="00795CF3">
              <w:rPr>
                <w:rFonts w:ascii="Franklin Gothic Book" w:eastAsia="Times New Roman" w:hAnsi="Franklin Gothic Book" w:cs="Times New Roman"/>
                <w:bCs/>
              </w:rPr>
              <w:t xml:space="preserve"> in the SU account to cover any possible expenditure in 202</w:t>
            </w:r>
            <w:r w:rsidR="00481027">
              <w:rPr>
                <w:rFonts w:ascii="Franklin Gothic Book" w:eastAsia="Times New Roman" w:hAnsi="Franklin Gothic Book" w:cs="Times New Roman"/>
                <w:bCs/>
              </w:rPr>
              <w:t>5/2026 to provide a contingency fund against any unexpected costs.</w:t>
            </w:r>
          </w:p>
          <w:p w14:paraId="208C7F86" w14:textId="77777777" w:rsidR="00F6048D" w:rsidRDefault="00F6048D" w:rsidP="002F04AE">
            <w:pPr>
              <w:pStyle w:val="ListParagraph"/>
              <w:ind w:left="0"/>
              <w:jc w:val="both"/>
              <w:rPr>
                <w:rFonts w:ascii="Franklin Gothic Book" w:eastAsia="Times New Roman" w:hAnsi="Franklin Gothic Book" w:cs="Times New Roman"/>
                <w:bCs/>
              </w:rPr>
            </w:pPr>
          </w:p>
          <w:p w14:paraId="5CDAEDE9" w14:textId="4F8CC368" w:rsidR="00F6048D" w:rsidRDefault="006C6ADF"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t>Future versions of t</w:t>
            </w:r>
            <w:r w:rsidR="00F6048D">
              <w:rPr>
                <w:rFonts w:ascii="Franklin Gothic Book" w:eastAsia="Times New Roman" w:hAnsi="Franklin Gothic Book" w:cs="Times New Roman"/>
                <w:bCs/>
              </w:rPr>
              <w:t xml:space="preserve">he finance report would include </w:t>
            </w:r>
            <w:r>
              <w:rPr>
                <w:rFonts w:ascii="Franklin Gothic Book" w:eastAsia="Times New Roman" w:hAnsi="Franklin Gothic Book" w:cs="Times New Roman"/>
                <w:bCs/>
              </w:rPr>
              <w:t>the SU budget and any expenditure.</w:t>
            </w:r>
          </w:p>
          <w:p w14:paraId="2B507BBA" w14:textId="77777777" w:rsidR="0058783C" w:rsidRDefault="0058783C" w:rsidP="002F04AE">
            <w:pPr>
              <w:pStyle w:val="ListParagraph"/>
              <w:ind w:left="0"/>
              <w:jc w:val="both"/>
              <w:rPr>
                <w:rFonts w:ascii="Franklin Gothic Book" w:eastAsia="Times New Roman" w:hAnsi="Franklin Gothic Book" w:cs="Times New Roman"/>
                <w:bCs/>
              </w:rPr>
            </w:pPr>
          </w:p>
          <w:p w14:paraId="3CC45592" w14:textId="77777777" w:rsidR="006758B2" w:rsidRDefault="0058783C"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
              </w:rPr>
              <w:t xml:space="preserve">Resolved </w:t>
            </w:r>
            <w:proofErr w:type="gramStart"/>
            <w:r>
              <w:rPr>
                <w:rFonts w:ascii="Franklin Gothic Book" w:eastAsia="Times New Roman" w:hAnsi="Franklin Gothic Book" w:cs="Times New Roman"/>
                <w:b/>
              </w:rPr>
              <w:t xml:space="preserve">-  </w:t>
            </w:r>
            <w:r>
              <w:rPr>
                <w:rFonts w:ascii="Franklin Gothic Book" w:eastAsia="Times New Roman" w:hAnsi="Franklin Gothic Book" w:cs="Times New Roman"/>
                <w:bCs/>
              </w:rPr>
              <w:t>That</w:t>
            </w:r>
            <w:proofErr w:type="gramEnd"/>
            <w:r>
              <w:rPr>
                <w:rFonts w:ascii="Franklin Gothic Book" w:eastAsia="Times New Roman" w:hAnsi="Franklin Gothic Book" w:cs="Times New Roman"/>
                <w:bCs/>
              </w:rPr>
              <w:t xml:space="preserve"> the </w:t>
            </w:r>
            <w:r w:rsidR="006758B2">
              <w:rPr>
                <w:rFonts w:ascii="Franklin Gothic Book" w:eastAsia="Times New Roman" w:hAnsi="Franklin Gothic Book" w:cs="Times New Roman"/>
                <w:bCs/>
              </w:rPr>
              <w:t xml:space="preserve">Enrichment and Student Union </w:t>
            </w:r>
            <w:r>
              <w:rPr>
                <w:rFonts w:ascii="Franklin Gothic Book" w:eastAsia="Times New Roman" w:hAnsi="Franklin Gothic Book" w:cs="Times New Roman"/>
                <w:bCs/>
              </w:rPr>
              <w:t xml:space="preserve">Budget </w:t>
            </w:r>
            <w:r w:rsidR="006758B2">
              <w:rPr>
                <w:rFonts w:ascii="Franklin Gothic Book" w:eastAsia="Times New Roman" w:hAnsi="Franklin Gothic Book" w:cs="Times New Roman"/>
                <w:bCs/>
              </w:rPr>
              <w:t>for 2024/2025 be</w:t>
            </w:r>
          </w:p>
          <w:p w14:paraId="32AE803D" w14:textId="2DC08E1C" w:rsidR="0058783C" w:rsidRPr="0058783C" w:rsidRDefault="006758B2"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w:t>
            </w:r>
            <w:r w:rsidR="005552D3">
              <w:rPr>
                <w:rFonts w:ascii="Franklin Gothic Book" w:eastAsia="Times New Roman" w:hAnsi="Franklin Gothic Book" w:cs="Times New Roman"/>
                <w:bCs/>
              </w:rPr>
              <w:t xml:space="preserve"> </w:t>
            </w:r>
            <w:r>
              <w:rPr>
                <w:rFonts w:ascii="Franklin Gothic Book" w:eastAsia="Times New Roman" w:hAnsi="Franklin Gothic Book" w:cs="Times New Roman"/>
                <w:bCs/>
              </w:rPr>
              <w:t xml:space="preserve"> approved</w:t>
            </w:r>
          </w:p>
          <w:p w14:paraId="33D743E9" w14:textId="77777777" w:rsidR="009B4852" w:rsidRDefault="009B4852" w:rsidP="005552D3">
            <w:pPr>
              <w:pStyle w:val="ListParagraph"/>
              <w:ind w:left="0"/>
              <w:jc w:val="both"/>
              <w:rPr>
                <w:rFonts w:ascii="Franklin Gothic Book" w:hAnsi="Franklin Gothic Book"/>
                <w:b/>
                <w:bCs/>
              </w:rPr>
            </w:pPr>
          </w:p>
        </w:tc>
        <w:tc>
          <w:tcPr>
            <w:tcW w:w="584" w:type="dxa"/>
          </w:tcPr>
          <w:p w14:paraId="0C328AA5" w14:textId="77777777" w:rsidR="009B4852" w:rsidRDefault="009B4852" w:rsidP="00B877D1">
            <w:pPr>
              <w:rPr>
                <w:rFonts w:ascii="Franklin Gothic Book" w:hAnsi="Franklin Gothic Book"/>
                <w:b/>
                <w:bCs/>
              </w:rPr>
            </w:pPr>
          </w:p>
          <w:p w14:paraId="4312DFD8" w14:textId="77777777" w:rsidR="006C6ADF" w:rsidRDefault="006C6ADF" w:rsidP="006C6ADF">
            <w:pPr>
              <w:rPr>
                <w:rFonts w:ascii="Franklin Gothic Book" w:hAnsi="Franklin Gothic Book"/>
                <w:b/>
                <w:bCs/>
              </w:rPr>
            </w:pPr>
          </w:p>
          <w:p w14:paraId="15B13E95" w14:textId="77777777" w:rsidR="000C0ABB" w:rsidRDefault="000C0ABB" w:rsidP="006C6ADF">
            <w:pPr>
              <w:rPr>
                <w:rFonts w:ascii="Franklin Gothic Book" w:hAnsi="Franklin Gothic Book"/>
                <w:b/>
                <w:bCs/>
              </w:rPr>
            </w:pPr>
          </w:p>
          <w:p w14:paraId="4E4A6B51" w14:textId="77777777" w:rsidR="000C0ABB" w:rsidRDefault="000C0ABB" w:rsidP="006C6ADF">
            <w:pPr>
              <w:rPr>
                <w:rFonts w:ascii="Franklin Gothic Book" w:hAnsi="Franklin Gothic Book"/>
                <w:b/>
                <w:bCs/>
              </w:rPr>
            </w:pPr>
          </w:p>
          <w:p w14:paraId="6898BDB1" w14:textId="77777777" w:rsidR="000C0ABB" w:rsidRDefault="000C0ABB" w:rsidP="006C6ADF">
            <w:pPr>
              <w:rPr>
                <w:rFonts w:ascii="Franklin Gothic Book" w:hAnsi="Franklin Gothic Book"/>
                <w:b/>
                <w:bCs/>
              </w:rPr>
            </w:pPr>
          </w:p>
          <w:p w14:paraId="276FF839" w14:textId="77777777" w:rsidR="006C6ADF" w:rsidRDefault="006C6ADF" w:rsidP="006C6ADF">
            <w:pPr>
              <w:rPr>
                <w:rFonts w:ascii="Franklin Gothic Book" w:hAnsi="Franklin Gothic Book"/>
              </w:rPr>
            </w:pPr>
          </w:p>
          <w:p w14:paraId="439388A4" w14:textId="77777777" w:rsidR="006C6ADF" w:rsidRDefault="006C6ADF" w:rsidP="006C6ADF">
            <w:pPr>
              <w:rPr>
                <w:rFonts w:ascii="Franklin Gothic Book" w:hAnsi="Franklin Gothic Book"/>
              </w:rPr>
            </w:pPr>
          </w:p>
          <w:p w14:paraId="77D67EE7" w14:textId="77777777" w:rsidR="006C6ADF" w:rsidRDefault="006C6ADF" w:rsidP="006C6ADF">
            <w:pPr>
              <w:rPr>
                <w:rFonts w:ascii="Franklin Gothic Book" w:hAnsi="Franklin Gothic Book"/>
              </w:rPr>
            </w:pPr>
          </w:p>
          <w:p w14:paraId="7FFED97D" w14:textId="77777777" w:rsidR="006C6ADF" w:rsidRDefault="006C6ADF" w:rsidP="006C6ADF">
            <w:pPr>
              <w:rPr>
                <w:rFonts w:ascii="Franklin Gothic Book" w:hAnsi="Franklin Gothic Book"/>
              </w:rPr>
            </w:pPr>
          </w:p>
          <w:p w14:paraId="38E59B55" w14:textId="77777777" w:rsidR="006C6ADF" w:rsidRDefault="006C6ADF" w:rsidP="006C6ADF">
            <w:pPr>
              <w:rPr>
                <w:rFonts w:ascii="Franklin Gothic Book" w:hAnsi="Franklin Gothic Book"/>
              </w:rPr>
            </w:pPr>
          </w:p>
          <w:p w14:paraId="146D9585" w14:textId="77777777" w:rsidR="006C6ADF" w:rsidRDefault="006C6ADF" w:rsidP="006C6ADF">
            <w:pPr>
              <w:rPr>
                <w:rFonts w:ascii="Franklin Gothic Book" w:hAnsi="Franklin Gothic Book"/>
              </w:rPr>
            </w:pPr>
          </w:p>
          <w:p w14:paraId="69E57831" w14:textId="77777777" w:rsidR="006C6ADF" w:rsidRDefault="006C6ADF" w:rsidP="006C6ADF">
            <w:pPr>
              <w:rPr>
                <w:rFonts w:ascii="Franklin Gothic Book" w:hAnsi="Franklin Gothic Book"/>
              </w:rPr>
            </w:pPr>
          </w:p>
          <w:p w14:paraId="0B27C05A" w14:textId="77777777" w:rsidR="006C6ADF" w:rsidRDefault="006C6ADF" w:rsidP="006C6ADF">
            <w:pPr>
              <w:rPr>
                <w:rFonts w:ascii="Franklin Gothic Book" w:hAnsi="Franklin Gothic Book"/>
              </w:rPr>
            </w:pPr>
          </w:p>
          <w:p w14:paraId="32BACD80" w14:textId="77777777" w:rsidR="006C6ADF" w:rsidRDefault="006C6ADF" w:rsidP="006C6ADF">
            <w:pPr>
              <w:rPr>
                <w:rFonts w:ascii="Franklin Gothic Book" w:hAnsi="Franklin Gothic Book"/>
              </w:rPr>
            </w:pPr>
          </w:p>
          <w:p w14:paraId="674FBF84" w14:textId="77777777" w:rsidR="006C6ADF" w:rsidRDefault="006C6ADF" w:rsidP="006C6ADF">
            <w:pPr>
              <w:rPr>
                <w:rFonts w:ascii="Franklin Gothic Book" w:hAnsi="Franklin Gothic Book"/>
              </w:rPr>
            </w:pPr>
          </w:p>
          <w:p w14:paraId="52512EF2" w14:textId="77777777" w:rsidR="006C6ADF" w:rsidRDefault="006C6ADF" w:rsidP="006C6ADF">
            <w:pPr>
              <w:rPr>
                <w:rFonts w:ascii="Franklin Gothic Book" w:hAnsi="Franklin Gothic Book"/>
              </w:rPr>
            </w:pPr>
          </w:p>
          <w:p w14:paraId="27B4F3CA" w14:textId="77777777" w:rsidR="006C6ADF" w:rsidRDefault="006C6ADF" w:rsidP="006C6ADF">
            <w:pPr>
              <w:rPr>
                <w:rFonts w:ascii="Franklin Gothic Book" w:hAnsi="Franklin Gothic Book"/>
              </w:rPr>
            </w:pPr>
          </w:p>
          <w:p w14:paraId="6EA8CED9" w14:textId="77777777" w:rsidR="006C6ADF" w:rsidRDefault="006C6ADF" w:rsidP="006C6ADF">
            <w:pPr>
              <w:rPr>
                <w:rFonts w:ascii="Franklin Gothic Book" w:hAnsi="Franklin Gothic Book"/>
              </w:rPr>
            </w:pPr>
          </w:p>
          <w:p w14:paraId="6CD3699B" w14:textId="77777777" w:rsidR="006C6ADF" w:rsidRDefault="006C6ADF" w:rsidP="006C6ADF">
            <w:pPr>
              <w:rPr>
                <w:rFonts w:ascii="Franklin Gothic Book" w:hAnsi="Franklin Gothic Book"/>
              </w:rPr>
            </w:pPr>
          </w:p>
          <w:p w14:paraId="33B02A33" w14:textId="77777777" w:rsidR="006C6ADF" w:rsidRDefault="006C6ADF" w:rsidP="006C6ADF">
            <w:pPr>
              <w:rPr>
                <w:rFonts w:ascii="Franklin Gothic Book" w:hAnsi="Franklin Gothic Book"/>
              </w:rPr>
            </w:pPr>
          </w:p>
          <w:p w14:paraId="755A55EA" w14:textId="77777777" w:rsidR="006C6ADF" w:rsidRDefault="006C6ADF" w:rsidP="006C6ADF">
            <w:pPr>
              <w:rPr>
                <w:rFonts w:ascii="Franklin Gothic Book" w:hAnsi="Franklin Gothic Book"/>
              </w:rPr>
            </w:pPr>
          </w:p>
          <w:p w14:paraId="5C014755" w14:textId="77777777" w:rsidR="006C6ADF" w:rsidRDefault="006C6ADF" w:rsidP="006C6ADF">
            <w:pPr>
              <w:rPr>
                <w:rFonts w:ascii="Franklin Gothic Book" w:hAnsi="Franklin Gothic Book"/>
              </w:rPr>
            </w:pPr>
          </w:p>
          <w:p w14:paraId="6ACF9739" w14:textId="77777777" w:rsidR="006C6ADF" w:rsidRDefault="006C6ADF" w:rsidP="006C6ADF">
            <w:pPr>
              <w:rPr>
                <w:rFonts w:ascii="Franklin Gothic Book" w:hAnsi="Franklin Gothic Book"/>
              </w:rPr>
            </w:pPr>
          </w:p>
          <w:p w14:paraId="3125E170" w14:textId="77777777" w:rsidR="006C6ADF" w:rsidRDefault="006C6ADF" w:rsidP="006C6ADF">
            <w:pPr>
              <w:rPr>
                <w:rFonts w:ascii="Franklin Gothic Book" w:hAnsi="Franklin Gothic Book"/>
              </w:rPr>
            </w:pPr>
          </w:p>
          <w:p w14:paraId="449294D5" w14:textId="77777777" w:rsidR="006C6ADF" w:rsidRDefault="006C6ADF" w:rsidP="006C6ADF">
            <w:pPr>
              <w:rPr>
                <w:rFonts w:ascii="Franklin Gothic Book" w:hAnsi="Franklin Gothic Book"/>
              </w:rPr>
            </w:pPr>
          </w:p>
          <w:p w14:paraId="5C609C61" w14:textId="77777777" w:rsidR="004522F1" w:rsidRDefault="00AE29C3" w:rsidP="006C6ADF">
            <w:pPr>
              <w:rPr>
                <w:rFonts w:ascii="Franklin Gothic Book" w:hAnsi="Franklin Gothic Book"/>
                <w:b/>
                <w:bCs/>
              </w:rPr>
            </w:pPr>
            <w:r>
              <w:rPr>
                <w:rFonts w:ascii="Franklin Gothic Book" w:hAnsi="Franklin Gothic Book"/>
                <w:b/>
                <w:bCs/>
              </w:rPr>
              <w:t>JL</w:t>
            </w:r>
            <w:r w:rsidR="004522F1">
              <w:rPr>
                <w:rFonts w:ascii="Franklin Gothic Book" w:hAnsi="Franklin Gothic Book"/>
                <w:b/>
                <w:bCs/>
              </w:rPr>
              <w:t>/</w:t>
            </w:r>
          </w:p>
          <w:p w14:paraId="435F4813" w14:textId="77777777" w:rsidR="006C6ADF" w:rsidRDefault="00B76761" w:rsidP="006C6ADF">
            <w:pPr>
              <w:rPr>
                <w:rFonts w:ascii="Franklin Gothic Book" w:hAnsi="Franklin Gothic Book"/>
                <w:b/>
                <w:bCs/>
              </w:rPr>
            </w:pPr>
            <w:r>
              <w:rPr>
                <w:rFonts w:ascii="Franklin Gothic Book" w:hAnsi="Franklin Gothic Book"/>
                <w:b/>
                <w:bCs/>
              </w:rPr>
              <w:t>MB</w:t>
            </w:r>
          </w:p>
          <w:p w14:paraId="3CB32BF7" w14:textId="77777777" w:rsidR="004522F1" w:rsidRDefault="004522F1" w:rsidP="006C6ADF">
            <w:pPr>
              <w:rPr>
                <w:rFonts w:ascii="Franklin Gothic Book" w:hAnsi="Franklin Gothic Book"/>
                <w:b/>
                <w:bCs/>
              </w:rPr>
            </w:pPr>
          </w:p>
          <w:p w14:paraId="698D86C9" w14:textId="77777777" w:rsidR="004522F1" w:rsidRDefault="004522F1" w:rsidP="006C6ADF">
            <w:pPr>
              <w:rPr>
                <w:rFonts w:ascii="Franklin Gothic Book" w:hAnsi="Franklin Gothic Book"/>
                <w:b/>
                <w:bCs/>
              </w:rPr>
            </w:pPr>
          </w:p>
          <w:p w14:paraId="6454FE2F" w14:textId="314FAFF7" w:rsidR="004522F1" w:rsidRPr="00B76761" w:rsidRDefault="004522F1" w:rsidP="006C6ADF">
            <w:pPr>
              <w:rPr>
                <w:rFonts w:ascii="Franklin Gothic Book" w:hAnsi="Franklin Gothic Book"/>
                <w:b/>
                <w:bCs/>
              </w:rPr>
            </w:pPr>
            <w:r>
              <w:rPr>
                <w:rFonts w:ascii="Franklin Gothic Book" w:hAnsi="Franklin Gothic Book"/>
                <w:b/>
                <w:bCs/>
              </w:rPr>
              <w:t>MB</w:t>
            </w:r>
          </w:p>
        </w:tc>
      </w:tr>
      <w:tr w:rsidR="009B4852" w14:paraId="399B89D4" w14:textId="77777777" w:rsidTr="009F42B9">
        <w:tc>
          <w:tcPr>
            <w:tcW w:w="851" w:type="dxa"/>
            <w:shd w:val="clear" w:color="auto" w:fill="E5B8B7" w:themeFill="accent2" w:themeFillTint="66"/>
          </w:tcPr>
          <w:p w14:paraId="56702641" w14:textId="6C12EDA0" w:rsidR="009B4852" w:rsidRDefault="009B4852" w:rsidP="00B877D1">
            <w:pPr>
              <w:rPr>
                <w:rFonts w:ascii="Franklin Gothic Book" w:hAnsi="Franklin Gothic Book"/>
                <w:b/>
                <w:bCs/>
              </w:rPr>
            </w:pPr>
          </w:p>
        </w:tc>
        <w:tc>
          <w:tcPr>
            <w:tcW w:w="7581" w:type="dxa"/>
            <w:shd w:val="clear" w:color="auto" w:fill="E5B8B7" w:themeFill="accent2" w:themeFillTint="66"/>
          </w:tcPr>
          <w:p w14:paraId="277864DB" w14:textId="79AB1F4B" w:rsidR="009B4852" w:rsidRPr="001F46D8" w:rsidRDefault="001F46D8" w:rsidP="002F04AE">
            <w:pPr>
              <w:pStyle w:val="ListParagraph"/>
              <w:ind w:left="0"/>
              <w:jc w:val="both"/>
              <w:rPr>
                <w:rFonts w:ascii="Franklin Gothic Book" w:eastAsia="Times New Roman" w:hAnsi="Franklin Gothic Book" w:cs="Times New Roman"/>
                <w:b/>
              </w:rPr>
            </w:pPr>
            <w:r w:rsidRPr="00705D7E">
              <w:rPr>
                <w:rFonts w:ascii="Franklin Gothic Book" w:eastAsia="Times New Roman" w:hAnsi="Franklin Gothic Book" w:cs="Times New Roman"/>
                <w:b/>
              </w:rPr>
              <w:t xml:space="preserve">STUDENT UNION </w:t>
            </w:r>
            <w:r w:rsidR="005552D3">
              <w:rPr>
                <w:rFonts w:ascii="Franklin Gothic Book" w:eastAsia="Times New Roman" w:hAnsi="Franklin Gothic Book" w:cs="Times New Roman"/>
                <w:b/>
              </w:rPr>
              <w:t>CONSTITUTION</w:t>
            </w:r>
          </w:p>
        </w:tc>
        <w:tc>
          <w:tcPr>
            <w:tcW w:w="584" w:type="dxa"/>
            <w:shd w:val="clear" w:color="auto" w:fill="E5B8B7" w:themeFill="accent2" w:themeFillTint="66"/>
          </w:tcPr>
          <w:p w14:paraId="50C1E5D9" w14:textId="77777777" w:rsidR="009B4852" w:rsidRDefault="009B4852" w:rsidP="00B877D1">
            <w:pPr>
              <w:rPr>
                <w:rFonts w:ascii="Franklin Gothic Book" w:hAnsi="Franklin Gothic Book"/>
                <w:b/>
                <w:bCs/>
              </w:rPr>
            </w:pPr>
          </w:p>
        </w:tc>
      </w:tr>
      <w:tr w:rsidR="009B4852" w14:paraId="47E38B91" w14:textId="77777777" w:rsidTr="009F42B9">
        <w:tc>
          <w:tcPr>
            <w:tcW w:w="851" w:type="dxa"/>
          </w:tcPr>
          <w:p w14:paraId="6B78733E" w14:textId="37A88ECC" w:rsidR="009B4852" w:rsidRDefault="008D5B45" w:rsidP="00B877D1">
            <w:pPr>
              <w:rPr>
                <w:rFonts w:ascii="Franklin Gothic Book" w:hAnsi="Franklin Gothic Book"/>
                <w:b/>
                <w:bCs/>
              </w:rPr>
            </w:pPr>
            <w:r>
              <w:rPr>
                <w:rFonts w:ascii="Franklin Gothic Book" w:hAnsi="Franklin Gothic Book"/>
                <w:b/>
                <w:bCs/>
              </w:rPr>
              <w:t>20</w:t>
            </w:r>
            <w:r w:rsidR="00B76761">
              <w:rPr>
                <w:rFonts w:ascii="Franklin Gothic Book" w:hAnsi="Franklin Gothic Book"/>
                <w:b/>
                <w:bCs/>
              </w:rPr>
              <w:t>8</w:t>
            </w:r>
          </w:p>
          <w:p w14:paraId="6ADA364E" w14:textId="77777777" w:rsidR="008D5B45" w:rsidRDefault="008D5B45" w:rsidP="00B877D1">
            <w:pPr>
              <w:rPr>
                <w:rFonts w:ascii="Franklin Gothic Book" w:hAnsi="Franklin Gothic Book"/>
                <w:b/>
                <w:bCs/>
              </w:rPr>
            </w:pPr>
          </w:p>
          <w:p w14:paraId="61FF48D5" w14:textId="77777777" w:rsidR="008D5B45" w:rsidRDefault="008D5B45" w:rsidP="00B877D1">
            <w:pPr>
              <w:rPr>
                <w:rFonts w:ascii="Franklin Gothic Book" w:hAnsi="Franklin Gothic Book"/>
                <w:b/>
                <w:bCs/>
              </w:rPr>
            </w:pPr>
          </w:p>
          <w:p w14:paraId="44058E4C" w14:textId="77777777" w:rsidR="008D5B45" w:rsidRDefault="008D5B45" w:rsidP="00B877D1">
            <w:pPr>
              <w:rPr>
                <w:rFonts w:ascii="Franklin Gothic Book" w:hAnsi="Franklin Gothic Book"/>
                <w:b/>
                <w:bCs/>
              </w:rPr>
            </w:pPr>
          </w:p>
          <w:p w14:paraId="7F15E0FE" w14:textId="0373A887" w:rsidR="008D5B45" w:rsidRDefault="008D5B45" w:rsidP="00B877D1">
            <w:pPr>
              <w:rPr>
                <w:rFonts w:ascii="Franklin Gothic Book" w:hAnsi="Franklin Gothic Book"/>
                <w:b/>
                <w:bCs/>
              </w:rPr>
            </w:pPr>
            <w:r>
              <w:rPr>
                <w:rFonts w:ascii="Franklin Gothic Book" w:hAnsi="Franklin Gothic Book"/>
                <w:b/>
                <w:bCs/>
              </w:rPr>
              <w:t>20</w:t>
            </w:r>
            <w:r w:rsidR="00B76761">
              <w:rPr>
                <w:rFonts w:ascii="Franklin Gothic Book" w:hAnsi="Franklin Gothic Book"/>
                <w:b/>
                <w:bCs/>
              </w:rPr>
              <w:t>9</w:t>
            </w:r>
          </w:p>
          <w:p w14:paraId="5C0D45DF" w14:textId="77777777" w:rsidR="00981D0D" w:rsidRDefault="00981D0D" w:rsidP="00B877D1">
            <w:pPr>
              <w:rPr>
                <w:rFonts w:ascii="Franklin Gothic Book" w:hAnsi="Franklin Gothic Book"/>
                <w:b/>
                <w:bCs/>
              </w:rPr>
            </w:pPr>
          </w:p>
          <w:p w14:paraId="33A1E49D" w14:textId="0C404D1F" w:rsidR="00981D0D" w:rsidRDefault="00981D0D" w:rsidP="00B877D1">
            <w:pPr>
              <w:rPr>
                <w:rFonts w:ascii="Franklin Gothic Book" w:hAnsi="Franklin Gothic Book"/>
                <w:b/>
                <w:bCs/>
              </w:rPr>
            </w:pPr>
          </w:p>
        </w:tc>
        <w:tc>
          <w:tcPr>
            <w:tcW w:w="7581" w:type="dxa"/>
          </w:tcPr>
          <w:p w14:paraId="4A4A7BD0" w14:textId="77777777" w:rsidR="008D5B45" w:rsidRDefault="001F46D8"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w:t>
            </w:r>
            <w:r w:rsidR="002A7418">
              <w:rPr>
                <w:rFonts w:ascii="Franklin Gothic Book" w:eastAsia="Times New Roman" w:hAnsi="Franklin Gothic Book" w:cs="Times New Roman"/>
                <w:bCs/>
              </w:rPr>
              <w:t>Head of Student Experience presented a revised Constitution for the Student Union.  This had been drafted in conjunction with the Head of Governance</w:t>
            </w:r>
            <w:r w:rsidR="008D5B45">
              <w:rPr>
                <w:rFonts w:ascii="Franklin Gothic Book" w:eastAsia="Times New Roman" w:hAnsi="Franklin Gothic Book" w:cs="Times New Roman"/>
                <w:bCs/>
              </w:rPr>
              <w:t xml:space="preserve"> and was in line with current good practice in the sector.</w:t>
            </w:r>
          </w:p>
          <w:p w14:paraId="1BA58820" w14:textId="77777777" w:rsidR="008D5B45" w:rsidRDefault="008D5B45" w:rsidP="002F04AE">
            <w:pPr>
              <w:pStyle w:val="ListParagraph"/>
              <w:ind w:left="0"/>
              <w:jc w:val="both"/>
              <w:rPr>
                <w:rFonts w:ascii="Franklin Gothic Book" w:eastAsia="Times New Roman" w:hAnsi="Franklin Gothic Book" w:cs="Times New Roman"/>
                <w:bCs/>
              </w:rPr>
            </w:pPr>
          </w:p>
          <w:p w14:paraId="4016B801" w14:textId="77777777" w:rsidR="008D5B45" w:rsidRDefault="008D5B45"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
              </w:rPr>
              <w:t xml:space="preserve">Resolved </w:t>
            </w:r>
            <w:proofErr w:type="gramStart"/>
            <w:r>
              <w:rPr>
                <w:rFonts w:ascii="Franklin Gothic Book" w:eastAsia="Times New Roman" w:hAnsi="Franklin Gothic Book" w:cs="Times New Roman"/>
                <w:b/>
              </w:rPr>
              <w:t xml:space="preserve">-  </w:t>
            </w:r>
            <w:r>
              <w:rPr>
                <w:rFonts w:ascii="Franklin Gothic Book" w:eastAsia="Times New Roman" w:hAnsi="Franklin Gothic Book" w:cs="Times New Roman"/>
                <w:bCs/>
              </w:rPr>
              <w:t>That</w:t>
            </w:r>
            <w:proofErr w:type="gramEnd"/>
            <w:r>
              <w:rPr>
                <w:rFonts w:ascii="Franklin Gothic Book" w:eastAsia="Times New Roman" w:hAnsi="Franklin Gothic Book" w:cs="Times New Roman"/>
                <w:bCs/>
              </w:rPr>
              <w:t xml:space="preserve"> the revised Student Union Constitution be approved and</w:t>
            </w:r>
          </w:p>
          <w:p w14:paraId="2CC80D96" w14:textId="77777777" w:rsidR="009B4852" w:rsidRDefault="008D5B45" w:rsidP="008D5B45">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adopted for 2024/2025</w:t>
            </w:r>
          </w:p>
          <w:p w14:paraId="3DFC2223" w14:textId="77777777" w:rsidR="00737604" w:rsidRDefault="00737604" w:rsidP="008D5B45">
            <w:pPr>
              <w:pStyle w:val="ListParagraph"/>
              <w:ind w:left="0"/>
              <w:jc w:val="both"/>
              <w:rPr>
                <w:rFonts w:ascii="Franklin Gothic Book" w:eastAsia="Times New Roman" w:hAnsi="Franklin Gothic Book" w:cs="Times New Roman"/>
                <w:bCs/>
              </w:rPr>
            </w:pPr>
          </w:p>
          <w:p w14:paraId="64CC23DD" w14:textId="6E0189A6" w:rsidR="00737604" w:rsidRPr="00737604" w:rsidRDefault="00737604" w:rsidP="008D5B45">
            <w:pPr>
              <w:pStyle w:val="ListParagraph"/>
              <w:ind w:left="0"/>
              <w:jc w:val="both"/>
              <w:rPr>
                <w:rFonts w:ascii="Franklin Gothic Book" w:eastAsia="Times New Roman" w:hAnsi="Franklin Gothic Book" w:cs="Times New Roman"/>
                <w:b/>
              </w:rPr>
            </w:pPr>
            <w:r>
              <w:rPr>
                <w:rFonts w:ascii="Franklin Gothic Book" w:eastAsia="Times New Roman" w:hAnsi="Franklin Gothic Book" w:cs="Times New Roman"/>
                <w:b/>
              </w:rPr>
              <w:t>Greg Joesb</w:t>
            </w:r>
            <w:r w:rsidR="00D9596E">
              <w:rPr>
                <w:rFonts w:ascii="Franklin Gothic Book" w:eastAsia="Times New Roman" w:hAnsi="Franklin Gothic Book" w:cs="Times New Roman"/>
                <w:b/>
              </w:rPr>
              <w:t>u</w:t>
            </w:r>
            <w:r>
              <w:rPr>
                <w:rFonts w:ascii="Franklin Gothic Book" w:eastAsia="Times New Roman" w:hAnsi="Franklin Gothic Book" w:cs="Times New Roman"/>
                <w:b/>
              </w:rPr>
              <w:t>ry and Helena Platt left the meeting</w:t>
            </w:r>
          </w:p>
        </w:tc>
        <w:tc>
          <w:tcPr>
            <w:tcW w:w="584" w:type="dxa"/>
          </w:tcPr>
          <w:p w14:paraId="0688C468" w14:textId="77777777" w:rsidR="009B4852" w:rsidRDefault="009B4852" w:rsidP="00B877D1">
            <w:pPr>
              <w:rPr>
                <w:rFonts w:ascii="Franklin Gothic Book" w:hAnsi="Franklin Gothic Book"/>
                <w:b/>
                <w:bCs/>
              </w:rPr>
            </w:pPr>
          </w:p>
        </w:tc>
      </w:tr>
      <w:tr w:rsidR="009B4852" w14:paraId="26F2D622" w14:textId="77777777" w:rsidTr="009F42B9">
        <w:tc>
          <w:tcPr>
            <w:tcW w:w="851" w:type="dxa"/>
            <w:shd w:val="clear" w:color="auto" w:fill="E5B8B7" w:themeFill="accent2" w:themeFillTint="66"/>
          </w:tcPr>
          <w:p w14:paraId="43B3CF0F" w14:textId="465C438C" w:rsidR="009B4852" w:rsidRDefault="009B4852" w:rsidP="00B877D1">
            <w:pPr>
              <w:rPr>
                <w:rFonts w:ascii="Franklin Gothic Book" w:hAnsi="Franklin Gothic Book"/>
                <w:b/>
                <w:bCs/>
              </w:rPr>
            </w:pPr>
          </w:p>
        </w:tc>
        <w:tc>
          <w:tcPr>
            <w:tcW w:w="7581" w:type="dxa"/>
            <w:shd w:val="clear" w:color="auto" w:fill="E5B8B7" w:themeFill="accent2" w:themeFillTint="66"/>
          </w:tcPr>
          <w:p w14:paraId="641B4E3C" w14:textId="024FB9FF" w:rsidR="009B4852" w:rsidRPr="001F46D8" w:rsidRDefault="00CB40E7"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STUDENT VOICE COMMITTEE</w:t>
            </w:r>
          </w:p>
        </w:tc>
        <w:tc>
          <w:tcPr>
            <w:tcW w:w="584" w:type="dxa"/>
            <w:shd w:val="clear" w:color="auto" w:fill="E5B8B7" w:themeFill="accent2" w:themeFillTint="66"/>
          </w:tcPr>
          <w:p w14:paraId="06954132" w14:textId="77777777" w:rsidR="009B4852" w:rsidRDefault="009B4852" w:rsidP="00B877D1">
            <w:pPr>
              <w:rPr>
                <w:rFonts w:ascii="Franklin Gothic Book" w:hAnsi="Franklin Gothic Book"/>
                <w:b/>
                <w:bCs/>
              </w:rPr>
            </w:pPr>
          </w:p>
        </w:tc>
      </w:tr>
      <w:tr w:rsidR="009B4852" w14:paraId="3F467A4C" w14:textId="77777777" w:rsidTr="009F42B9">
        <w:tc>
          <w:tcPr>
            <w:tcW w:w="851" w:type="dxa"/>
          </w:tcPr>
          <w:p w14:paraId="3B134D4B" w14:textId="1D49FD36" w:rsidR="009B4852" w:rsidRDefault="00CB40E7" w:rsidP="00B877D1">
            <w:pPr>
              <w:rPr>
                <w:rFonts w:ascii="Franklin Gothic Book" w:hAnsi="Franklin Gothic Book"/>
                <w:b/>
                <w:bCs/>
              </w:rPr>
            </w:pPr>
            <w:r>
              <w:rPr>
                <w:rFonts w:ascii="Franklin Gothic Book" w:hAnsi="Franklin Gothic Book"/>
                <w:b/>
                <w:bCs/>
              </w:rPr>
              <w:t>210</w:t>
            </w:r>
          </w:p>
          <w:p w14:paraId="69A96E00" w14:textId="77777777" w:rsidR="00CB40E7" w:rsidRDefault="00CB40E7" w:rsidP="00B877D1">
            <w:pPr>
              <w:rPr>
                <w:rFonts w:ascii="Franklin Gothic Book" w:hAnsi="Franklin Gothic Book"/>
                <w:b/>
                <w:bCs/>
              </w:rPr>
            </w:pPr>
          </w:p>
          <w:p w14:paraId="791F70AD" w14:textId="77777777" w:rsidR="00CB40E7" w:rsidRDefault="00CB40E7" w:rsidP="00B877D1">
            <w:pPr>
              <w:rPr>
                <w:rFonts w:ascii="Franklin Gothic Book" w:hAnsi="Franklin Gothic Book"/>
                <w:b/>
                <w:bCs/>
              </w:rPr>
            </w:pPr>
          </w:p>
          <w:p w14:paraId="4FA9B810" w14:textId="77777777" w:rsidR="00D9596E" w:rsidRDefault="00D9596E" w:rsidP="00B877D1">
            <w:pPr>
              <w:rPr>
                <w:rFonts w:ascii="Franklin Gothic Book" w:hAnsi="Franklin Gothic Book"/>
                <w:b/>
                <w:bCs/>
              </w:rPr>
            </w:pPr>
          </w:p>
          <w:p w14:paraId="553A06CB" w14:textId="77777777" w:rsidR="00D9596E" w:rsidRDefault="00D9596E" w:rsidP="00B877D1">
            <w:pPr>
              <w:rPr>
                <w:rFonts w:ascii="Franklin Gothic Book" w:hAnsi="Franklin Gothic Book"/>
                <w:b/>
                <w:bCs/>
              </w:rPr>
            </w:pPr>
          </w:p>
          <w:p w14:paraId="1B0E1818" w14:textId="2EDA9952" w:rsidR="00CB40E7" w:rsidRDefault="00CB40E7" w:rsidP="00B877D1">
            <w:pPr>
              <w:rPr>
                <w:rFonts w:ascii="Franklin Gothic Book" w:hAnsi="Franklin Gothic Book"/>
                <w:b/>
                <w:bCs/>
              </w:rPr>
            </w:pPr>
            <w:r>
              <w:rPr>
                <w:rFonts w:ascii="Franklin Gothic Book" w:hAnsi="Franklin Gothic Book"/>
                <w:b/>
                <w:bCs/>
              </w:rPr>
              <w:lastRenderedPageBreak/>
              <w:t>211</w:t>
            </w:r>
          </w:p>
          <w:p w14:paraId="1A66373D" w14:textId="77777777" w:rsidR="00981D0D" w:rsidRDefault="00981D0D" w:rsidP="00B877D1">
            <w:pPr>
              <w:rPr>
                <w:rFonts w:ascii="Franklin Gothic Book" w:hAnsi="Franklin Gothic Book"/>
                <w:b/>
                <w:bCs/>
              </w:rPr>
            </w:pPr>
          </w:p>
          <w:p w14:paraId="697E8D06" w14:textId="77777777" w:rsidR="00981D0D" w:rsidRDefault="00981D0D" w:rsidP="00B877D1">
            <w:pPr>
              <w:rPr>
                <w:rFonts w:ascii="Franklin Gothic Book" w:hAnsi="Franklin Gothic Book"/>
                <w:b/>
                <w:bCs/>
              </w:rPr>
            </w:pPr>
          </w:p>
          <w:p w14:paraId="7174AA4B" w14:textId="77777777" w:rsidR="00981D0D" w:rsidRDefault="00981D0D" w:rsidP="00B877D1">
            <w:pPr>
              <w:rPr>
                <w:rFonts w:ascii="Franklin Gothic Book" w:hAnsi="Franklin Gothic Book"/>
                <w:b/>
                <w:bCs/>
              </w:rPr>
            </w:pPr>
          </w:p>
          <w:p w14:paraId="159D4CFB" w14:textId="77777777" w:rsidR="00981D0D" w:rsidRDefault="00981D0D" w:rsidP="00B877D1">
            <w:pPr>
              <w:rPr>
                <w:rFonts w:ascii="Franklin Gothic Book" w:hAnsi="Franklin Gothic Book"/>
                <w:b/>
                <w:bCs/>
              </w:rPr>
            </w:pPr>
          </w:p>
          <w:p w14:paraId="578642C0" w14:textId="77777777" w:rsidR="00644F26" w:rsidRDefault="00644F26" w:rsidP="00B877D1">
            <w:pPr>
              <w:rPr>
                <w:rFonts w:ascii="Franklin Gothic Book" w:hAnsi="Franklin Gothic Book"/>
                <w:b/>
                <w:bCs/>
              </w:rPr>
            </w:pPr>
          </w:p>
          <w:p w14:paraId="3D98352A" w14:textId="77777777" w:rsidR="00644F26" w:rsidRDefault="00644F26" w:rsidP="00B877D1">
            <w:pPr>
              <w:rPr>
                <w:rFonts w:ascii="Franklin Gothic Book" w:hAnsi="Franklin Gothic Book"/>
                <w:b/>
                <w:bCs/>
              </w:rPr>
            </w:pPr>
          </w:p>
          <w:p w14:paraId="72BA7661" w14:textId="77777777" w:rsidR="00614914" w:rsidRDefault="00614914" w:rsidP="00B877D1">
            <w:pPr>
              <w:rPr>
                <w:rFonts w:ascii="Franklin Gothic Book" w:hAnsi="Franklin Gothic Book"/>
                <w:b/>
                <w:bCs/>
              </w:rPr>
            </w:pPr>
          </w:p>
          <w:p w14:paraId="50B17A8A" w14:textId="77777777" w:rsidR="00614914" w:rsidRDefault="00614914" w:rsidP="00B877D1">
            <w:pPr>
              <w:rPr>
                <w:rFonts w:ascii="Franklin Gothic Book" w:hAnsi="Franklin Gothic Book"/>
                <w:b/>
                <w:bCs/>
              </w:rPr>
            </w:pPr>
          </w:p>
          <w:p w14:paraId="5B3C1B74" w14:textId="77777777" w:rsidR="00614914" w:rsidRDefault="00614914" w:rsidP="00B877D1">
            <w:pPr>
              <w:rPr>
                <w:rFonts w:ascii="Franklin Gothic Book" w:hAnsi="Franklin Gothic Book"/>
                <w:b/>
                <w:bCs/>
              </w:rPr>
            </w:pPr>
          </w:p>
          <w:p w14:paraId="40C78E21" w14:textId="77777777" w:rsidR="00981D0D" w:rsidRDefault="00981D0D" w:rsidP="00B877D1">
            <w:pPr>
              <w:rPr>
                <w:rFonts w:ascii="Franklin Gothic Book" w:hAnsi="Franklin Gothic Book"/>
                <w:b/>
                <w:bCs/>
              </w:rPr>
            </w:pPr>
          </w:p>
          <w:p w14:paraId="0A3EA527" w14:textId="0FD39B64" w:rsidR="00981D0D" w:rsidRDefault="0054702E" w:rsidP="00B877D1">
            <w:pPr>
              <w:rPr>
                <w:rFonts w:ascii="Franklin Gothic Book" w:hAnsi="Franklin Gothic Book"/>
                <w:b/>
                <w:bCs/>
              </w:rPr>
            </w:pPr>
            <w:r>
              <w:rPr>
                <w:rFonts w:ascii="Franklin Gothic Book" w:hAnsi="Franklin Gothic Book"/>
                <w:b/>
                <w:bCs/>
              </w:rPr>
              <w:t>212</w:t>
            </w:r>
          </w:p>
          <w:p w14:paraId="18C68922" w14:textId="77777777" w:rsidR="00981D0D" w:rsidRDefault="00981D0D" w:rsidP="00B877D1">
            <w:pPr>
              <w:rPr>
                <w:rFonts w:ascii="Franklin Gothic Book" w:hAnsi="Franklin Gothic Book"/>
                <w:b/>
                <w:bCs/>
              </w:rPr>
            </w:pPr>
          </w:p>
          <w:p w14:paraId="528CA988" w14:textId="77777777" w:rsidR="00981D0D" w:rsidRDefault="00981D0D" w:rsidP="00B877D1">
            <w:pPr>
              <w:rPr>
                <w:rFonts w:ascii="Franklin Gothic Book" w:hAnsi="Franklin Gothic Book"/>
                <w:b/>
                <w:bCs/>
              </w:rPr>
            </w:pPr>
          </w:p>
          <w:p w14:paraId="2725CB48" w14:textId="77777777" w:rsidR="00981D0D" w:rsidRDefault="00981D0D" w:rsidP="00B877D1">
            <w:pPr>
              <w:rPr>
                <w:rFonts w:ascii="Franklin Gothic Book" w:hAnsi="Franklin Gothic Book"/>
                <w:b/>
                <w:bCs/>
              </w:rPr>
            </w:pPr>
          </w:p>
          <w:p w14:paraId="2DD6489B" w14:textId="6839FCCD" w:rsidR="00981D0D" w:rsidRDefault="00981D0D" w:rsidP="00B877D1">
            <w:pPr>
              <w:rPr>
                <w:rFonts w:ascii="Franklin Gothic Book" w:hAnsi="Franklin Gothic Book"/>
                <w:b/>
                <w:bCs/>
              </w:rPr>
            </w:pPr>
          </w:p>
          <w:p w14:paraId="384D6958" w14:textId="77777777" w:rsidR="00981D0D" w:rsidRDefault="00981D0D" w:rsidP="00B877D1">
            <w:pPr>
              <w:rPr>
                <w:rFonts w:ascii="Franklin Gothic Book" w:hAnsi="Franklin Gothic Book"/>
                <w:b/>
                <w:bCs/>
              </w:rPr>
            </w:pPr>
          </w:p>
          <w:p w14:paraId="003B6FCB" w14:textId="77777777" w:rsidR="00981D0D" w:rsidRDefault="00981D0D" w:rsidP="00B877D1">
            <w:pPr>
              <w:rPr>
                <w:rFonts w:ascii="Franklin Gothic Book" w:hAnsi="Franklin Gothic Book"/>
                <w:b/>
                <w:bCs/>
              </w:rPr>
            </w:pPr>
          </w:p>
          <w:p w14:paraId="40EB46E6" w14:textId="77777777" w:rsidR="00981D0D" w:rsidRDefault="00981D0D" w:rsidP="00B877D1">
            <w:pPr>
              <w:rPr>
                <w:rFonts w:ascii="Franklin Gothic Book" w:hAnsi="Franklin Gothic Book"/>
                <w:b/>
                <w:bCs/>
              </w:rPr>
            </w:pPr>
          </w:p>
          <w:p w14:paraId="22DF1ECC" w14:textId="0053F51A" w:rsidR="00981D0D" w:rsidRDefault="00A868C8" w:rsidP="00B877D1">
            <w:pPr>
              <w:rPr>
                <w:rFonts w:ascii="Franklin Gothic Book" w:hAnsi="Franklin Gothic Book"/>
                <w:b/>
                <w:bCs/>
              </w:rPr>
            </w:pPr>
            <w:r>
              <w:rPr>
                <w:rFonts w:ascii="Franklin Gothic Book" w:hAnsi="Franklin Gothic Book"/>
                <w:b/>
                <w:bCs/>
              </w:rPr>
              <w:t>213</w:t>
            </w:r>
          </w:p>
          <w:p w14:paraId="6536CB17" w14:textId="77777777" w:rsidR="00981D0D" w:rsidRDefault="00981D0D" w:rsidP="00B877D1">
            <w:pPr>
              <w:rPr>
                <w:rFonts w:ascii="Franklin Gothic Book" w:hAnsi="Franklin Gothic Book"/>
                <w:b/>
                <w:bCs/>
              </w:rPr>
            </w:pPr>
          </w:p>
          <w:p w14:paraId="60BD85B5" w14:textId="64AD3E2A" w:rsidR="00981D0D" w:rsidRDefault="00981D0D" w:rsidP="00B877D1">
            <w:pPr>
              <w:rPr>
                <w:rFonts w:ascii="Franklin Gothic Book" w:hAnsi="Franklin Gothic Book"/>
                <w:b/>
                <w:bCs/>
              </w:rPr>
            </w:pPr>
          </w:p>
        </w:tc>
        <w:tc>
          <w:tcPr>
            <w:tcW w:w="7581" w:type="dxa"/>
          </w:tcPr>
          <w:p w14:paraId="28F70697" w14:textId="77777777" w:rsidR="001F46D8" w:rsidRDefault="00CB40E7" w:rsidP="002F04AE">
            <w:pPr>
              <w:jc w:val="both"/>
              <w:rPr>
                <w:rFonts w:ascii="Franklin Gothic Book" w:hAnsi="Franklin Gothic Book"/>
              </w:rPr>
            </w:pPr>
            <w:r>
              <w:rPr>
                <w:rFonts w:ascii="Franklin Gothic Book" w:hAnsi="Franklin Gothic Book"/>
              </w:rPr>
              <w:lastRenderedPageBreak/>
              <w:t>The Chair of the Student Voice Committee gave a verbal report on the meeting held on 14</w:t>
            </w:r>
            <w:r w:rsidRPr="00CB40E7">
              <w:rPr>
                <w:rFonts w:ascii="Franklin Gothic Book" w:hAnsi="Franklin Gothic Book"/>
                <w:vertAlign w:val="superscript"/>
              </w:rPr>
              <w:t>th</w:t>
            </w:r>
            <w:r>
              <w:rPr>
                <w:rFonts w:ascii="Franklin Gothic Book" w:hAnsi="Franklin Gothic Book"/>
              </w:rPr>
              <w:t xml:space="preserve"> March 2024.  </w:t>
            </w:r>
          </w:p>
          <w:p w14:paraId="394462FE" w14:textId="77777777" w:rsidR="00CB40E7" w:rsidRDefault="00CB40E7" w:rsidP="002F04AE">
            <w:pPr>
              <w:jc w:val="both"/>
              <w:rPr>
                <w:rFonts w:ascii="Franklin Gothic Book" w:hAnsi="Franklin Gothic Book"/>
              </w:rPr>
            </w:pPr>
          </w:p>
          <w:p w14:paraId="4E70EA13" w14:textId="77777777" w:rsidR="00D9596E" w:rsidRDefault="00D9596E" w:rsidP="002F04AE">
            <w:pPr>
              <w:jc w:val="both"/>
              <w:rPr>
                <w:rFonts w:ascii="Franklin Gothic Book" w:hAnsi="Franklin Gothic Book"/>
              </w:rPr>
            </w:pPr>
          </w:p>
          <w:p w14:paraId="191010DC" w14:textId="77777777" w:rsidR="00CB40E7" w:rsidRDefault="00CB40E7" w:rsidP="002F04AE">
            <w:pPr>
              <w:jc w:val="both"/>
              <w:rPr>
                <w:rFonts w:ascii="Franklin Gothic Book" w:hAnsi="Franklin Gothic Book"/>
              </w:rPr>
            </w:pPr>
            <w:r>
              <w:rPr>
                <w:rFonts w:ascii="Franklin Gothic Book" w:hAnsi="Franklin Gothic Book"/>
              </w:rPr>
              <w:lastRenderedPageBreak/>
              <w:t xml:space="preserve">Discussions had highlighted the level of concern amongst students for their personal safety, particularly when travelling to and from </w:t>
            </w:r>
            <w:proofErr w:type="gramStart"/>
            <w:r>
              <w:rPr>
                <w:rFonts w:ascii="Franklin Gothic Book" w:hAnsi="Franklin Gothic Book"/>
              </w:rPr>
              <w:t>College</w:t>
            </w:r>
            <w:proofErr w:type="gramEnd"/>
            <w:r w:rsidR="00113BA3">
              <w:rPr>
                <w:rFonts w:ascii="Franklin Gothic Book" w:hAnsi="Franklin Gothic Book"/>
              </w:rPr>
              <w:t xml:space="preserve"> and included the College’s acquisition of the former Marks &amp; Spencer building in the Town Centre.  The Assistant Principal Curriculum reported that he had </w:t>
            </w:r>
            <w:r w:rsidR="00CB04FC">
              <w:rPr>
                <w:rFonts w:ascii="Franklin Gothic Book" w:hAnsi="Franklin Gothic Book"/>
              </w:rPr>
              <w:t>forwarded these concerns and the suggestions on their resolution to the local authority for consideration.</w:t>
            </w:r>
            <w:r w:rsidR="00644F26">
              <w:rPr>
                <w:rFonts w:ascii="Franklin Gothic Book" w:hAnsi="Franklin Gothic Book"/>
              </w:rPr>
              <w:t xml:space="preserve">  It was apparent that students may not be aware of the wider redevelopment of this area, which should address some of the issues raised.</w:t>
            </w:r>
            <w:r w:rsidR="00E660B5">
              <w:rPr>
                <w:rFonts w:ascii="Franklin Gothic Book" w:hAnsi="Franklin Gothic Book"/>
              </w:rPr>
              <w:t xml:space="preserve"> Governors agreed that representatives from the Council should be invited to attend a future meeting of the Student Voice Committee to explain the development plans and answer any questions.</w:t>
            </w:r>
          </w:p>
          <w:p w14:paraId="3B708A81" w14:textId="77777777" w:rsidR="00614914" w:rsidRDefault="00614914" w:rsidP="002F04AE">
            <w:pPr>
              <w:jc w:val="both"/>
              <w:rPr>
                <w:rFonts w:ascii="Franklin Gothic Book" w:hAnsi="Franklin Gothic Book"/>
              </w:rPr>
            </w:pPr>
          </w:p>
          <w:p w14:paraId="1AA4E078" w14:textId="4F00070C" w:rsidR="00614914" w:rsidRDefault="00614914" w:rsidP="002F04AE">
            <w:pPr>
              <w:jc w:val="both"/>
              <w:rPr>
                <w:rFonts w:ascii="Franklin Gothic Book" w:hAnsi="Franklin Gothic Book"/>
              </w:rPr>
            </w:pPr>
            <w:r>
              <w:rPr>
                <w:rFonts w:ascii="Franklin Gothic Book" w:hAnsi="Franklin Gothic Book"/>
              </w:rPr>
              <w:t xml:space="preserve">The </w:t>
            </w:r>
            <w:proofErr w:type="gramStart"/>
            <w:r>
              <w:rPr>
                <w:rFonts w:ascii="Franklin Gothic Book" w:hAnsi="Franklin Gothic Book"/>
              </w:rPr>
              <w:t>Principal</w:t>
            </w:r>
            <w:proofErr w:type="gramEnd"/>
            <w:r>
              <w:rPr>
                <w:rFonts w:ascii="Franklin Gothic Book" w:hAnsi="Franklin Gothic Book"/>
              </w:rPr>
              <w:t xml:space="preserve"> added that staff were also concerned about the </w:t>
            </w:r>
            <w:r w:rsidR="00FB0A01">
              <w:rPr>
                <w:rFonts w:ascii="Franklin Gothic Book" w:hAnsi="Franklin Gothic Book"/>
              </w:rPr>
              <w:t>levels of safety, with these views replicated across all partner organisations involved in the project</w:t>
            </w:r>
            <w:r w:rsidR="0015518D">
              <w:rPr>
                <w:rFonts w:ascii="Franklin Gothic Book" w:hAnsi="Franklin Gothic Book"/>
              </w:rPr>
              <w:t>.  A positive PR campaign was required to set out the detailed plans and</w:t>
            </w:r>
            <w:r w:rsidR="000829CD">
              <w:rPr>
                <w:rFonts w:ascii="Franklin Gothic Book" w:hAnsi="Franklin Gothic Book"/>
              </w:rPr>
              <w:t xml:space="preserve"> promote the message that safety </w:t>
            </w:r>
            <w:r w:rsidR="001217EA">
              <w:rPr>
                <w:rFonts w:ascii="Franklin Gothic Book" w:hAnsi="Franklin Gothic Book"/>
              </w:rPr>
              <w:t xml:space="preserve">continued to be </w:t>
            </w:r>
            <w:r w:rsidR="000829CD">
              <w:rPr>
                <w:rFonts w:ascii="Franklin Gothic Book" w:hAnsi="Franklin Gothic Book"/>
              </w:rPr>
              <w:t xml:space="preserve">a high priority.  A governor suggested contacting local authorities and colleges </w:t>
            </w:r>
            <w:r w:rsidR="00975735">
              <w:rPr>
                <w:rFonts w:ascii="Franklin Gothic Book" w:hAnsi="Franklin Gothic Book"/>
              </w:rPr>
              <w:t xml:space="preserve">which had been successful in improving safety and seeing if there were any lessons that could be </w:t>
            </w:r>
            <w:r w:rsidR="0038726C">
              <w:rPr>
                <w:rFonts w:ascii="Franklin Gothic Book" w:hAnsi="Franklin Gothic Book"/>
              </w:rPr>
              <w:t xml:space="preserve">applied to </w:t>
            </w:r>
            <w:r w:rsidR="00975735">
              <w:rPr>
                <w:rFonts w:ascii="Franklin Gothic Book" w:hAnsi="Franklin Gothic Book"/>
              </w:rPr>
              <w:t>Walsall.</w:t>
            </w:r>
          </w:p>
          <w:p w14:paraId="47E63881" w14:textId="77777777" w:rsidR="0038726C" w:rsidRDefault="0038726C" w:rsidP="002F04AE">
            <w:pPr>
              <w:jc w:val="both"/>
              <w:rPr>
                <w:rFonts w:ascii="Franklin Gothic Book" w:hAnsi="Franklin Gothic Book"/>
              </w:rPr>
            </w:pPr>
          </w:p>
          <w:p w14:paraId="349D6B6D" w14:textId="77777777" w:rsidR="0038726C" w:rsidRDefault="0038726C" w:rsidP="002F04AE">
            <w:pPr>
              <w:jc w:val="both"/>
              <w:rPr>
                <w:rFonts w:ascii="Franklin Gothic Book" w:hAnsi="Franklin Gothic Book"/>
              </w:rPr>
            </w:pPr>
            <w:r>
              <w:rPr>
                <w:rFonts w:ascii="Franklin Gothic Book" w:hAnsi="Franklin Gothic Book"/>
              </w:rPr>
              <w:t xml:space="preserve">In the </w:t>
            </w:r>
            <w:proofErr w:type="gramStart"/>
            <w:r>
              <w:rPr>
                <w:rFonts w:ascii="Franklin Gothic Book" w:hAnsi="Franklin Gothic Book"/>
              </w:rPr>
              <w:t>meantime</w:t>
            </w:r>
            <w:proofErr w:type="gramEnd"/>
            <w:r>
              <w:rPr>
                <w:rFonts w:ascii="Franklin Gothic Book" w:hAnsi="Franklin Gothic Book"/>
              </w:rPr>
              <w:t xml:space="preserve"> students would be reminded of key safety strategies such as travelling in groups</w:t>
            </w:r>
            <w:r w:rsidR="00057207">
              <w:rPr>
                <w:rFonts w:ascii="Franklin Gothic Book" w:hAnsi="Franklin Gothic Book"/>
              </w:rPr>
              <w:t xml:space="preserve"> and ensuring that their mobile phones were fully charged before leaving the building.</w:t>
            </w:r>
            <w:r w:rsidR="00F2682B">
              <w:rPr>
                <w:rFonts w:ascii="Franklin Gothic Book" w:hAnsi="Franklin Gothic Book"/>
              </w:rPr>
              <w:t xml:space="preserve">  The Student Voice Committee had been asked to </w:t>
            </w:r>
            <w:r w:rsidR="00070D59">
              <w:rPr>
                <w:rFonts w:ascii="Franklin Gothic Book" w:hAnsi="Franklin Gothic Book"/>
              </w:rPr>
              <w:t>consider</w:t>
            </w:r>
            <w:r w:rsidR="00F2682B">
              <w:rPr>
                <w:rFonts w:ascii="Franklin Gothic Book" w:hAnsi="Franklin Gothic Book"/>
              </w:rPr>
              <w:t xml:space="preserve"> any measures they would like to </w:t>
            </w:r>
            <w:r w:rsidR="00120207">
              <w:rPr>
                <w:rFonts w:ascii="Franklin Gothic Book" w:hAnsi="Franklin Gothic Book"/>
              </w:rPr>
              <w:t>be introduced</w:t>
            </w:r>
            <w:r w:rsidR="00014693">
              <w:rPr>
                <w:rFonts w:ascii="Franklin Gothic Book" w:hAnsi="Franklin Gothic Book"/>
              </w:rPr>
              <w:t>.</w:t>
            </w:r>
          </w:p>
          <w:p w14:paraId="61BF492B" w14:textId="301F1CB7" w:rsidR="00014693" w:rsidRPr="00CB40E7" w:rsidRDefault="00014693" w:rsidP="002F04AE">
            <w:pPr>
              <w:jc w:val="both"/>
              <w:rPr>
                <w:rFonts w:ascii="Franklin Gothic Book" w:hAnsi="Franklin Gothic Book"/>
              </w:rPr>
            </w:pPr>
          </w:p>
        </w:tc>
        <w:tc>
          <w:tcPr>
            <w:tcW w:w="584" w:type="dxa"/>
          </w:tcPr>
          <w:p w14:paraId="0D976D39" w14:textId="77777777" w:rsidR="009B4852" w:rsidRDefault="009B4852" w:rsidP="00B877D1">
            <w:pPr>
              <w:rPr>
                <w:rFonts w:ascii="Franklin Gothic Book" w:hAnsi="Franklin Gothic Book"/>
                <w:b/>
                <w:bCs/>
              </w:rPr>
            </w:pPr>
          </w:p>
          <w:p w14:paraId="61ED084C" w14:textId="77777777" w:rsidR="00F4455C" w:rsidRDefault="00F4455C" w:rsidP="00B877D1">
            <w:pPr>
              <w:rPr>
                <w:rFonts w:ascii="Franklin Gothic Book" w:hAnsi="Franklin Gothic Book"/>
                <w:b/>
                <w:bCs/>
              </w:rPr>
            </w:pPr>
          </w:p>
          <w:p w14:paraId="6A3C0D90" w14:textId="77777777" w:rsidR="00F4455C" w:rsidRDefault="00F4455C" w:rsidP="00B877D1">
            <w:pPr>
              <w:rPr>
                <w:rFonts w:ascii="Franklin Gothic Book" w:hAnsi="Franklin Gothic Book"/>
                <w:b/>
                <w:bCs/>
              </w:rPr>
            </w:pPr>
          </w:p>
          <w:p w14:paraId="06DB3B7F" w14:textId="77777777" w:rsidR="00F4455C" w:rsidRDefault="00F4455C" w:rsidP="00B877D1">
            <w:pPr>
              <w:rPr>
                <w:rFonts w:ascii="Franklin Gothic Book" w:hAnsi="Franklin Gothic Book"/>
                <w:b/>
                <w:bCs/>
              </w:rPr>
            </w:pPr>
          </w:p>
          <w:p w14:paraId="6CBBDF1A" w14:textId="77777777" w:rsidR="00F4455C" w:rsidRDefault="00F4455C" w:rsidP="00B877D1">
            <w:pPr>
              <w:rPr>
                <w:rFonts w:ascii="Franklin Gothic Book" w:hAnsi="Franklin Gothic Book"/>
                <w:b/>
                <w:bCs/>
              </w:rPr>
            </w:pPr>
          </w:p>
          <w:p w14:paraId="645B11D8" w14:textId="77777777" w:rsidR="00F4455C" w:rsidRDefault="00F4455C" w:rsidP="00B877D1">
            <w:pPr>
              <w:rPr>
                <w:rFonts w:ascii="Franklin Gothic Book" w:hAnsi="Franklin Gothic Book"/>
                <w:b/>
                <w:bCs/>
              </w:rPr>
            </w:pPr>
          </w:p>
          <w:p w14:paraId="6C471B4B" w14:textId="77777777" w:rsidR="00F4455C" w:rsidRDefault="00F4455C" w:rsidP="00B877D1">
            <w:pPr>
              <w:rPr>
                <w:rFonts w:ascii="Franklin Gothic Book" w:hAnsi="Franklin Gothic Book"/>
                <w:b/>
                <w:bCs/>
              </w:rPr>
            </w:pPr>
          </w:p>
          <w:p w14:paraId="30704F8C" w14:textId="77777777" w:rsidR="00F4455C" w:rsidRDefault="00F4455C" w:rsidP="00B877D1">
            <w:pPr>
              <w:rPr>
                <w:rFonts w:ascii="Franklin Gothic Book" w:hAnsi="Franklin Gothic Book"/>
                <w:b/>
                <w:bCs/>
              </w:rPr>
            </w:pPr>
          </w:p>
          <w:p w14:paraId="5E007FFE" w14:textId="77777777" w:rsidR="00F4455C" w:rsidRDefault="00F4455C" w:rsidP="00B877D1">
            <w:pPr>
              <w:rPr>
                <w:rFonts w:ascii="Franklin Gothic Book" w:hAnsi="Franklin Gothic Book"/>
                <w:b/>
                <w:bCs/>
              </w:rPr>
            </w:pPr>
          </w:p>
          <w:p w14:paraId="7B75408B" w14:textId="77777777" w:rsidR="00F4455C" w:rsidRDefault="00F4455C" w:rsidP="00B877D1">
            <w:pPr>
              <w:rPr>
                <w:rFonts w:ascii="Franklin Gothic Book" w:hAnsi="Franklin Gothic Book"/>
                <w:b/>
                <w:bCs/>
              </w:rPr>
            </w:pPr>
          </w:p>
          <w:p w14:paraId="0D91068A" w14:textId="77777777" w:rsidR="00CC5311" w:rsidRDefault="00CC5311" w:rsidP="00B877D1">
            <w:pPr>
              <w:rPr>
                <w:rFonts w:ascii="Franklin Gothic Book" w:hAnsi="Franklin Gothic Book"/>
                <w:b/>
                <w:bCs/>
              </w:rPr>
            </w:pPr>
          </w:p>
          <w:p w14:paraId="1C2A0E87" w14:textId="77777777" w:rsidR="00CC5311" w:rsidRDefault="00CC5311" w:rsidP="00B877D1">
            <w:pPr>
              <w:rPr>
                <w:rFonts w:ascii="Franklin Gothic Book" w:hAnsi="Franklin Gothic Book"/>
                <w:b/>
                <w:bCs/>
              </w:rPr>
            </w:pPr>
          </w:p>
          <w:p w14:paraId="295559AE" w14:textId="0FB48A4B" w:rsidR="00F4455C" w:rsidRDefault="00F4455C" w:rsidP="00B877D1">
            <w:pPr>
              <w:rPr>
                <w:rFonts w:ascii="Franklin Gothic Book" w:hAnsi="Franklin Gothic Book"/>
                <w:b/>
                <w:bCs/>
              </w:rPr>
            </w:pPr>
            <w:r>
              <w:rPr>
                <w:rFonts w:ascii="Franklin Gothic Book" w:hAnsi="Franklin Gothic Book"/>
                <w:b/>
                <w:bCs/>
              </w:rPr>
              <w:t>DR/</w:t>
            </w:r>
          </w:p>
          <w:p w14:paraId="47F2FC53" w14:textId="77777777" w:rsidR="00F4455C" w:rsidRDefault="00F4455C" w:rsidP="00B877D1">
            <w:pPr>
              <w:rPr>
                <w:rFonts w:ascii="Franklin Gothic Book" w:hAnsi="Franklin Gothic Book"/>
                <w:b/>
                <w:bCs/>
              </w:rPr>
            </w:pPr>
            <w:r>
              <w:rPr>
                <w:rFonts w:ascii="Franklin Gothic Book" w:hAnsi="Franklin Gothic Book"/>
                <w:b/>
                <w:bCs/>
              </w:rPr>
              <w:t>JS</w:t>
            </w:r>
          </w:p>
          <w:p w14:paraId="18D2F10B" w14:textId="77777777" w:rsidR="00F4455C" w:rsidRDefault="00F4455C" w:rsidP="00B877D1">
            <w:pPr>
              <w:rPr>
                <w:rFonts w:ascii="Franklin Gothic Book" w:hAnsi="Franklin Gothic Book"/>
                <w:b/>
                <w:bCs/>
              </w:rPr>
            </w:pPr>
          </w:p>
          <w:p w14:paraId="1D19B376" w14:textId="77777777" w:rsidR="00F4455C" w:rsidRDefault="00F4455C" w:rsidP="00B877D1">
            <w:pPr>
              <w:rPr>
                <w:rFonts w:ascii="Franklin Gothic Book" w:hAnsi="Franklin Gothic Book"/>
                <w:b/>
                <w:bCs/>
              </w:rPr>
            </w:pPr>
          </w:p>
          <w:p w14:paraId="5AB2FC38" w14:textId="77777777" w:rsidR="00F4455C" w:rsidRDefault="00F4455C" w:rsidP="00B877D1">
            <w:pPr>
              <w:rPr>
                <w:rFonts w:ascii="Franklin Gothic Book" w:hAnsi="Franklin Gothic Book"/>
                <w:b/>
                <w:bCs/>
              </w:rPr>
            </w:pPr>
          </w:p>
          <w:p w14:paraId="7BEE8C90" w14:textId="77777777" w:rsidR="00F4455C" w:rsidRDefault="00F4455C" w:rsidP="00B877D1">
            <w:pPr>
              <w:rPr>
                <w:rFonts w:ascii="Franklin Gothic Book" w:hAnsi="Franklin Gothic Book"/>
                <w:b/>
                <w:bCs/>
              </w:rPr>
            </w:pPr>
          </w:p>
          <w:p w14:paraId="090A8E3D" w14:textId="77777777" w:rsidR="00F4455C" w:rsidRDefault="00F4455C" w:rsidP="00B877D1">
            <w:pPr>
              <w:rPr>
                <w:rFonts w:ascii="Franklin Gothic Book" w:hAnsi="Franklin Gothic Book"/>
                <w:b/>
                <w:bCs/>
              </w:rPr>
            </w:pPr>
          </w:p>
          <w:p w14:paraId="279E84F9" w14:textId="076000C7" w:rsidR="00F4455C" w:rsidRDefault="00F4455C" w:rsidP="00B877D1">
            <w:pPr>
              <w:rPr>
                <w:rFonts w:ascii="Franklin Gothic Book" w:hAnsi="Franklin Gothic Book"/>
                <w:b/>
                <w:bCs/>
              </w:rPr>
            </w:pPr>
            <w:r>
              <w:rPr>
                <w:rFonts w:ascii="Franklin Gothic Book" w:hAnsi="Franklin Gothic Book"/>
                <w:b/>
                <w:bCs/>
              </w:rPr>
              <w:t>DR/</w:t>
            </w:r>
          </w:p>
          <w:p w14:paraId="0266DD5A" w14:textId="6E2BF68E" w:rsidR="00F4455C" w:rsidRDefault="00F4455C" w:rsidP="00B877D1">
            <w:pPr>
              <w:rPr>
                <w:rFonts w:ascii="Franklin Gothic Book" w:hAnsi="Franklin Gothic Book"/>
                <w:b/>
                <w:bCs/>
              </w:rPr>
            </w:pPr>
            <w:r>
              <w:rPr>
                <w:rFonts w:ascii="Franklin Gothic Book" w:hAnsi="Franklin Gothic Book"/>
                <w:b/>
                <w:bCs/>
              </w:rPr>
              <w:t>JS</w:t>
            </w:r>
          </w:p>
        </w:tc>
      </w:tr>
      <w:tr w:rsidR="009B4852" w14:paraId="24AA1037" w14:textId="77777777" w:rsidTr="009F42B9">
        <w:tc>
          <w:tcPr>
            <w:tcW w:w="851" w:type="dxa"/>
            <w:shd w:val="clear" w:color="auto" w:fill="E5B8B7" w:themeFill="accent2" w:themeFillTint="66"/>
          </w:tcPr>
          <w:p w14:paraId="20FB8A97" w14:textId="6FA3F392" w:rsidR="009B4852" w:rsidRDefault="009B4852" w:rsidP="00B877D1">
            <w:pPr>
              <w:rPr>
                <w:rFonts w:ascii="Franklin Gothic Book" w:hAnsi="Franklin Gothic Book"/>
                <w:b/>
                <w:bCs/>
              </w:rPr>
            </w:pPr>
          </w:p>
        </w:tc>
        <w:tc>
          <w:tcPr>
            <w:tcW w:w="7581" w:type="dxa"/>
            <w:shd w:val="clear" w:color="auto" w:fill="E5B8B7" w:themeFill="accent2" w:themeFillTint="66"/>
          </w:tcPr>
          <w:p w14:paraId="6D008C95" w14:textId="3A0D3314" w:rsidR="009B4852" w:rsidRPr="001F46D8" w:rsidRDefault="001F46D8" w:rsidP="002F04AE">
            <w:pPr>
              <w:jc w:val="both"/>
              <w:rPr>
                <w:rFonts w:ascii="Franklin Gothic Book" w:hAnsi="Franklin Gothic Book"/>
              </w:rPr>
            </w:pPr>
            <w:r>
              <w:rPr>
                <w:rFonts w:ascii="Franklin Gothic Book" w:hAnsi="Franklin Gothic Book"/>
                <w:b/>
                <w:bCs/>
              </w:rPr>
              <w:t>FINANCE REPORT</w:t>
            </w:r>
          </w:p>
        </w:tc>
        <w:tc>
          <w:tcPr>
            <w:tcW w:w="584" w:type="dxa"/>
            <w:shd w:val="clear" w:color="auto" w:fill="E5B8B7" w:themeFill="accent2" w:themeFillTint="66"/>
          </w:tcPr>
          <w:p w14:paraId="491E2624" w14:textId="77777777" w:rsidR="009B4852" w:rsidRDefault="009B4852" w:rsidP="00B877D1">
            <w:pPr>
              <w:rPr>
                <w:rFonts w:ascii="Franklin Gothic Book" w:hAnsi="Franklin Gothic Book"/>
                <w:b/>
                <w:bCs/>
              </w:rPr>
            </w:pPr>
          </w:p>
        </w:tc>
      </w:tr>
      <w:tr w:rsidR="009B4852" w14:paraId="47F25057" w14:textId="77777777" w:rsidTr="009F42B9">
        <w:tc>
          <w:tcPr>
            <w:tcW w:w="851" w:type="dxa"/>
          </w:tcPr>
          <w:p w14:paraId="1BB6EE00" w14:textId="77777777" w:rsidR="0006605E" w:rsidRDefault="0006605E" w:rsidP="00B877D1">
            <w:pPr>
              <w:rPr>
                <w:rFonts w:ascii="Franklin Gothic Book" w:hAnsi="Franklin Gothic Book"/>
                <w:b/>
                <w:bCs/>
              </w:rPr>
            </w:pPr>
          </w:p>
          <w:p w14:paraId="6F7A0328" w14:textId="16DC47B0" w:rsidR="009B4852" w:rsidRDefault="007030E6" w:rsidP="00B877D1">
            <w:pPr>
              <w:rPr>
                <w:rFonts w:ascii="Franklin Gothic Book" w:hAnsi="Franklin Gothic Book"/>
                <w:b/>
                <w:bCs/>
              </w:rPr>
            </w:pPr>
            <w:r>
              <w:rPr>
                <w:rFonts w:ascii="Franklin Gothic Book" w:hAnsi="Franklin Gothic Book"/>
                <w:b/>
                <w:bCs/>
              </w:rPr>
              <w:t>214</w:t>
            </w:r>
          </w:p>
          <w:p w14:paraId="1B229AE8" w14:textId="77777777" w:rsidR="00981D0D" w:rsidRDefault="00981D0D" w:rsidP="00B877D1">
            <w:pPr>
              <w:rPr>
                <w:rFonts w:ascii="Franklin Gothic Book" w:hAnsi="Franklin Gothic Book"/>
                <w:b/>
                <w:bCs/>
              </w:rPr>
            </w:pPr>
          </w:p>
          <w:p w14:paraId="4B24F8A7" w14:textId="77777777" w:rsidR="00981D0D" w:rsidRDefault="00981D0D" w:rsidP="00B877D1">
            <w:pPr>
              <w:rPr>
                <w:rFonts w:ascii="Franklin Gothic Book" w:hAnsi="Franklin Gothic Book"/>
                <w:b/>
                <w:bCs/>
              </w:rPr>
            </w:pPr>
          </w:p>
          <w:p w14:paraId="7F8F6148" w14:textId="77777777" w:rsidR="0088290B" w:rsidRDefault="0088290B" w:rsidP="00B877D1">
            <w:pPr>
              <w:rPr>
                <w:rFonts w:ascii="Franklin Gothic Book" w:hAnsi="Franklin Gothic Book"/>
                <w:b/>
                <w:bCs/>
              </w:rPr>
            </w:pPr>
          </w:p>
          <w:p w14:paraId="5B588CB0" w14:textId="77777777" w:rsidR="0088290B" w:rsidRDefault="0088290B" w:rsidP="00B877D1">
            <w:pPr>
              <w:rPr>
                <w:rFonts w:ascii="Franklin Gothic Book" w:hAnsi="Franklin Gothic Book"/>
                <w:b/>
                <w:bCs/>
              </w:rPr>
            </w:pPr>
          </w:p>
          <w:p w14:paraId="674F761C" w14:textId="1B431076" w:rsidR="00981D0D" w:rsidRDefault="007030E6" w:rsidP="00B877D1">
            <w:pPr>
              <w:rPr>
                <w:rFonts w:ascii="Franklin Gothic Book" w:hAnsi="Franklin Gothic Book"/>
                <w:b/>
                <w:bCs/>
              </w:rPr>
            </w:pPr>
            <w:r>
              <w:rPr>
                <w:rFonts w:ascii="Franklin Gothic Book" w:hAnsi="Franklin Gothic Book"/>
                <w:b/>
                <w:bCs/>
              </w:rPr>
              <w:t>215</w:t>
            </w:r>
          </w:p>
          <w:p w14:paraId="4DCC959E" w14:textId="77777777" w:rsidR="00981D0D" w:rsidRDefault="00981D0D" w:rsidP="00B877D1">
            <w:pPr>
              <w:rPr>
                <w:rFonts w:ascii="Franklin Gothic Book" w:hAnsi="Franklin Gothic Book"/>
                <w:b/>
                <w:bCs/>
              </w:rPr>
            </w:pPr>
          </w:p>
          <w:p w14:paraId="2F03F274" w14:textId="77777777" w:rsidR="00981D0D" w:rsidRDefault="00981D0D" w:rsidP="00B877D1">
            <w:pPr>
              <w:rPr>
                <w:rFonts w:ascii="Franklin Gothic Book" w:hAnsi="Franklin Gothic Book"/>
                <w:b/>
                <w:bCs/>
              </w:rPr>
            </w:pPr>
          </w:p>
          <w:p w14:paraId="5106BEA2" w14:textId="77777777" w:rsidR="00981D0D" w:rsidRDefault="00981D0D" w:rsidP="00B877D1">
            <w:pPr>
              <w:rPr>
                <w:rFonts w:ascii="Franklin Gothic Book" w:hAnsi="Franklin Gothic Book"/>
                <w:b/>
                <w:bCs/>
              </w:rPr>
            </w:pPr>
          </w:p>
          <w:p w14:paraId="0BB3D560" w14:textId="77777777" w:rsidR="0006605E" w:rsidRDefault="0006605E" w:rsidP="00B877D1">
            <w:pPr>
              <w:rPr>
                <w:rFonts w:ascii="Franklin Gothic Book" w:hAnsi="Franklin Gothic Book"/>
                <w:b/>
                <w:bCs/>
              </w:rPr>
            </w:pPr>
          </w:p>
          <w:p w14:paraId="5B74492A" w14:textId="77777777" w:rsidR="0006605E" w:rsidRDefault="0006605E" w:rsidP="00B877D1">
            <w:pPr>
              <w:rPr>
                <w:rFonts w:ascii="Franklin Gothic Book" w:hAnsi="Franklin Gothic Book"/>
                <w:b/>
                <w:bCs/>
              </w:rPr>
            </w:pPr>
          </w:p>
          <w:p w14:paraId="35A008FF" w14:textId="177B49C2" w:rsidR="00981D0D" w:rsidRDefault="0006605E" w:rsidP="00B877D1">
            <w:pPr>
              <w:rPr>
                <w:rFonts w:ascii="Franklin Gothic Book" w:hAnsi="Franklin Gothic Book"/>
                <w:b/>
                <w:bCs/>
              </w:rPr>
            </w:pPr>
            <w:r>
              <w:rPr>
                <w:rFonts w:ascii="Franklin Gothic Book" w:hAnsi="Franklin Gothic Book"/>
                <w:b/>
                <w:bCs/>
              </w:rPr>
              <w:t>216</w:t>
            </w:r>
          </w:p>
          <w:p w14:paraId="4A2CCB65" w14:textId="77777777" w:rsidR="00981D0D" w:rsidRDefault="00981D0D" w:rsidP="00B877D1">
            <w:pPr>
              <w:rPr>
                <w:rFonts w:ascii="Franklin Gothic Book" w:hAnsi="Franklin Gothic Book"/>
                <w:b/>
                <w:bCs/>
              </w:rPr>
            </w:pPr>
          </w:p>
          <w:p w14:paraId="62AC6052" w14:textId="77777777" w:rsidR="00981D0D" w:rsidRDefault="00981D0D" w:rsidP="00B877D1">
            <w:pPr>
              <w:rPr>
                <w:rFonts w:ascii="Franklin Gothic Book" w:hAnsi="Franklin Gothic Book"/>
                <w:b/>
                <w:bCs/>
              </w:rPr>
            </w:pPr>
          </w:p>
          <w:p w14:paraId="7B1CBE2F" w14:textId="0C1BA990" w:rsidR="00981D0D" w:rsidRDefault="00BD0520" w:rsidP="00B877D1">
            <w:pPr>
              <w:rPr>
                <w:rFonts w:ascii="Franklin Gothic Book" w:hAnsi="Franklin Gothic Book"/>
                <w:b/>
                <w:bCs/>
              </w:rPr>
            </w:pPr>
            <w:r>
              <w:rPr>
                <w:rFonts w:ascii="Franklin Gothic Book" w:hAnsi="Franklin Gothic Book"/>
                <w:b/>
                <w:bCs/>
              </w:rPr>
              <w:t>217</w:t>
            </w:r>
          </w:p>
          <w:p w14:paraId="10C70C4D" w14:textId="77777777" w:rsidR="00981D0D" w:rsidRDefault="00981D0D" w:rsidP="00B877D1">
            <w:pPr>
              <w:rPr>
                <w:rFonts w:ascii="Franklin Gothic Book" w:hAnsi="Franklin Gothic Book"/>
                <w:b/>
                <w:bCs/>
              </w:rPr>
            </w:pPr>
          </w:p>
          <w:p w14:paraId="1E5B56C1" w14:textId="77777777" w:rsidR="00981D0D" w:rsidRDefault="00981D0D" w:rsidP="00B877D1">
            <w:pPr>
              <w:rPr>
                <w:rFonts w:ascii="Franklin Gothic Book" w:hAnsi="Franklin Gothic Book"/>
                <w:b/>
                <w:bCs/>
              </w:rPr>
            </w:pPr>
          </w:p>
          <w:p w14:paraId="19F8E304" w14:textId="77777777" w:rsidR="00981D0D" w:rsidRDefault="00981D0D" w:rsidP="00B877D1">
            <w:pPr>
              <w:rPr>
                <w:rFonts w:ascii="Franklin Gothic Book" w:hAnsi="Franklin Gothic Book"/>
                <w:b/>
                <w:bCs/>
              </w:rPr>
            </w:pPr>
          </w:p>
          <w:p w14:paraId="69907028" w14:textId="77777777" w:rsidR="00981D0D" w:rsidRDefault="00981D0D" w:rsidP="00B877D1">
            <w:pPr>
              <w:rPr>
                <w:rFonts w:ascii="Franklin Gothic Book" w:hAnsi="Franklin Gothic Book"/>
                <w:b/>
                <w:bCs/>
              </w:rPr>
            </w:pPr>
          </w:p>
          <w:p w14:paraId="551813C8" w14:textId="77777777" w:rsidR="00981D0D" w:rsidRDefault="00981D0D" w:rsidP="00B877D1">
            <w:pPr>
              <w:rPr>
                <w:rFonts w:ascii="Franklin Gothic Book" w:hAnsi="Franklin Gothic Book"/>
                <w:b/>
                <w:bCs/>
              </w:rPr>
            </w:pPr>
          </w:p>
          <w:p w14:paraId="12F4E2B2" w14:textId="77777777" w:rsidR="00E153E3" w:rsidRDefault="00E153E3" w:rsidP="00B877D1">
            <w:pPr>
              <w:rPr>
                <w:rFonts w:ascii="Franklin Gothic Book" w:hAnsi="Franklin Gothic Book"/>
                <w:b/>
                <w:bCs/>
              </w:rPr>
            </w:pPr>
          </w:p>
          <w:p w14:paraId="126ECA01" w14:textId="77777777" w:rsidR="007C1D4F" w:rsidRDefault="007C1D4F" w:rsidP="00B877D1">
            <w:pPr>
              <w:rPr>
                <w:rFonts w:ascii="Franklin Gothic Book" w:hAnsi="Franklin Gothic Book"/>
                <w:b/>
                <w:bCs/>
              </w:rPr>
            </w:pPr>
          </w:p>
          <w:p w14:paraId="5CCB329B" w14:textId="307C97AA" w:rsidR="00981D0D" w:rsidRDefault="00E153E3" w:rsidP="00B877D1">
            <w:pPr>
              <w:rPr>
                <w:rFonts w:ascii="Franklin Gothic Book" w:hAnsi="Franklin Gothic Book"/>
                <w:b/>
                <w:bCs/>
              </w:rPr>
            </w:pPr>
            <w:r>
              <w:rPr>
                <w:rFonts w:ascii="Franklin Gothic Book" w:hAnsi="Franklin Gothic Book"/>
                <w:b/>
                <w:bCs/>
              </w:rPr>
              <w:t>218</w:t>
            </w:r>
          </w:p>
          <w:p w14:paraId="04097666" w14:textId="77777777" w:rsidR="00981D0D" w:rsidRDefault="00981D0D" w:rsidP="00B877D1">
            <w:pPr>
              <w:rPr>
                <w:rFonts w:ascii="Franklin Gothic Book" w:hAnsi="Franklin Gothic Book"/>
                <w:b/>
                <w:bCs/>
              </w:rPr>
            </w:pPr>
          </w:p>
          <w:p w14:paraId="4AB5C24E" w14:textId="77777777" w:rsidR="00981D0D" w:rsidRDefault="00981D0D" w:rsidP="00B877D1">
            <w:pPr>
              <w:rPr>
                <w:rFonts w:ascii="Franklin Gothic Book" w:hAnsi="Franklin Gothic Book"/>
                <w:b/>
                <w:bCs/>
              </w:rPr>
            </w:pPr>
          </w:p>
          <w:p w14:paraId="2FEFF26F" w14:textId="77777777" w:rsidR="00981D0D" w:rsidRDefault="00981D0D" w:rsidP="00B877D1">
            <w:pPr>
              <w:rPr>
                <w:rFonts w:ascii="Franklin Gothic Book" w:hAnsi="Franklin Gothic Book"/>
                <w:b/>
                <w:bCs/>
              </w:rPr>
            </w:pPr>
          </w:p>
          <w:p w14:paraId="28AE140F" w14:textId="77777777" w:rsidR="00981D0D" w:rsidRDefault="00981D0D" w:rsidP="00B877D1">
            <w:pPr>
              <w:rPr>
                <w:rFonts w:ascii="Franklin Gothic Book" w:hAnsi="Franklin Gothic Book"/>
                <w:b/>
                <w:bCs/>
              </w:rPr>
            </w:pPr>
          </w:p>
          <w:p w14:paraId="5333A9AC" w14:textId="77777777" w:rsidR="0055169F" w:rsidRDefault="0055169F" w:rsidP="00B877D1">
            <w:pPr>
              <w:rPr>
                <w:rFonts w:ascii="Franklin Gothic Book" w:hAnsi="Franklin Gothic Book"/>
                <w:b/>
                <w:bCs/>
              </w:rPr>
            </w:pPr>
          </w:p>
          <w:p w14:paraId="09D669F2" w14:textId="77777777" w:rsidR="00981D0D" w:rsidRDefault="00981D0D" w:rsidP="00B877D1">
            <w:pPr>
              <w:rPr>
                <w:rFonts w:ascii="Franklin Gothic Book" w:hAnsi="Franklin Gothic Book"/>
                <w:b/>
                <w:bCs/>
              </w:rPr>
            </w:pPr>
          </w:p>
          <w:p w14:paraId="42F6AA29" w14:textId="77777777" w:rsidR="0055169F" w:rsidRDefault="0055169F" w:rsidP="00B877D1">
            <w:pPr>
              <w:rPr>
                <w:rFonts w:ascii="Franklin Gothic Book" w:hAnsi="Franklin Gothic Book"/>
                <w:b/>
                <w:bCs/>
              </w:rPr>
            </w:pPr>
          </w:p>
          <w:p w14:paraId="46BD39AB" w14:textId="77777777" w:rsidR="0055169F" w:rsidRDefault="0055169F" w:rsidP="00B877D1">
            <w:pPr>
              <w:rPr>
                <w:rFonts w:ascii="Franklin Gothic Book" w:hAnsi="Franklin Gothic Book"/>
                <w:b/>
                <w:bCs/>
              </w:rPr>
            </w:pPr>
          </w:p>
          <w:p w14:paraId="1B6A45A4" w14:textId="0BEAB8B9" w:rsidR="00981D0D" w:rsidRDefault="00057FD6" w:rsidP="00B877D1">
            <w:pPr>
              <w:rPr>
                <w:rFonts w:ascii="Franklin Gothic Book" w:hAnsi="Franklin Gothic Book"/>
                <w:b/>
                <w:bCs/>
              </w:rPr>
            </w:pPr>
            <w:r>
              <w:rPr>
                <w:rFonts w:ascii="Franklin Gothic Book" w:hAnsi="Franklin Gothic Book"/>
                <w:b/>
                <w:bCs/>
              </w:rPr>
              <w:t>219</w:t>
            </w:r>
          </w:p>
          <w:p w14:paraId="0389538D" w14:textId="77777777" w:rsidR="00057FD6" w:rsidRDefault="00057FD6" w:rsidP="00B877D1">
            <w:pPr>
              <w:rPr>
                <w:rFonts w:ascii="Franklin Gothic Book" w:hAnsi="Franklin Gothic Book"/>
                <w:b/>
                <w:bCs/>
              </w:rPr>
            </w:pPr>
          </w:p>
          <w:p w14:paraId="1175FA0A" w14:textId="77777777" w:rsidR="00057FD6" w:rsidRDefault="00057FD6" w:rsidP="00B877D1">
            <w:pPr>
              <w:rPr>
                <w:rFonts w:ascii="Franklin Gothic Book" w:hAnsi="Franklin Gothic Book"/>
                <w:b/>
                <w:bCs/>
              </w:rPr>
            </w:pPr>
          </w:p>
          <w:p w14:paraId="6171A429" w14:textId="77777777" w:rsidR="00057FD6" w:rsidRDefault="00057FD6" w:rsidP="00B877D1">
            <w:pPr>
              <w:rPr>
                <w:rFonts w:ascii="Franklin Gothic Book" w:hAnsi="Franklin Gothic Book"/>
                <w:b/>
                <w:bCs/>
              </w:rPr>
            </w:pPr>
          </w:p>
          <w:p w14:paraId="07D47F2E" w14:textId="77777777" w:rsidR="00057FD6" w:rsidRDefault="00057FD6" w:rsidP="00B877D1">
            <w:pPr>
              <w:rPr>
                <w:rFonts w:ascii="Franklin Gothic Book" w:hAnsi="Franklin Gothic Book"/>
                <w:b/>
                <w:bCs/>
              </w:rPr>
            </w:pPr>
          </w:p>
          <w:p w14:paraId="094EA2B1" w14:textId="61D1B6E9" w:rsidR="00057FD6" w:rsidRDefault="00057FD6" w:rsidP="00B877D1">
            <w:pPr>
              <w:rPr>
                <w:rFonts w:ascii="Franklin Gothic Book" w:hAnsi="Franklin Gothic Book"/>
                <w:b/>
                <w:bCs/>
              </w:rPr>
            </w:pPr>
            <w:r>
              <w:rPr>
                <w:rFonts w:ascii="Franklin Gothic Book" w:hAnsi="Franklin Gothic Book"/>
                <w:b/>
                <w:bCs/>
              </w:rPr>
              <w:t>220</w:t>
            </w:r>
          </w:p>
          <w:p w14:paraId="7A4ACE4E" w14:textId="77777777" w:rsidR="00981D0D" w:rsidRDefault="00981D0D" w:rsidP="00B877D1">
            <w:pPr>
              <w:rPr>
                <w:rFonts w:ascii="Franklin Gothic Book" w:hAnsi="Franklin Gothic Book"/>
                <w:b/>
                <w:bCs/>
              </w:rPr>
            </w:pPr>
          </w:p>
          <w:p w14:paraId="0C142471" w14:textId="77777777" w:rsidR="00981D0D" w:rsidRDefault="00981D0D" w:rsidP="00B877D1">
            <w:pPr>
              <w:rPr>
                <w:rFonts w:ascii="Franklin Gothic Book" w:hAnsi="Franklin Gothic Book"/>
                <w:b/>
                <w:bCs/>
              </w:rPr>
            </w:pPr>
          </w:p>
          <w:p w14:paraId="101BD8D1" w14:textId="77777777" w:rsidR="00981D0D" w:rsidRDefault="00981D0D" w:rsidP="00B877D1">
            <w:pPr>
              <w:rPr>
                <w:rFonts w:ascii="Franklin Gothic Book" w:hAnsi="Franklin Gothic Book"/>
                <w:b/>
                <w:bCs/>
              </w:rPr>
            </w:pPr>
          </w:p>
          <w:p w14:paraId="5D71FE01" w14:textId="77777777" w:rsidR="00981D0D" w:rsidRDefault="00981D0D" w:rsidP="00B877D1">
            <w:pPr>
              <w:rPr>
                <w:rFonts w:ascii="Franklin Gothic Book" w:hAnsi="Franklin Gothic Book"/>
                <w:b/>
                <w:bCs/>
              </w:rPr>
            </w:pPr>
          </w:p>
          <w:p w14:paraId="6E4AF218" w14:textId="77777777" w:rsidR="00DC0238" w:rsidRDefault="00DC0238" w:rsidP="00B877D1">
            <w:pPr>
              <w:rPr>
                <w:rFonts w:ascii="Franklin Gothic Book" w:hAnsi="Franklin Gothic Book"/>
                <w:b/>
                <w:bCs/>
              </w:rPr>
            </w:pPr>
          </w:p>
          <w:p w14:paraId="5F6F4A54" w14:textId="77777777" w:rsidR="00DC0238" w:rsidRDefault="00DC0238" w:rsidP="00B877D1">
            <w:pPr>
              <w:rPr>
                <w:rFonts w:ascii="Franklin Gothic Book" w:hAnsi="Franklin Gothic Book"/>
                <w:b/>
                <w:bCs/>
              </w:rPr>
            </w:pPr>
          </w:p>
          <w:p w14:paraId="0A99009A" w14:textId="77777777" w:rsidR="00DC0238" w:rsidRDefault="00DC0238" w:rsidP="00B877D1">
            <w:pPr>
              <w:rPr>
                <w:rFonts w:ascii="Franklin Gothic Book" w:hAnsi="Franklin Gothic Book"/>
                <w:b/>
                <w:bCs/>
              </w:rPr>
            </w:pPr>
          </w:p>
          <w:p w14:paraId="3608334D" w14:textId="23E466F5" w:rsidR="00981D0D" w:rsidRDefault="00DC0238" w:rsidP="00B877D1">
            <w:pPr>
              <w:rPr>
                <w:rFonts w:ascii="Franklin Gothic Book" w:hAnsi="Franklin Gothic Book"/>
                <w:b/>
                <w:bCs/>
              </w:rPr>
            </w:pPr>
            <w:r>
              <w:rPr>
                <w:rFonts w:ascii="Franklin Gothic Book" w:hAnsi="Franklin Gothic Book"/>
                <w:b/>
                <w:bCs/>
              </w:rPr>
              <w:t>221</w:t>
            </w:r>
          </w:p>
          <w:p w14:paraId="164FFC14" w14:textId="77777777" w:rsidR="00981D0D" w:rsidRDefault="00981D0D" w:rsidP="00B877D1">
            <w:pPr>
              <w:rPr>
                <w:rFonts w:ascii="Franklin Gothic Book" w:hAnsi="Franklin Gothic Book"/>
                <w:b/>
                <w:bCs/>
              </w:rPr>
            </w:pPr>
          </w:p>
          <w:p w14:paraId="59D15451" w14:textId="77777777" w:rsidR="00981D0D" w:rsidRDefault="00981D0D" w:rsidP="00B877D1">
            <w:pPr>
              <w:rPr>
                <w:rFonts w:ascii="Franklin Gothic Book" w:hAnsi="Franklin Gothic Book"/>
                <w:b/>
                <w:bCs/>
              </w:rPr>
            </w:pPr>
          </w:p>
          <w:p w14:paraId="65121FA2" w14:textId="77777777" w:rsidR="00981D0D" w:rsidRDefault="00981D0D" w:rsidP="00B877D1">
            <w:pPr>
              <w:rPr>
                <w:rFonts w:ascii="Franklin Gothic Book" w:hAnsi="Franklin Gothic Book"/>
                <w:b/>
                <w:bCs/>
              </w:rPr>
            </w:pPr>
          </w:p>
          <w:p w14:paraId="58AC4186" w14:textId="77777777" w:rsidR="00981D0D" w:rsidRDefault="00981D0D" w:rsidP="00B877D1">
            <w:pPr>
              <w:rPr>
                <w:rFonts w:ascii="Franklin Gothic Book" w:hAnsi="Franklin Gothic Book"/>
                <w:b/>
                <w:bCs/>
              </w:rPr>
            </w:pPr>
          </w:p>
          <w:p w14:paraId="22992226" w14:textId="77777777" w:rsidR="00981D0D" w:rsidRDefault="00981D0D" w:rsidP="00B877D1">
            <w:pPr>
              <w:rPr>
                <w:rFonts w:ascii="Franklin Gothic Book" w:hAnsi="Franklin Gothic Book"/>
                <w:b/>
                <w:bCs/>
              </w:rPr>
            </w:pPr>
          </w:p>
          <w:p w14:paraId="7DA1B976" w14:textId="591D3E78" w:rsidR="00981D0D" w:rsidRDefault="009A23A9" w:rsidP="00B877D1">
            <w:pPr>
              <w:rPr>
                <w:rFonts w:ascii="Franklin Gothic Book" w:hAnsi="Franklin Gothic Book"/>
                <w:b/>
                <w:bCs/>
              </w:rPr>
            </w:pPr>
            <w:r>
              <w:rPr>
                <w:rFonts w:ascii="Franklin Gothic Book" w:hAnsi="Franklin Gothic Book"/>
                <w:b/>
                <w:bCs/>
              </w:rPr>
              <w:t>222</w:t>
            </w:r>
          </w:p>
          <w:p w14:paraId="14E94AD7" w14:textId="77777777" w:rsidR="00981D0D" w:rsidRDefault="00981D0D" w:rsidP="00B877D1">
            <w:pPr>
              <w:rPr>
                <w:rFonts w:ascii="Franklin Gothic Book" w:hAnsi="Franklin Gothic Book"/>
                <w:b/>
                <w:bCs/>
              </w:rPr>
            </w:pPr>
          </w:p>
          <w:p w14:paraId="0220BEEF" w14:textId="77777777" w:rsidR="00981D0D" w:rsidRDefault="00981D0D" w:rsidP="00B877D1">
            <w:pPr>
              <w:rPr>
                <w:rFonts w:ascii="Franklin Gothic Book" w:hAnsi="Franklin Gothic Book"/>
                <w:b/>
                <w:bCs/>
              </w:rPr>
            </w:pPr>
          </w:p>
          <w:p w14:paraId="7853ECF0" w14:textId="77777777" w:rsidR="00102AAE" w:rsidRDefault="00102AAE" w:rsidP="00B877D1">
            <w:pPr>
              <w:rPr>
                <w:rFonts w:ascii="Franklin Gothic Book" w:hAnsi="Franklin Gothic Book"/>
                <w:b/>
                <w:bCs/>
              </w:rPr>
            </w:pPr>
          </w:p>
          <w:p w14:paraId="49D8574F" w14:textId="77777777" w:rsidR="00981D0D" w:rsidRDefault="00981D0D" w:rsidP="00B877D1">
            <w:pPr>
              <w:rPr>
                <w:rFonts w:ascii="Franklin Gothic Book" w:hAnsi="Franklin Gothic Book"/>
                <w:b/>
                <w:bCs/>
              </w:rPr>
            </w:pPr>
          </w:p>
          <w:p w14:paraId="0DFAD604" w14:textId="5E6F1545" w:rsidR="00981D0D" w:rsidRDefault="00102AAE" w:rsidP="00B877D1">
            <w:pPr>
              <w:rPr>
                <w:rFonts w:ascii="Franklin Gothic Book" w:hAnsi="Franklin Gothic Book"/>
                <w:b/>
                <w:bCs/>
              </w:rPr>
            </w:pPr>
            <w:r>
              <w:rPr>
                <w:rFonts w:ascii="Franklin Gothic Book" w:hAnsi="Franklin Gothic Book"/>
                <w:b/>
                <w:bCs/>
              </w:rPr>
              <w:t>223</w:t>
            </w:r>
          </w:p>
          <w:p w14:paraId="668FE5FC" w14:textId="3976E04B" w:rsidR="006973F0" w:rsidRDefault="006973F0" w:rsidP="00B877D1">
            <w:pPr>
              <w:rPr>
                <w:rFonts w:ascii="Franklin Gothic Book" w:hAnsi="Franklin Gothic Book"/>
                <w:b/>
                <w:bCs/>
              </w:rPr>
            </w:pPr>
          </w:p>
          <w:p w14:paraId="20877EBB" w14:textId="09158B7A" w:rsidR="006973F0" w:rsidRDefault="006973F0" w:rsidP="00B877D1">
            <w:pPr>
              <w:rPr>
                <w:rFonts w:ascii="Franklin Gothic Book" w:hAnsi="Franklin Gothic Book"/>
                <w:b/>
                <w:bCs/>
              </w:rPr>
            </w:pPr>
          </w:p>
          <w:p w14:paraId="1A947BFF" w14:textId="4D65B3B6" w:rsidR="006973F0" w:rsidRDefault="006973F0" w:rsidP="00B877D1">
            <w:pPr>
              <w:rPr>
                <w:rFonts w:ascii="Franklin Gothic Book" w:hAnsi="Franklin Gothic Book"/>
                <w:b/>
                <w:bCs/>
              </w:rPr>
            </w:pPr>
          </w:p>
          <w:p w14:paraId="51AC314C" w14:textId="55EC04D4" w:rsidR="006973F0" w:rsidRDefault="006973F0" w:rsidP="00B877D1">
            <w:pPr>
              <w:rPr>
                <w:rFonts w:ascii="Franklin Gothic Book" w:hAnsi="Franklin Gothic Book"/>
                <w:b/>
                <w:bCs/>
              </w:rPr>
            </w:pPr>
          </w:p>
          <w:p w14:paraId="5A821926" w14:textId="4C0BA25E" w:rsidR="006973F0" w:rsidRDefault="006973F0" w:rsidP="00B877D1">
            <w:pPr>
              <w:rPr>
                <w:rFonts w:ascii="Franklin Gothic Book" w:hAnsi="Franklin Gothic Book"/>
                <w:b/>
                <w:bCs/>
              </w:rPr>
            </w:pPr>
          </w:p>
          <w:p w14:paraId="7560C8A3" w14:textId="1CFE02EA" w:rsidR="006973F0" w:rsidRDefault="006973F0" w:rsidP="00B877D1">
            <w:pPr>
              <w:rPr>
                <w:rFonts w:ascii="Franklin Gothic Book" w:hAnsi="Franklin Gothic Book"/>
                <w:b/>
                <w:bCs/>
              </w:rPr>
            </w:pPr>
          </w:p>
          <w:p w14:paraId="57C27B7C" w14:textId="2B5FCF2D" w:rsidR="006973F0" w:rsidRDefault="006973F0" w:rsidP="00B877D1">
            <w:pPr>
              <w:rPr>
                <w:rFonts w:ascii="Franklin Gothic Book" w:hAnsi="Franklin Gothic Book"/>
                <w:b/>
                <w:bCs/>
              </w:rPr>
            </w:pPr>
            <w:r>
              <w:rPr>
                <w:rFonts w:ascii="Franklin Gothic Book" w:hAnsi="Franklin Gothic Book"/>
                <w:b/>
                <w:bCs/>
              </w:rPr>
              <w:t>224</w:t>
            </w:r>
          </w:p>
          <w:p w14:paraId="159BA98C" w14:textId="0FC41C2E" w:rsidR="006973F0" w:rsidRDefault="006973F0" w:rsidP="00B877D1">
            <w:pPr>
              <w:rPr>
                <w:rFonts w:ascii="Franklin Gothic Book" w:hAnsi="Franklin Gothic Book"/>
                <w:b/>
                <w:bCs/>
              </w:rPr>
            </w:pPr>
          </w:p>
          <w:p w14:paraId="7179CCA7" w14:textId="68AD087E" w:rsidR="006973F0" w:rsidRDefault="006973F0" w:rsidP="00B877D1">
            <w:pPr>
              <w:rPr>
                <w:rFonts w:ascii="Franklin Gothic Book" w:hAnsi="Franklin Gothic Book"/>
                <w:b/>
                <w:bCs/>
              </w:rPr>
            </w:pPr>
          </w:p>
          <w:p w14:paraId="512BC448" w14:textId="1715D753" w:rsidR="006973F0" w:rsidRDefault="006973F0" w:rsidP="00B877D1">
            <w:pPr>
              <w:rPr>
                <w:rFonts w:ascii="Franklin Gothic Book" w:hAnsi="Franklin Gothic Book"/>
                <w:b/>
                <w:bCs/>
              </w:rPr>
            </w:pPr>
          </w:p>
          <w:p w14:paraId="3BF24479" w14:textId="5839AE12" w:rsidR="006973F0" w:rsidRDefault="006973F0" w:rsidP="00B877D1">
            <w:pPr>
              <w:rPr>
                <w:rFonts w:ascii="Franklin Gothic Book" w:hAnsi="Franklin Gothic Book"/>
                <w:b/>
                <w:bCs/>
              </w:rPr>
            </w:pPr>
          </w:p>
          <w:p w14:paraId="37D7D9C2" w14:textId="6EC9AC8F" w:rsidR="006973F0" w:rsidRDefault="006973F0" w:rsidP="00B877D1">
            <w:pPr>
              <w:rPr>
                <w:rFonts w:ascii="Franklin Gothic Book" w:hAnsi="Franklin Gothic Book"/>
                <w:b/>
                <w:bCs/>
              </w:rPr>
            </w:pPr>
          </w:p>
          <w:p w14:paraId="49EDD5EC" w14:textId="44348ED5" w:rsidR="006973F0" w:rsidRDefault="006973F0" w:rsidP="00B877D1">
            <w:pPr>
              <w:rPr>
                <w:rFonts w:ascii="Franklin Gothic Book" w:hAnsi="Franklin Gothic Book"/>
                <w:b/>
                <w:bCs/>
              </w:rPr>
            </w:pPr>
          </w:p>
          <w:p w14:paraId="2F5861E3" w14:textId="6CB01981" w:rsidR="006973F0" w:rsidRDefault="006973F0" w:rsidP="00B877D1">
            <w:pPr>
              <w:rPr>
                <w:rFonts w:ascii="Franklin Gothic Book" w:hAnsi="Franklin Gothic Book"/>
                <w:b/>
                <w:bCs/>
              </w:rPr>
            </w:pPr>
          </w:p>
          <w:p w14:paraId="3ACF541D" w14:textId="3EDAA5E4" w:rsidR="006973F0" w:rsidRDefault="006973F0" w:rsidP="00B877D1">
            <w:pPr>
              <w:rPr>
                <w:rFonts w:ascii="Franklin Gothic Book" w:hAnsi="Franklin Gothic Book"/>
                <w:b/>
                <w:bCs/>
              </w:rPr>
            </w:pPr>
          </w:p>
          <w:p w14:paraId="651AEEFF" w14:textId="554F9E4D" w:rsidR="006973F0" w:rsidRDefault="006973F0" w:rsidP="00B877D1">
            <w:pPr>
              <w:rPr>
                <w:rFonts w:ascii="Franklin Gothic Book" w:hAnsi="Franklin Gothic Book"/>
                <w:b/>
                <w:bCs/>
              </w:rPr>
            </w:pPr>
          </w:p>
          <w:p w14:paraId="6A78DEDD" w14:textId="3A0ABDE5" w:rsidR="006973F0" w:rsidRDefault="006973F0" w:rsidP="00B877D1">
            <w:pPr>
              <w:rPr>
                <w:rFonts w:ascii="Franklin Gothic Book" w:hAnsi="Franklin Gothic Book"/>
                <w:b/>
                <w:bCs/>
              </w:rPr>
            </w:pPr>
          </w:p>
          <w:p w14:paraId="4923CC76" w14:textId="7D67B5A3" w:rsidR="006973F0" w:rsidRDefault="006973F0" w:rsidP="00B877D1">
            <w:pPr>
              <w:rPr>
                <w:rFonts w:ascii="Franklin Gothic Book" w:hAnsi="Franklin Gothic Book"/>
                <w:b/>
                <w:bCs/>
              </w:rPr>
            </w:pPr>
          </w:p>
          <w:p w14:paraId="0EB02834" w14:textId="3CF5D233" w:rsidR="006973F0" w:rsidRDefault="006973F0" w:rsidP="00B877D1">
            <w:pPr>
              <w:rPr>
                <w:rFonts w:ascii="Franklin Gothic Book" w:hAnsi="Franklin Gothic Book"/>
                <w:b/>
                <w:bCs/>
              </w:rPr>
            </w:pPr>
            <w:r>
              <w:rPr>
                <w:rFonts w:ascii="Franklin Gothic Book" w:hAnsi="Franklin Gothic Book"/>
                <w:b/>
                <w:bCs/>
              </w:rPr>
              <w:t>225</w:t>
            </w:r>
          </w:p>
          <w:p w14:paraId="3D8DCF8F" w14:textId="04608369" w:rsidR="00CE3879" w:rsidRDefault="00CE3879" w:rsidP="00B877D1">
            <w:pPr>
              <w:rPr>
                <w:rFonts w:ascii="Franklin Gothic Book" w:hAnsi="Franklin Gothic Book"/>
                <w:b/>
                <w:bCs/>
              </w:rPr>
            </w:pPr>
          </w:p>
          <w:p w14:paraId="059DFA30" w14:textId="1893A8E8" w:rsidR="00CE3879" w:rsidRDefault="00CE3879" w:rsidP="00B877D1">
            <w:pPr>
              <w:rPr>
                <w:rFonts w:ascii="Franklin Gothic Book" w:hAnsi="Franklin Gothic Book"/>
                <w:b/>
                <w:bCs/>
              </w:rPr>
            </w:pPr>
          </w:p>
          <w:p w14:paraId="73C378DC" w14:textId="2D00930C" w:rsidR="00CE3879" w:rsidRDefault="00CE3879" w:rsidP="00B877D1">
            <w:pPr>
              <w:rPr>
                <w:rFonts w:ascii="Franklin Gothic Book" w:hAnsi="Franklin Gothic Book"/>
                <w:b/>
                <w:bCs/>
              </w:rPr>
            </w:pPr>
          </w:p>
          <w:p w14:paraId="0A160868" w14:textId="0A4D377B" w:rsidR="00CE3879" w:rsidRDefault="00CE3879" w:rsidP="00B877D1">
            <w:pPr>
              <w:rPr>
                <w:rFonts w:ascii="Franklin Gothic Book" w:hAnsi="Franklin Gothic Book"/>
                <w:b/>
                <w:bCs/>
              </w:rPr>
            </w:pPr>
          </w:p>
          <w:p w14:paraId="4F5617EA" w14:textId="34E0489F" w:rsidR="00CE3879" w:rsidRDefault="00CE3879" w:rsidP="00B877D1">
            <w:pPr>
              <w:rPr>
                <w:rFonts w:ascii="Franklin Gothic Book" w:hAnsi="Franklin Gothic Book"/>
                <w:b/>
                <w:bCs/>
              </w:rPr>
            </w:pPr>
          </w:p>
          <w:p w14:paraId="1B4EC2B9" w14:textId="3790E735" w:rsidR="00CE3879" w:rsidRDefault="00CE3879" w:rsidP="00B877D1">
            <w:pPr>
              <w:rPr>
                <w:rFonts w:ascii="Franklin Gothic Book" w:hAnsi="Franklin Gothic Book"/>
                <w:b/>
                <w:bCs/>
              </w:rPr>
            </w:pPr>
          </w:p>
          <w:p w14:paraId="4D02B857" w14:textId="7C66C482" w:rsidR="00CE3879" w:rsidRDefault="00CE3879" w:rsidP="00B877D1">
            <w:pPr>
              <w:rPr>
                <w:rFonts w:ascii="Franklin Gothic Book" w:hAnsi="Franklin Gothic Book"/>
                <w:b/>
                <w:bCs/>
              </w:rPr>
            </w:pPr>
          </w:p>
          <w:p w14:paraId="0D8DA671" w14:textId="0E36F03B" w:rsidR="00CE3879" w:rsidRDefault="00CE3879" w:rsidP="00B877D1">
            <w:pPr>
              <w:rPr>
                <w:rFonts w:ascii="Franklin Gothic Book" w:hAnsi="Franklin Gothic Book"/>
                <w:b/>
                <w:bCs/>
              </w:rPr>
            </w:pPr>
          </w:p>
          <w:p w14:paraId="5CA720D5" w14:textId="77777777" w:rsidR="00AD0DF9" w:rsidRDefault="00AD0DF9" w:rsidP="00B877D1">
            <w:pPr>
              <w:rPr>
                <w:rFonts w:ascii="Franklin Gothic Book" w:hAnsi="Franklin Gothic Book"/>
                <w:b/>
                <w:bCs/>
              </w:rPr>
            </w:pPr>
          </w:p>
          <w:p w14:paraId="6CAABD3B" w14:textId="37D48062" w:rsidR="00CE3879" w:rsidRDefault="00CE3879" w:rsidP="00B877D1">
            <w:pPr>
              <w:rPr>
                <w:rFonts w:ascii="Franklin Gothic Book" w:hAnsi="Franklin Gothic Book"/>
                <w:b/>
                <w:bCs/>
              </w:rPr>
            </w:pPr>
            <w:r>
              <w:rPr>
                <w:rFonts w:ascii="Franklin Gothic Book" w:hAnsi="Franklin Gothic Book"/>
                <w:b/>
                <w:bCs/>
              </w:rPr>
              <w:lastRenderedPageBreak/>
              <w:t>226</w:t>
            </w:r>
          </w:p>
          <w:p w14:paraId="3F95B798" w14:textId="77777777" w:rsidR="00981D0D" w:rsidRDefault="00981D0D" w:rsidP="00B877D1">
            <w:pPr>
              <w:rPr>
                <w:rFonts w:ascii="Franklin Gothic Book" w:hAnsi="Franklin Gothic Book"/>
                <w:b/>
                <w:bCs/>
              </w:rPr>
            </w:pPr>
          </w:p>
          <w:p w14:paraId="3E6BBEAC" w14:textId="77777777" w:rsidR="00981D0D" w:rsidRDefault="00981D0D" w:rsidP="00B877D1">
            <w:pPr>
              <w:rPr>
                <w:rFonts w:ascii="Franklin Gothic Book" w:hAnsi="Franklin Gothic Book"/>
                <w:b/>
                <w:bCs/>
              </w:rPr>
            </w:pPr>
          </w:p>
          <w:p w14:paraId="4225E953" w14:textId="77777777" w:rsidR="00862FD2" w:rsidRDefault="00862FD2" w:rsidP="00B877D1">
            <w:pPr>
              <w:rPr>
                <w:rFonts w:ascii="Franklin Gothic Book" w:hAnsi="Franklin Gothic Book"/>
                <w:b/>
                <w:bCs/>
              </w:rPr>
            </w:pPr>
          </w:p>
          <w:p w14:paraId="5C659218" w14:textId="77777777" w:rsidR="00B51822" w:rsidRDefault="00B51822" w:rsidP="00B877D1">
            <w:pPr>
              <w:rPr>
                <w:rFonts w:ascii="Franklin Gothic Book" w:hAnsi="Franklin Gothic Book"/>
                <w:b/>
                <w:bCs/>
              </w:rPr>
            </w:pPr>
          </w:p>
          <w:p w14:paraId="56D0B449" w14:textId="0D640E38" w:rsidR="00B51822" w:rsidRDefault="00B51822" w:rsidP="00B877D1">
            <w:pPr>
              <w:rPr>
                <w:rFonts w:ascii="Franklin Gothic Book" w:hAnsi="Franklin Gothic Book"/>
                <w:b/>
                <w:bCs/>
              </w:rPr>
            </w:pPr>
          </w:p>
          <w:p w14:paraId="52822068" w14:textId="0DD49E19" w:rsidR="00CE3879" w:rsidRDefault="00CE3879" w:rsidP="00B877D1">
            <w:pPr>
              <w:rPr>
                <w:rFonts w:ascii="Franklin Gothic Book" w:hAnsi="Franklin Gothic Book"/>
                <w:b/>
                <w:bCs/>
              </w:rPr>
            </w:pPr>
            <w:r>
              <w:rPr>
                <w:rFonts w:ascii="Franklin Gothic Book" w:hAnsi="Franklin Gothic Book"/>
                <w:b/>
                <w:bCs/>
              </w:rPr>
              <w:t>227</w:t>
            </w:r>
          </w:p>
          <w:p w14:paraId="30C1D02B" w14:textId="165BC61C" w:rsidR="00CE3879" w:rsidRDefault="00CE3879" w:rsidP="00B877D1">
            <w:pPr>
              <w:rPr>
                <w:rFonts w:ascii="Franklin Gothic Book" w:hAnsi="Franklin Gothic Book"/>
                <w:b/>
                <w:bCs/>
              </w:rPr>
            </w:pPr>
          </w:p>
          <w:p w14:paraId="59CBD465" w14:textId="7BA017AE" w:rsidR="00CE3879" w:rsidRDefault="00CE3879" w:rsidP="00B877D1">
            <w:pPr>
              <w:rPr>
                <w:rFonts w:ascii="Franklin Gothic Book" w:hAnsi="Franklin Gothic Book"/>
                <w:b/>
                <w:bCs/>
              </w:rPr>
            </w:pPr>
          </w:p>
          <w:p w14:paraId="47B96B1E" w14:textId="2F4F2FF2" w:rsidR="00CE3879" w:rsidRDefault="00CE3879" w:rsidP="00B877D1">
            <w:pPr>
              <w:rPr>
                <w:rFonts w:ascii="Franklin Gothic Book" w:hAnsi="Franklin Gothic Book"/>
                <w:b/>
                <w:bCs/>
              </w:rPr>
            </w:pPr>
          </w:p>
          <w:p w14:paraId="0BEF2CC9" w14:textId="7195D4A3" w:rsidR="00CE3879" w:rsidRDefault="00CE3879" w:rsidP="00B877D1">
            <w:pPr>
              <w:rPr>
                <w:rFonts w:ascii="Franklin Gothic Book" w:hAnsi="Franklin Gothic Book"/>
                <w:b/>
                <w:bCs/>
              </w:rPr>
            </w:pPr>
          </w:p>
          <w:p w14:paraId="1C0B6535" w14:textId="7C365C9F" w:rsidR="00CE3879" w:rsidRDefault="00CE3879" w:rsidP="00B877D1">
            <w:pPr>
              <w:rPr>
                <w:rFonts w:ascii="Franklin Gothic Book" w:hAnsi="Franklin Gothic Book"/>
                <w:b/>
                <w:bCs/>
              </w:rPr>
            </w:pPr>
          </w:p>
          <w:p w14:paraId="775F5140" w14:textId="1EA97D38" w:rsidR="00981D0D" w:rsidRDefault="00CE3879" w:rsidP="00B877D1">
            <w:pPr>
              <w:rPr>
                <w:rFonts w:ascii="Franklin Gothic Book" w:hAnsi="Franklin Gothic Book"/>
                <w:b/>
                <w:bCs/>
              </w:rPr>
            </w:pPr>
            <w:r>
              <w:rPr>
                <w:rFonts w:ascii="Franklin Gothic Book" w:hAnsi="Franklin Gothic Book"/>
                <w:b/>
                <w:bCs/>
              </w:rPr>
              <w:t>228</w:t>
            </w:r>
          </w:p>
          <w:p w14:paraId="0C9541FF" w14:textId="2D3CA9AF" w:rsidR="00981D0D" w:rsidRDefault="00981D0D" w:rsidP="00B877D1">
            <w:pPr>
              <w:rPr>
                <w:rFonts w:ascii="Franklin Gothic Book" w:hAnsi="Franklin Gothic Book"/>
                <w:b/>
                <w:bCs/>
              </w:rPr>
            </w:pPr>
          </w:p>
        </w:tc>
        <w:tc>
          <w:tcPr>
            <w:tcW w:w="7581" w:type="dxa"/>
          </w:tcPr>
          <w:p w14:paraId="2D1EEFA5" w14:textId="7C4AD023" w:rsidR="0006605E" w:rsidRPr="0006605E" w:rsidRDefault="0006605E"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lastRenderedPageBreak/>
              <w:t>Finance &amp; Resources Committee – 12</w:t>
            </w:r>
            <w:r w:rsidRPr="0006605E">
              <w:rPr>
                <w:rFonts w:ascii="Franklin Gothic Book" w:eastAsia="Times New Roman" w:hAnsi="Franklin Gothic Book" w:cs="Times New Roman"/>
                <w:b/>
                <w:vertAlign w:val="superscript"/>
              </w:rPr>
              <w:t>th</w:t>
            </w:r>
            <w:r>
              <w:rPr>
                <w:rFonts w:ascii="Franklin Gothic Book" w:eastAsia="Times New Roman" w:hAnsi="Franklin Gothic Book" w:cs="Times New Roman"/>
                <w:b/>
              </w:rPr>
              <w:t xml:space="preserve"> March 2024</w:t>
            </w:r>
          </w:p>
          <w:p w14:paraId="52EECAC3" w14:textId="540DB67E" w:rsidR="007030E6"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Director of Finance &amp; MIS presented </w:t>
            </w:r>
            <w:r w:rsidR="007030E6">
              <w:rPr>
                <w:rFonts w:ascii="Franklin Gothic Book" w:eastAsia="Times New Roman" w:hAnsi="Franklin Gothic Book" w:cs="Times New Roman"/>
                <w:bCs/>
              </w:rPr>
              <w:t>a verbal report on the Finance &amp; Resources Committee meeting held on 12</w:t>
            </w:r>
            <w:r w:rsidR="007030E6" w:rsidRPr="007030E6">
              <w:rPr>
                <w:rFonts w:ascii="Franklin Gothic Book" w:eastAsia="Times New Roman" w:hAnsi="Franklin Gothic Book" w:cs="Times New Roman"/>
                <w:bCs/>
                <w:vertAlign w:val="superscript"/>
              </w:rPr>
              <w:t>th</w:t>
            </w:r>
            <w:r w:rsidR="007030E6">
              <w:rPr>
                <w:rFonts w:ascii="Franklin Gothic Book" w:eastAsia="Times New Roman" w:hAnsi="Franklin Gothic Book" w:cs="Times New Roman"/>
                <w:bCs/>
              </w:rPr>
              <w:t xml:space="preserve"> March 2024.  Detailed discussion had taken place on the management accounts for January 2024</w:t>
            </w:r>
            <w:r w:rsidR="0088290B">
              <w:rPr>
                <w:rFonts w:ascii="Franklin Gothic Book" w:eastAsia="Times New Roman" w:hAnsi="Franklin Gothic Book" w:cs="Times New Roman"/>
                <w:bCs/>
              </w:rPr>
              <w:t>, particularly in relation to apprenticeships/work-based learning and strategic projects.</w:t>
            </w:r>
          </w:p>
          <w:p w14:paraId="0F3AA9AA" w14:textId="77777777" w:rsidR="0088290B" w:rsidRDefault="0088290B" w:rsidP="002F04AE">
            <w:pPr>
              <w:jc w:val="both"/>
              <w:rPr>
                <w:rFonts w:ascii="Franklin Gothic Book" w:eastAsia="Times New Roman" w:hAnsi="Franklin Gothic Book" w:cs="Times New Roman"/>
                <w:bCs/>
              </w:rPr>
            </w:pPr>
          </w:p>
          <w:p w14:paraId="58AE3261" w14:textId="31BB5909" w:rsidR="007030E6" w:rsidRDefault="00C81A95"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The College’s Treasury Management Policy had been reviewed and was recommended for approval by the Corporation with no significant changes.</w:t>
            </w:r>
            <w:r w:rsidR="00900A26">
              <w:rPr>
                <w:rFonts w:ascii="Franklin Gothic Book" w:eastAsia="Times New Roman" w:hAnsi="Franklin Gothic Book" w:cs="Times New Roman"/>
                <w:bCs/>
              </w:rPr>
              <w:t xml:space="preserve">  Proposals on Higher Education Tuition Fees for 2025/2026 had been considered in light of recent </w:t>
            </w:r>
            <w:r w:rsidR="0067287B">
              <w:rPr>
                <w:rFonts w:ascii="Franklin Gothic Book" w:eastAsia="Times New Roman" w:hAnsi="Franklin Gothic Book" w:cs="Times New Roman"/>
                <w:bCs/>
              </w:rPr>
              <w:t>guidance issued by the Office for Students (featured under a later agenda item).</w:t>
            </w:r>
          </w:p>
          <w:p w14:paraId="05D0DB2A" w14:textId="77777777" w:rsidR="00710C00" w:rsidRDefault="00710C00" w:rsidP="002F04AE">
            <w:pPr>
              <w:jc w:val="both"/>
              <w:rPr>
                <w:rFonts w:ascii="Franklin Gothic Book" w:eastAsia="Times New Roman" w:hAnsi="Franklin Gothic Book" w:cs="Times New Roman"/>
                <w:bCs/>
              </w:rPr>
            </w:pPr>
          </w:p>
          <w:p w14:paraId="69EFBCA8" w14:textId="1027B4C0" w:rsidR="00710C00" w:rsidRDefault="00710C00"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Governors had received a report on the budget-setting process and the assumptions on which the current version was based.</w:t>
            </w:r>
            <w:r w:rsidR="00900A26">
              <w:rPr>
                <w:rFonts w:ascii="Franklin Gothic Book" w:eastAsia="Times New Roman" w:hAnsi="Franklin Gothic Book" w:cs="Times New Roman"/>
                <w:bCs/>
              </w:rPr>
              <w:t xml:space="preserve">  </w:t>
            </w:r>
          </w:p>
          <w:p w14:paraId="6916E2D8" w14:textId="77777777" w:rsidR="0006605E" w:rsidRDefault="0006605E" w:rsidP="002F04AE">
            <w:pPr>
              <w:jc w:val="both"/>
              <w:rPr>
                <w:rFonts w:ascii="Franklin Gothic Book" w:eastAsia="Times New Roman" w:hAnsi="Franklin Gothic Book" w:cs="Times New Roman"/>
                <w:bCs/>
              </w:rPr>
            </w:pPr>
          </w:p>
          <w:p w14:paraId="1C8BD36E" w14:textId="046B9D28" w:rsidR="0006605E" w:rsidRDefault="00AC7371"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The Committee had also considered information on capital projects, progress against key human resources indicators</w:t>
            </w:r>
            <w:r w:rsidR="007C1D4F">
              <w:rPr>
                <w:rFonts w:ascii="Franklin Gothic Book" w:eastAsia="Times New Roman" w:hAnsi="Franklin Gothic Book" w:cs="Times New Roman"/>
                <w:bCs/>
              </w:rPr>
              <w:t>,</w:t>
            </w:r>
            <w:r>
              <w:rPr>
                <w:rFonts w:ascii="Franklin Gothic Book" w:eastAsia="Times New Roman" w:hAnsi="Franklin Gothic Book" w:cs="Times New Roman"/>
                <w:bCs/>
              </w:rPr>
              <w:t xml:space="preserve"> the Gender Pay Gap Report for 2022/2023</w:t>
            </w:r>
            <w:r w:rsidR="007C1D4F">
              <w:rPr>
                <w:rFonts w:ascii="Franklin Gothic Book" w:eastAsia="Times New Roman" w:hAnsi="Franklin Gothic Book" w:cs="Times New Roman"/>
                <w:bCs/>
              </w:rPr>
              <w:t xml:space="preserve">, sub=-contracting levels against targets and </w:t>
            </w:r>
            <w:r w:rsidR="00E153E3">
              <w:rPr>
                <w:rFonts w:ascii="Franklin Gothic Book" w:eastAsia="Times New Roman" w:hAnsi="Franklin Gothic Book" w:cs="Times New Roman"/>
                <w:bCs/>
              </w:rPr>
              <w:t>commercial activit</w:t>
            </w:r>
            <w:r w:rsidR="009D1ABB">
              <w:rPr>
                <w:rFonts w:ascii="Franklin Gothic Book" w:eastAsia="Times New Roman" w:hAnsi="Franklin Gothic Book" w:cs="Times New Roman"/>
                <w:bCs/>
              </w:rPr>
              <w:t>i</w:t>
            </w:r>
            <w:r w:rsidR="00E153E3">
              <w:rPr>
                <w:rFonts w:ascii="Franklin Gothic Book" w:eastAsia="Times New Roman" w:hAnsi="Franklin Gothic Book" w:cs="Times New Roman"/>
                <w:bCs/>
              </w:rPr>
              <w:t>es</w:t>
            </w:r>
            <w:r w:rsidR="00022947">
              <w:rPr>
                <w:rFonts w:ascii="Franklin Gothic Book" w:eastAsia="Times New Roman" w:hAnsi="Franklin Gothic Book" w:cs="Times New Roman"/>
                <w:bCs/>
              </w:rPr>
              <w:t>.  A number of service contracts were due to expire at the end of July 2024 and the outcome of the tender processes to replace the existing arrangements had been discussed in detail, with approval for Chair’s action given to finalise t</w:t>
            </w:r>
            <w:r w:rsidR="0053376D">
              <w:rPr>
                <w:rFonts w:ascii="Franklin Gothic Book" w:eastAsia="Times New Roman" w:hAnsi="Franklin Gothic Book" w:cs="Times New Roman"/>
                <w:bCs/>
              </w:rPr>
              <w:t>hese prior to the next Committee meeting</w:t>
            </w:r>
            <w:r w:rsidR="001D55C3">
              <w:rPr>
                <w:rFonts w:ascii="Franklin Gothic Book" w:eastAsia="Times New Roman" w:hAnsi="Franklin Gothic Book" w:cs="Times New Roman"/>
                <w:bCs/>
              </w:rPr>
              <w:t xml:space="preserve"> (reported under an earlier agenda item)</w:t>
            </w:r>
            <w:r w:rsidR="0053376D">
              <w:rPr>
                <w:rFonts w:ascii="Franklin Gothic Book" w:eastAsia="Times New Roman" w:hAnsi="Franklin Gothic Book" w:cs="Times New Roman"/>
                <w:bCs/>
              </w:rPr>
              <w:t>.</w:t>
            </w:r>
          </w:p>
          <w:p w14:paraId="4048B039" w14:textId="77777777" w:rsidR="00E153E3" w:rsidRDefault="00E153E3" w:rsidP="002F04AE">
            <w:pPr>
              <w:jc w:val="both"/>
              <w:rPr>
                <w:rFonts w:ascii="Franklin Gothic Book" w:eastAsia="Times New Roman" w:hAnsi="Franklin Gothic Book" w:cs="Times New Roman"/>
                <w:bCs/>
              </w:rPr>
            </w:pPr>
          </w:p>
          <w:p w14:paraId="3583576F" w14:textId="606FCB06" w:rsidR="00A33117" w:rsidRDefault="009D1ABB"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A significant debate had occurred in relation to t</w:t>
            </w:r>
            <w:r w:rsidR="001F46D8">
              <w:rPr>
                <w:rFonts w:ascii="Franklin Gothic Book" w:eastAsia="Times New Roman" w:hAnsi="Franklin Gothic Book" w:cs="Times New Roman"/>
                <w:bCs/>
              </w:rPr>
              <w:t xml:space="preserve">he </w:t>
            </w:r>
            <w:r>
              <w:rPr>
                <w:rFonts w:ascii="Franklin Gothic Book" w:eastAsia="Times New Roman" w:hAnsi="Franklin Gothic Book" w:cs="Times New Roman"/>
                <w:bCs/>
              </w:rPr>
              <w:t>most appropriate level of EBITDA</w:t>
            </w:r>
            <w:r w:rsidR="00DE21C7">
              <w:rPr>
                <w:rFonts w:ascii="Franklin Gothic Book" w:eastAsia="Times New Roman" w:hAnsi="Franklin Gothic Book" w:cs="Times New Roman"/>
                <w:bCs/>
              </w:rPr>
              <w:t xml:space="preserve"> and the relatively high pay to income ratio, which was an issue within the FE sector due to pay inflation and </w:t>
            </w:r>
            <w:r w:rsidR="00B50BED">
              <w:rPr>
                <w:rFonts w:ascii="Franklin Gothic Book" w:eastAsia="Times New Roman" w:hAnsi="Franklin Gothic Book" w:cs="Times New Roman"/>
                <w:bCs/>
              </w:rPr>
              <w:t xml:space="preserve">the gap with </w:t>
            </w:r>
            <w:r w:rsidR="0023009F">
              <w:rPr>
                <w:rFonts w:ascii="Franklin Gothic Book" w:eastAsia="Times New Roman" w:hAnsi="Franklin Gothic Book" w:cs="Times New Roman"/>
                <w:bCs/>
              </w:rPr>
              <w:t>levels of Government funding.</w:t>
            </w:r>
          </w:p>
          <w:p w14:paraId="38FE9E44" w14:textId="4492ED99" w:rsidR="00A33117" w:rsidRDefault="00A33117" w:rsidP="002F04AE">
            <w:pPr>
              <w:jc w:val="both"/>
              <w:rPr>
                <w:rFonts w:ascii="Franklin Gothic Book" w:eastAsia="Times New Roman" w:hAnsi="Franklin Gothic Book" w:cs="Times New Roman"/>
                <w:bCs/>
              </w:rPr>
            </w:pPr>
          </w:p>
          <w:p w14:paraId="4F7A9168" w14:textId="77777777" w:rsidR="0055169F" w:rsidRDefault="0055169F" w:rsidP="002F04AE">
            <w:pPr>
              <w:jc w:val="both"/>
              <w:rPr>
                <w:rFonts w:ascii="Franklin Gothic Book" w:eastAsia="Times New Roman" w:hAnsi="Franklin Gothic Book" w:cs="Times New Roman"/>
                <w:bCs/>
              </w:rPr>
            </w:pPr>
          </w:p>
          <w:p w14:paraId="40F3D49F" w14:textId="77777777" w:rsidR="0055169F" w:rsidRDefault="0055169F" w:rsidP="002F04AE">
            <w:pPr>
              <w:jc w:val="both"/>
              <w:rPr>
                <w:rFonts w:ascii="Franklin Gothic Book" w:eastAsia="Times New Roman" w:hAnsi="Franklin Gothic Book" w:cs="Times New Roman"/>
                <w:bCs/>
              </w:rPr>
            </w:pPr>
          </w:p>
          <w:p w14:paraId="178D58F5" w14:textId="77777777" w:rsidR="0055169F" w:rsidRDefault="0055169F" w:rsidP="002F04AE">
            <w:pPr>
              <w:jc w:val="both"/>
              <w:rPr>
                <w:rFonts w:ascii="Franklin Gothic Book" w:eastAsia="Times New Roman" w:hAnsi="Franklin Gothic Book" w:cs="Times New Roman"/>
                <w:bCs/>
              </w:rPr>
            </w:pPr>
          </w:p>
          <w:p w14:paraId="6BA1EDE5" w14:textId="457BA1E7" w:rsidR="00221F4A" w:rsidRPr="00221F4A" w:rsidRDefault="00221F4A"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lastRenderedPageBreak/>
              <w:t>Financial Report</w:t>
            </w:r>
          </w:p>
          <w:p w14:paraId="32EF34F4" w14:textId="77777777" w:rsidR="00221F4A" w:rsidRPr="00221F4A" w:rsidRDefault="00221F4A" w:rsidP="002F04AE">
            <w:pPr>
              <w:jc w:val="both"/>
              <w:rPr>
                <w:rFonts w:ascii="Franklin Gothic Book" w:eastAsia="Times New Roman" w:hAnsi="Franklin Gothic Book" w:cs="Times New Roman"/>
                <w:b/>
              </w:rPr>
            </w:pPr>
          </w:p>
          <w:p w14:paraId="50058484" w14:textId="77777777" w:rsidR="00057FD6" w:rsidRDefault="00B31543"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w:t>
            </w:r>
            <w:r w:rsidR="001F46D8">
              <w:rPr>
                <w:rFonts w:ascii="Franklin Gothic Book" w:eastAsia="Times New Roman" w:hAnsi="Franklin Gothic Book" w:cs="Times New Roman"/>
                <w:bCs/>
              </w:rPr>
              <w:t xml:space="preserve">Board was reminded </w:t>
            </w:r>
            <w:r>
              <w:rPr>
                <w:rFonts w:ascii="Franklin Gothic Book" w:eastAsia="Times New Roman" w:hAnsi="Franklin Gothic Book" w:cs="Times New Roman"/>
                <w:bCs/>
              </w:rPr>
              <w:t>of the decision to award a 6.5% pay award to all staff with effect from 1</w:t>
            </w:r>
            <w:r w:rsidRPr="00B31543">
              <w:rPr>
                <w:rFonts w:ascii="Franklin Gothic Book" w:eastAsia="Times New Roman" w:hAnsi="Franklin Gothic Book" w:cs="Times New Roman"/>
                <w:bCs/>
                <w:vertAlign w:val="superscript"/>
              </w:rPr>
              <w:t>st</w:t>
            </w:r>
            <w:r>
              <w:rPr>
                <w:rFonts w:ascii="Franklin Gothic Book" w:eastAsia="Times New Roman" w:hAnsi="Franklin Gothic Book" w:cs="Times New Roman"/>
                <w:bCs/>
              </w:rPr>
              <w:t xml:space="preserve"> February 2024.  The F&amp;R Committee had debated the impact that this had had on the overall financial performance level and had concluded that the situation was finely balanced</w:t>
            </w:r>
            <w:r w:rsidR="00057FD6">
              <w:rPr>
                <w:rFonts w:ascii="Franklin Gothic Book" w:eastAsia="Times New Roman" w:hAnsi="Franklin Gothic Book" w:cs="Times New Roman"/>
                <w:bCs/>
              </w:rPr>
              <w:t>.</w:t>
            </w:r>
          </w:p>
          <w:p w14:paraId="318ED497" w14:textId="5646CCBC" w:rsidR="00057FD6" w:rsidRDefault="00057FD6" w:rsidP="002F04AE">
            <w:pPr>
              <w:jc w:val="both"/>
              <w:rPr>
                <w:rFonts w:ascii="Franklin Gothic Book" w:eastAsia="Times New Roman" w:hAnsi="Franklin Gothic Book" w:cs="Times New Roman"/>
                <w:bCs/>
              </w:rPr>
            </w:pPr>
          </w:p>
          <w:p w14:paraId="1AF7186D" w14:textId="0D77BB52" w:rsidR="00DC0238" w:rsidRDefault="00057FD6"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Income for the Adult Education Budget and Free Courses </w:t>
            </w:r>
            <w:proofErr w:type="gramStart"/>
            <w:r>
              <w:rPr>
                <w:rFonts w:ascii="Franklin Gothic Book" w:eastAsia="Times New Roman" w:hAnsi="Franklin Gothic Book" w:cs="Times New Roman"/>
                <w:bCs/>
              </w:rPr>
              <w:t>For</w:t>
            </w:r>
            <w:proofErr w:type="gramEnd"/>
            <w:r>
              <w:rPr>
                <w:rFonts w:ascii="Franklin Gothic Book" w:eastAsia="Times New Roman" w:hAnsi="Franklin Gothic Book" w:cs="Times New Roman"/>
                <w:bCs/>
              </w:rPr>
              <w:t xml:space="preserve"> Jobs </w:t>
            </w:r>
            <w:r w:rsidR="00EE6E28">
              <w:rPr>
                <w:rFonts w:ascii="Franklin Gothic Book" w:eastAsia="Times New Roman" w:hAnsi="Franklin Gothic Book" w:cs="Times New Roman"/>
                <w:bCs/>
              </w:rPr>
              <w:t xml:space="preserve">was in line with the identified target, however, some of the College’s sub-contracting provision had been </w:t>
            </w:r>
            <w:r w:rsidR="00F115F6">
              <w:rPr>
                <w:rFonts w:ascii="Franklin Gothic Book" w:eastAsia="Times New Roman" w:hAnsi="Franklin Gothic Book" w:cs="Times New Roman"/>
                <w:bCs/>
              </w:rPr>
              <w:t xml:space="preserve">progressing slower than anticipated.  Additionally, the College was finding it difficult to fully utilise the National Tuition Fund monies due to the national shortage of teachers of English and, especially, Maths.  </w:t>
            </w:r>
            <w:r w:rsidR="0021482E">
              <w:rPr>
                <w:rFonts w:ascii="Franklin Gothic Book" w:eastAsia="Times New Roman" w:hAnsi="Franklin Gothic Book" w:cs="Times New Roman"/>
                <w:bCs/>
              </w:rPr>
              <w:t xml:space="preserve">Several external companies had </w:t>
            </w:r>
            <w:r w:rsidR="00EA448B">
              <w:rPr>
                <w:rFonts w:ascii="Franklin Gothic Book" w:eastAsia="Times New Roman" w:hAnsi="Franklin Gothic Book" w:cs="Times New Roman"/>
                <w:bCs/>
              </w:rPr>
              <w:t xml:space="preserve">now </w:t>
            </w:r>
            <w:r w:rsidR="0021482E">
              <w:rPr>
                <w:rFonts w:ascii="Franklin Gothic Book" w:eastAsia="Times New Roman" w:hAnsi="Franklin Gothic Book" w:cs="Times New Roman"/>
                <w:bCs/>
              </w:rPr>
              <w:t xml:space="preserve">been engaged to source suitable individuals to </w:t>
            </w:r>
            <w:r w:rsidR="00DC0238">
              <w:rPr>
                <w:rFonts w:ascii="Franklin Gothic Book" w:eastAsia="Times New Roman" w:hAnsi="Franklin Gothic Book" w:cs="Times New Roman"/>
                <w:bCs/>
              </w:rPr>
              <w:t xml:space="preserve">provide extra </w:t>
            </w:r>
            <w:r w:rsidR="00EA448B">
              <w:rPr>
                <w:rFonts w:ascii="Franklin Gothic Book" w:eastAsia="Times New Roman" w:hAnsi="Franklin Gothic Book" w:cs="Times New Roman"/>
                <w:bCs/>
              </w:rPr>
              <w:t xml:space="preserve">teaching </w:t>
            </w:r>
            <w:r w:rsidR="00DC0238">
              <w:rPr>
                <w:rFonts w:ascii="Franklin Gothic Book" w:eastAsia="Times New Roman" w:hAnsi="Franklin Gothic Book" w:cs="Times New Roman"/>
                <w:bCs/>
              </w:rPr>
              <w:t>capacity.</w:t>
            </w:r>
          </w:p>
          <w:p w14:paraId="452D21C1" w14:textId="3A59ADE1" w:rsidR="00DC0238" w:rsidRDefault="00DC0238" w:rsidP="002F04AE">
            <w:pPr>
              <w:jc w:val="both"/>
              <w:rPr>
                <w:rFonts w:ascii="Franklin Gothic Book" w:eastAsia="Times New Roman" w:hAnsi="Franklin Gothic Book" w:cs="Times New Roman"/>
                <w:bCs/>
              </w:rPr>
            </w:pPr>
          </w:p>
          <w:p w14:paraId="1DA573E2" w14:textId="0911C8C0" w:rsidR="00DC0238" w:rsidRDefault="00DC0238"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Achievement of the target for apprenticeships (£5.2m) was extremely challenging</w:t>
            </w:r>
            <w:r w:rsidR="00274D22">
              <w:rPr>
                <w:rFonts w:ascii="Franklin Gothic Book" w:eastAsia="Times New Roman" w:hAnsi="Franklin Gothic Book" w:cs="Times New Roman"/>
                <w:bCs/>
              </w:rPr>
              <w:t xml:space="preserve"> and was currently projected to under-perform by £0.9m</w:t>
            </w:r>
            <w:r w:rsidR="00E40FE0">
              <w:rPr>
                <w:rFonts w:ascii="Franklin Gothic Book" w:eastAsia="Times New Roman" w:hAnsi="Franklin Gothic Book" w:cs="Times New Roman"/>
                <w:bCs/>
              </w:rPr>
              <w:t xml:space="preserve">.  This was set against </w:t>
            </w:r>
            <w:r w:rsidR="00FD28F0">
              <w:rPr>
                <w:rFonts w:ascii="Franklin Gothic Book" w:eastAsia="Times New Roman" w:hAnsi="Franklin Gothic Book" w:cs="Times New Roman"/>
                <w:bCs/>
              </w:rPr>
              <w:t xml:space="preserve">a background of </w:t>
            </w:r>
            <w:r w:rsidR="00E40FE0">
              <w:rPr>
                <w:rFonts w:ascii="Franklin Gothic Book" w:eastAsia="Times New Roman" w:hAnsi="Franklin Gothic Book" w:cs="Times New Roman"/>
                <w:bCs/>
              </w:rPr>
              <w:t>inflationary cost pressures on maintenance and estates items</w:t>
            </w:r>
            <w:r w:rsidR="00535AC8">
              <w:rPr>
                <w:rFonts w:ascii="Franklin Gothic Book" w:eastAsia="Times New Roman" w:hAnsi="Franklin Gothic Book" w:cs="Times New Roman"/>
                <w:bCs/>
              </w:rPr>
              <w:t xml:space="preserve"> and had meant that any non-essential expenditure had been put on hold until the new academic year.</w:t>
            </w:r>
          </w:p>
          <w:p w14:paraId="0FC126F1" w14:textId="77777777" w:rsidR="002E6EC1" w:rsidRDefault="002E6EC1" w:rsidP="002F04AE">
            <w:pPr>
              <w:jc w:val="both"/>
              <w:rPr>
                <w:rFonts w:ascii="Franklin Gothic Book" w:eastAsia="Times New Roman" w:hAnsi="Franklin Gothic Book" w:cs="Times New Roman"/>
                <w:bCs/>
              </w:rPr>
            </w:pPr>
          </w:p>
          <w:p w14:paraId="0FC91B96" w14:textId="0CBB61FD" w:rsidR="002E6EC1" w:rsidRDefault="002E6EC1"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ESFA’s lagged funding model and the increase in the number of </w:t>
            </w:r>
            <w:proofErr w:type="gramStart"/>
            <w:r>
              <w:rPr>
                <w:rFonts w:ascii="Franklin Gothic Book" w:eastAsia="Times New Roman" w:hAnsi="Franklin Gothic Book" w:cs="Times New Roman"/>
                <w:bCs/>
              </w:rPr>
              <w:t>16-18 year olds</w:t>
            </w:r>
            <w:proofErr w:type="gramEnd"/>
            <w:r>
              <w:rPr>
                <w:rFonts w:ascii="Franklin Gothic Book" w:eastAsia="Times New Roman" w:hAnsi="Franklin Gothic Book" w:cs="Times New Roman"/>
                <w:bCs/>
              </w:rPr>
              <w:t xml:space="preserve"> enrolled at the College in 2023/2034 </w:t>
            </w:r>
            <w:r w:rsidR="009A23A9">
              <w:rPr>
                <w:rFonts w:ascii="Franklin Gothic Book" w:eastAsia="Times New Roman" w:hAnsi="Franklin Gothic Book" w:cs="Times New Roman"/>
                <w:bCs/>
              </w:rPr>
              <w:t>had mitigated some of the funding risks.</w:t>
            </w:r>
            <w:r w:rsidR="00DF0B38">
              <w:rPr>
                <w:rFonts w:ascii="Franklin Gothic Book" w:eastAsia="Times New Roman" w:hAnsi="Franklin Gothic Book" w:cs="Times New Roman"/>
                <w:bCs/>
              </w:rPr>
              <w:t xml:space="preserve">  Management’s</w:t>
            </w:r>
            <w:r w:rsidR="00DD13E8">
              <w:rPr>
                <w:rFonts w:ascii="Franklin Gothic Book" w:eastAsia="Times New Roman" w:hAnsi="Franklin Gothic Book" w:cs="Times New Roman"/>
                <w:bCs/>
              </w:rPr>
              <w:t xml:space="preserve"> current</w:t>
            </w:r>
            <w:r w:rsidR="00DF0B38">
              <w:rPr>
                <w:rFonts w:ascii="Franklin Gothic Book" w:eastAsia="Times New Roman" w:hAnsi="Franklin Gothic Book" w:cs="Times New Roman"/>
                <w:bCs/>
              </w:rPr>
              <w:t xml:space="preserve"> focus was to drive up student achievement rates and to secure additional income for 2024/2025 (approx.£4m)</w:t>
            </w:r>
            <w:r w:rsidR="00102AAE">
              <w:rPr>
                <w:rFonts w:ascii="Franklin Gothic Book" w:eastAsia="Times New Roman" w:hAnsi="Franklin Gothic Book" w:cs="Times New Roman"/>
                <w:bCs/>
              </w:rPr>
              <w:t>.</w:t>
            </w:r>
          </w:p>
          <w:p w14:paraId="1DB57F33" w14:textId="77777777" w:rsidR="00DC0238" w:rsidRDefault="00DC0238" w:rsidP="002F04AE">
            <w:pPr>
              <w:jc w:val="both"/>
              <w:rPr>
                <w:rFonts w:ascii="Franklin Gothic Book" w:eastAsia="Times New Roman" w:hAnsi="Franklin Gothic Book" w:cs="Times New Roman"/>
                <w:bCs/>
              </w:rPr>
            </w:pPr>
          </w:p>
          <w:p w14:paraId="7D4D7F87" w14:textId="5F3FC1CB" w:rsidR="00102AAE" w:rsidRDefault="00516E40"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The budget-setting process was underway</w:t>
            </w:r>
            <w:r w:rsidR="005B6F3D">
              <w:rPr>
                <w:rFonts w:ascii="Franklin Gothic Book" w:eastAsia="Times New Roman" w:hAnsi="Franklin Gothic Book" w:cs="Times New Roman"/>
                <w:bCs/>
              </w:rPr>
              <w:t xml:space="preserve"> and was based on ‘good’ financial health, an EBITDA of above 4</w:t>
            </w:r>
            <w:r w:rsidR="00993AEB">
              <w:rPr>
                <w:rFonts w:ascii="Franklin Gothic Book" w:eastAsia="Times New Roman" w:hAnsi="Franklin Gothic Book" w:cs="Times New Roman"/>
                <w:bCs/>
              </w:rPr>
              <w:t>%</w:t>
            </w:r>
            <w:r w:rsidR="00B51822">
              <w:rPr>
                <w:rFonts w:ascii="Franklin Gothic Book" w:eastAsia="Times New Roman" w:hAnsi="Franklin Gothic Book" w:cs="Times New Roman"/>
                <w:bCs/>
              </w:rPr>
              <w:t xml:space="preserve">, </w:t>
            </w:r>
            <w:r w:rsidR="00993AEB">
              <w:rPr>
                <w:rFonts w:ascii="Franklin Gothic Book" w:eastAsia="Times New Roman" w:hAnsi="Franklin Gothic Book" w:cs="Times New Roman"/>
                <w:bCs/>
              </w:rPr>
              <w:t>a lower pay to income ratio (although the actual level had not yet been determined)</w:t>
            </w:r>
            <w:r w:rsidR="00B51822">
              <w:rPr>
                <w:rFonts w:ascii="Franklin Gothic Book" w:eastAsia="Times New Roman" w:hAnsi="Franklin Gothic Book" w:cs="Times New Roman"/>
                <w:bCs/>
              </w:rPr>
              <w:t>, increased class sizes and £1.5m allocation for student support and additional resources.</w:t>
            </w:r>
            <w:r w:rsidR="008953DE">
              <w:rPr>
                <w:rFonts w:ascii="Franklin Gothic Book" w:eastAsia="Times New Roman" w:hAnsi="Franklin Gothic Book" w:cs="Times New Roman"/>
                <w:bCs/>
              </w:rPr>
              <w:t xml:space="preserve">  The draft contained no growth in 16-18 as this was uncertain at the </w:t>
            </w:r>
            <w:r w:rsidR="008F14A0">
              <w:rPr>
                <w:rFonts w:ascii="Franklin Gothic Book" w:eastAsia="Times New Roman" w:hAnsi="Franklin Gothic Book" w:cs="Times New Roman"/>
                <w:bCs/>
              </w:rPr>
              <w:t>moment</w:t>
            </w:r>
            <w:r w:rsidR="00862FD2">
              <w:rPr>
                <w:rFonts w:ascii="Franklin Gothic Book" w:eastAsia="Times New Roman" w:hAnsi="Franklin Gothic Book" w:cs="Times New Roman"/>
                <w:bCs/>
              </w:rPr>
              <w:t xml:space="preserve"> and some additional teaching staff capacity for the new academic year.</w:t>
            </w:r>
          </w:p>
          <w:p w14:paraId="79612AB8" w14:textId="174B97DE" w:rsidR="00B51822" w:rsidRDefault="00B51822" w:rsidP="002F04AE">
            <w:pPr>
              <w:jc w:val="both"/>
              <w:rPr>
                <w:rFonts w:ascii="Franklin Gothic Book" w:eastAsia="Times New Roman" w:hAnsi="Franklin Gothic Book" w:cs="Times New Roman"/>
                <w:bCs/>
              </w:rPr>
            </w:pPr>
          </w:p>
          <w:p w14:paraId="4827C2B7" w14:textId="78C2A634" w:rsidR="006973F0" w:rsidRDefault="006973F0"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In response to questions on the lack of revenue growth in the current projections, the Director of Finance &amp; MIS reported that revenue was forecast to increase through larger group sizes, additional enrolments and the 10% uplift in Maths and English funding.  Apprenticeships remained challenging, but recent discussions at management level had been positive regarding the provision’s profile, including possible reductions in the number of Standards that the College provided.  The demand for ‘fashionable’ programmes had the associated risk that this could fail to attract students.  There were also opportunities to generate additional income through commercial courses to make up any shortfall and this would emanate from the current curriculum planning process.</w:t>
            </w:r>
          </w:p>
          <w:p w14:paraId="35449C4B" w14:textId="65916D6D" w:rsidR="006973F0" w:rsidRDefault="006973F0" w:rsidP="002F04AE">
            <w:pPr>
              <w:jc w:val="both"/>
              <w:rPr>
                <w:rFonts w:ascii="Franklin Gothic Book" w:eastAsia="Times New Roman" w:hAnsi="Franklin Gothic Book" w:cs="Times New Roman"/>
                <w:bCs/>
                <w:highlight w:val="yellow"/>
              </w:rPr>
            </w:pPr>
          </w:p>
          <w:p w14:paraId="171FD0D5" w14:textId="3D106EFE" w:rsidR="006973F0" w:rsidRDefault="006973F0" w:rsidP="002F04AE">
            <w:pPr>
              <w:jc w:val="both"/>
              <w:rPr>
                <w:rFonts w:ascii="Franklin Gothic Book" w:eastAsia="Times New Roman" w:hAnsi="Franklin Gothic Book" w:cs="Times New Roman"/>
                <w:bCs/>
              </w:rPr>
            </w:pPr>
            <w:r w:rsidRPr="006973F0">
              <w:rPr>
                <w:rFonts w:ascii="Franklin Gothic Book" w:eastAsia="Times New Roman" w:hAnsi="Franklin Gothic Book" w:cs="Times New Roman"/>
                <w:bCs/>
              </w:rPr>
              <w:t xml:space="preserve">The </w:t>
            </w:r>
            <w:proofErr w:type="gramStart"/>
            <w:r>
              <w:rPr>
                <w:rFonts w:ascii="Franklin Gothic Book" w:eastAsia="Times New Roman" w:hAnsi="Franklin Gothic Book" w:cs="Times New Roman"/>
                <w:bCs/>
              </w:rPr>
              <w:t>Principal</w:t>
            </w:r>
            <w:proofErr w:type="gramEnd"/>
            <w:r>
              <w:rPr>
                <w:rFonts w:ascii="Franklin Gothic Book" w:eastAsia="Times New Roman" w:hAnsi="Franklin Gothic Book" w:cs="Times New Roman"/>
                <w:bCs/>
              </w:rPr>
              <w:t xml:space="preserve"> commented that the uncertain political situation also had to be considered, with a general election due to take place soon, the outcome of which was difficult to assess.  It was likely that colleges would be asked to submit bids for more discrete projects in future, together with responding to the requirements of a larger number of devolved authorities</w:t>
            </w:r>
            <w:r w:rsidR="00CE3879">
              <w:rPr>
                <w:rFonts w:ascii="Franklin Gothic Book" w:eastAsia="Times New Roman" w:hAnsi="Franklin Gothic Book" w:cs="Times New Roman"/>
                <w:bCs/>
              </w:rPr>
              <w:t xml:space="preserve"> and continuing qualification changes</w:t>
            </w:r>
            <w:r>
              <w:rPr>
                <w:rFonts w:ascii="Franklin Gothic Book" w:eastAsia="Times New Roman" w:hAnsi="Franklin Gothic Book" w:cs="Times New Roman"/>
                <w:bCs/>
              </w:rPr>
              <w:t>.  Management was taking a prudent approach to budget and curriculum planning and there had to confidence in resourcing particular areas prior to including them in the College’s offer</w:t>
            </w:r>
            <w:r w:rsidR="00CE3879">
              <w:rPr>
                <w:rFonts w:ascii="Franklin Gothic Book" w:eastAsia="Times New Roman" w:hAnsi="Franklin Gothic Book" w:cs="Times New Roman"/>
                <w:bCs/>
              </w:rPr>
              <w:t>.</w:t>
            </w:r>
          </w:p>
          <w:p w14:paraId="3A7ECBA8" w14:textId="6C6BA3AE" w:rsidR="00CE3879" w:rsidRDefault="00CE3879" w:rsidP="00CE3879">
            <w:pPr>
              <w:tabs>
                <w:tab w:val="left" w:pos="4830"/>
              </w:tabs>
              <w:jc w:val="both"/>
              <w:rPr>
                <w:rFonts w:ascii="Franklin Gothic Book" w:eastAsia="Times New Roman" w:hAnsi="Franklin Gothic Book" w:cs="Times New Roman"/>
                <w:bCs/>
              </w:rPr>
            </w:pPr>
          </w:p>
          <w:p w14:paraId="1C74007F" w14:textId="32A45F89" w:rsidR="00CE3879" w:rsidRDefault="00CE3879"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The College had awarded staff good levels of pay increases over the past 2 years.  However, Maths and English achievement rates were still relatively low and a substantial investment in existing accommodation was now required (partly funded from reserves).</w:t>
            </w:r>
          </w:p>
          <w:p w14:paraId="66F1DCD0" w14:textId="67B113CB" w:rsidR="00CE3879" w:rsidRDefault="00CE3879" w:rsidP="002F04AE">
            <w:pPr>
              <w:jc w:val="both"/>
              <w:rPr>
                <w:rFonts w:ascii="Franklin Gothic Book" w:eastAsia="Times New Roman" w:hAnsi="Franklin Gothic Book" w:cs="Times New Roman"/>
                <w:bCs/>
              </w:rPr>
            </w:pPr>
          </w:p>
          <w:p w14:paraId="0F5132BC" w14:textId="7EBA5C92" w:rsidR="00CE3879" w:rsidRDefault="00CE3879"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Higher Education Fees 2025/2026</w:t>
            </w:r>
          </w:p>
          <w:p w14:paraId="4E7E4A8B" w14:textId="40941E88" w:rsidR="00CE3879" w:rsidRDefault="00CE3879"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Governors received a report that had been discussed by the Finance &amp; Resources Committee, setting out proposals from the Office for Students on tuition fee levels with effect from 2025/2026.  Further guidance was anticipated over the next few months, but the College needed to advertise its programmes prior to that.</w:t>
            </w:r>
          </w:p>
          <w:p w14:paraId="547B3D6D" w14:textId="16F04E8D" w:rsidR="00CE3879" w:rsidRDefault="00CE3879" w:rsidP="002F04AE">
            <w:pPr>
              <w:jc w:val="both"/>
              <w:rPr>
                <w:rFonts w:ascii="Franklin Gothic Book" w:eastAsia="Times New Roman" w:hAnsi="Franklin Gothic Book" w:cs="Times New Roman"/>
                <w:bCs/>
              </w:rPr>
            </w:pPr>
          </w:p>
          <w:p w14:paraId="184DED10" w14:textId="35AFD6CB" w:rsidR="00AA07D1" w:rsidRDefault="00CE3879" w:rsidP="002F04AE">
            <w:pPr>
              <w:jc w:val="both"/>
              <w:rPr>
                <w:rFonts w:ascii="Franklin Gothic Book" w:eastAsia="Times New Roman" w:hAnsi="Franklin Gothic Book" w:cs="Times New Roman"/>
                <w:bCs/>
              </w:rPr>
            </w:pPr>
            <w:r>
              <w:rPr>
                <w:rFonts w:ascii="Franklin Gothic Book" w:eastAsia="Times New Roman" w:hAnsi="Franklin Gothic Book" w:cs="Times New Roman"/>
                <w:b/>
              </w:rPr>
              <w:t xml:space="preserve">Resolved – </w:t>
            </w:r>
            <w:r w:rsidR="00AA07D1">
              <w:rPr>
                <w:rFonts w:ascii="Franklin Gothic Book" w:eastAsia="Times New Roman" w:hAnsi="Franklin Gothic Book" w:cs="Times New Roman"/>
                <w:b/>
              </w:rPr>
              <w:t xml:space="preserve">1   </w:t>
            </w:r>
            <w:r>
              <w:rPr>
                <w:rFonts w:ascii="Franklin Gothic Book" w:eastAsia="Times New Roman" w:hAnsi="Franklin Gothic Book" w:cs="Times New Roman"/>
                <w:bCs/>
              </w:rPr>
              <w:t xml:space="preserve">That the </w:t>
            </w:r>
            <w:r w:rsidR="00AA07D1">
              <w:rPr>
                <w:rFonts w:ascii="Franklin Gothic Book" w:eastAsia="Times New Roman" w:hAnsi="Franklin Gothic Book" w:cs="Times New Roman"/>
                <w:bCs/>
              </w:rPr>
              <w:t>Treasury Management Policy be approved</w:t>
            </w:r>
          </w:p>
          <w:p w14:paraId="085D00B6" w14:textId="77777777" w:rsidR="00AA07D1" w:rsidRDefault="00AA07D1" w:rsidP="002F04AE">
            <w:pPr>
              <w:jc w:val="both"/>
              <w:rPr>
                <w:rFonts w:ascii="Franklin Gothic Book" w:eastAsia="Times New Roman" w:hAnsi="Franklin Gothic Book" w:cs="Times New Roman"/>
                <w:bCs/>
              </w:rPr>
            </w:pPr>
          </w:p>
          <w:p w14:paraId="77989647" w14:textId="77777777" w:rsidR="00AF1A00" w:rsidRDefault="00AA07D1"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w:t>
            </w:r>
            <w:r>
              <w:rPr>
                <w:rFonts w:ascii="Franklin Gothic Book" w:eastAsia="Times New Roman" w:hAnsi="Franklin Gothic Book" w:cs="Times New Roman"/>
                <w:b/>
              </w:rPr>
              <w:t xml:space="preserve">2   </w:t>
            </w:r>
            <w:r>
              <w:rPr>
                <w:rFonts w:ascii="Franklin Gothic Book" w:eastAsia="Times New Roman" w:hAnsi="Franklin Gothic Book" w:cs="Times New Roman"/>
                <w:bCs/>
              </w:rPr>
              <w:t>That the proposals</w:t>
            </w:r>
            <w:r w:rsidR="00CE3879">
              <w:rPr>
                <w:rFonts w:ascii="Franklin Gothic Book" w:eastAsia="Times New Roman" w:hAnsi="Franklin Gothic Book" w:cs="Times New Roman"/>
                <w:bCs/>
              </w:rPr>
              <w:t xml:space="preserve"> on HE Tuition Fees for 2025/2026 be</w:t>
            </w:r>
          </w:p>
          <w:p w14:paraId="1C02236F" w14:textId="16355160" w:rsidR="00CE3879" w:rsidRPr="00CE3879" w:rsidRDefault="00AF1A00"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w:t>
            </w:r>
            <w:r w:rsidR="00CE3879">
              <w:rPr>
                <w:rFonts w:ascii="Franklin Gothic Book" w:eastAsia="Times New Roman" w:hAnsi="Franklin Gothic Book" w:cs="Times New Roman"/>
                <w:bCs/>
              </w:rPr>
              <w:t xml:space="preserve"> approved.</w:t>
            </w:r>
          </w:p>
          <w:p w14:paraId="55117A4C" w14:textId="5DA9615D" w:rsidR="00981D0D" w:rsidRDefault="00981D0D" w:rsidP="00CE3879">
            <w:pPr>
              <w:jc w:val="both"/>
              <w:rPr>
                <w:rFonts w:ascii="Franklin Gothic Book" w:hAnsi="Franklin Gothic Book"/>
                <w:b/>
                <w:bCs/>
              </w:rPr>
            </w:pPr>
          </w:p>
        </w:tc>
        <w:tc>
          <w:tcPr>
            <w:tcW w:w="584" w:type="dxa"/>
          </w:tcPr>
          <w:p w14:paraId="1A8DAB53" w14:textId="77777777" w:rsidR="009B4852" w:rsidRDefault="009B4852" w:rsidP="00B877D1">
            <w:pPr>
              <w:rPr>
                <w:rFonts w:ascii="Franklin Gothic Book" w:hAnsi="Franklin Gothic Book"/>
                <w:b/>
                <w:bCs/>
              </w:rPr>
            </w:pPr>
          </w:p>
        </w:tc>
      </w:tr>
      <w:tr w:rsidR="001F46D8" w14:paraId="4FC49CEA" w14:textId="77777777" w:rsidTr="001F46D8">
        <w:tc>
          <w:tcPr>
            <w:tcW w:w="851" w:type="dxa"/>
            <w:shd w:val="clear" w:color="auto" w:fill="E5B8B7" w:themeFill="accent2" w:themeFillTint="66"/>
          </w:tcPr>
          <w:p w14:paraId="7DB5BD92" w14:textId="24EBC135" w:rsidR="001F46D8" w:rsidRDefault="001F46D8" w:rsidP="00B877D1">
            <w:pPr>
              <w:rPr>
                <w:rFonts w:ascii="Franklin Gothic Book" w:hAnsi="Franklin Gothic Book"/>
                <w:b/>
                <w:bCs/>
              </w:rPr>
            </w:pPr>
          </w:p>
        </w:tc>
        <w:tc>
          <w:tcPr>
            <w:tcW w:w="7581" w:type="dxa"/>
            <w:shd w:val="clear" w:color="auto" w:fill="E5B8B7" w:themeFill="accent2" w:themeFillTint="66"/>
          </w:tcPr>
          <w:p w14:paraId="403674AA" w14:textId="0CEB2C68" w:rsidR="001F46D8" w:rsidRPr="001F46D8" w:rsidRDefault="00CE3879" w:rsidP="002F04AE">
            <w:pPr>
              <w:jc w:val="both"/>
              <w:rPr>
                <w:rFonts w:ascii="Franklin Gothic Book" w:eastAsia="Times New Roman" w:hAnsi="Franklin Gothic Book" w:cs="Times New Roman"/>
                <w:b/>
              </w:rPr>
            </w:pPr>
            <w:r w:rsidRPr="00903D49">
              <w:rPr>
                <w:rFonts w:ascii="Franklin Gothic Book" w:eastAsia="Times New Roman" w:hAnsi="Franklin Gothic Book" w:cs="Times New Roman"/>
                <w:b/>
              </w:rPr>
              <w:t>AUDIT COMMITTEE – 12</w:t>
            </w:r>
            <w:r w:rsidRPr="00903D49">
              <w:rPr>
                <w:rFonts w:ascii="Franklin Gothic Book" w:eastAsia="Times New Roman" w:hAnsi="Franklin Gothic Book" w:cs="Times New Roman"/>
                <w:b/>
                <w:vertAlign w:val="superscript"/>
              </w:rPr>
              <w:t>TH</w:t>
            </w:r>
            <w:r w:rsidRPr="00903D49">
              <w:rPr>
                <w:rFonts w:ascii="Franklin Gothic Book" w:eastAsia="Times New Roman" w:hAnsi="Franklin Gothic Book" w:cs="Times New Roman"/>
                <w:b/>
              </w:rPr>
              <w:t xml:space="preserve"> MARCH 2024</w:t>
            </w:r>
          </w:p>
        </w:tc>
        <w:tc>
          <w:tcPr>
            <w:tcW w:w="584" w:type="dxa"/>
            <w:shd w:val="clear" w:color="auto" w:fill="E5B8B7" w:themeFill="accent2" w:themeFillTint="66"/>
          </w:tcPr>
          <w:p w14:paraId="04266385" w14:textId="77777777" w:rsidR="001F46D8" w:rsidRDefault="001F46D8" w:rsidP="00B877D1">
            <w:pPr>
              <w:rPr>
                <w:rFonts w:ascii="Franklin Gothic Book" w:hAnsi="Franklin Gothic Book"/>
                <w:b/>
                <w:bCs/>
              </w:rPr>
            </w:pPr>
          </w:p>
        </w:tc>
      </w:tr>
      <w:tr w:rsidR="001F46D8" w14:paraId="191581D5" w14:textId="77777777" w:rsidTr="009F42B9">
        <w:tc>
          <w:tcPr>
            <w:tcW w:w="851" w:type="dxa"/>
          </w:tcPr>
          <w:p w14:paraId="615CC72B" w14:textId="367CF4D4" w:rsidR="00981D0D" w:rsidRDefault="00CE3879" w:rsidP="00B877D1">
            <w:pPr>
              <w:rPr>
                <w:rFonts w:ascii="Franklin Gothic Book" w:hAnsi="Franklin Gothic Book"/>
                <w:b/>
                <w:bCs/>
              </w:rPr>
            </w:pPr>
            <w:r>
              <w:rPr>
                <w:rFonts w:ascii="Franklin Gothic Book" w:hAnsi="Franklin Gothic Book"/>
                <w:b/>
                <w:bCs/>
              </w:rPr>
              <w:t>229</w:t>
            </w:r>
          </w:p>
          <w:p w14:paraId="1B15ED7C" w14:textId="77777777" w:rsidR="008C0024" w:rsidRDefault="008C0024" w:rsidP="00B877D1">
            <w:pPr>
              <w:rPr>
                <w:rFonts w:ascii="Franklin Gothic Book" w:hAnsi="Franklin Gothic Book"/>
                <w:b/>
                <w:bCs/>
              </w:rPr>
            </w:pPr>
          </w:p>
          <w:p w14:paraId="6429E326" w14:textId="77777777" w:rsidR="008C0024" w:rsidRDefault="008C0024" w:rsidP="00B877D1">
            <w:pPr>
              <w:rPr>
                <w:rFonts w:ascii="Franklin Gothic Book" w:hAnsi="Franklin Gothic Book"/>
                <w:b/>
                <w:bCs/>
              </w:rPr>
            </w:pPr>
          </w:p>
          <w:p w14:paraId="215FD5B5" w14:textId="668A54DD" w:rsidR="008C0024" w:rsidRDefault="008C0024" w:rsidP="00B877D1">
            <w:pPr>
              <w:rPr>
                <w:rFonts w:ascii="Franklin Gothic Book" w:hAnsi="Franklin Gothic Book"/>
                <w:b/>
                <w:bCs/>
              </w:rPr>
            </w:pPr>
            <w:r>
              <w:rPr>
                <w:rFonts w:ascii="Franklin Gothic Book" w:hAnsi="Franklin Gothic Book"/>
                <w:b/>
                <w:bCs/>
              </w:rPr>
              <w:t>230</w:t>
            </w:r>
          </w:p>
          <w:p w14:paraId="208D1740" w14:textId="77777777" w:rsidR="008C0024" w:rsidRDefault="008C0024" w:rsidP="00B877D1">
            <w:pPr>
              <w:rPr>
                <w:rFonts w:ascii="Franklin Gothic Book" w:hAnsi="Franklin Gothic Book"/>
                <w:b/>
                <w:bCs/>
              </w:rPr>
            </w:pPr>
          </w:p>
          <w:p w14:paraId="2563E6B3" w14:textId="77777777" w:rsidR="008C0024" w:rsidRDefault="008C0024" w:rsidP="00B877D1">
            <w:pPr>
              <w:rPr>
                <w:rFonts w:ascii="Franklin Gothic Book" w:hAnsi="Franklin Gothic Book"/>
                <w:b/>
                <w:bCs/>
              </w:rPr>
            </w:pPr>
          </w:p>
          <w:p w14:paraId="0D3B836D" w14:textId="77777777" w:rsidR="008C0024" w:rsidRDefault="008C0024" w:rsidP="00B877D1">
            <w:pPr>
              <w:rPr>
                <w:rFonts w:ascii="Franklin Gothic Book" w:hAnsi="Franklin Gothic Book"/>
                <w:b/>
                <w:bCs/>
              </w:rPr>
            </w:pPr>
          </w:p>
          <w:p w14:paraId="54D8A545" w14:textId="77777777" w:rsidR="008C0024" w:rsidRDefault="008C0024" w:rsidP="00B877D1">
            <w:pPr>
              <w:rPr>
                <w:rFonts w:ascii="Franklin Gothic Book" w:hAnsi="Franklin Gothic Book"/>
                <w:b/>
                <w:bCs/>
              </w:rPr>
            </w:pPr>
          </w:p>
          <w:p w14:paraId="12020C4A" w14:textId="77777777" w:rsidR="008C0024" w:rsidRDefault="008C0024" w:rsidP="00B877D1">
            <w:pPr>
              <w:rPr>
                <w:rFonts w:ascii="Franklin Gothic Book" w:hAnsi="Franklin Gothic Book"/>
                <w:b/>
                <w:bCs/>
              </w:rPr>
            </w:pPr>
          </w:p>
          <w:p w14:paraId="1471D1C3" w14:textId="77777777" w:rsidR="008C0024" w:rsidRDefault="008C0024" w:rsidP="00B877D1">
            <w:pPr>
              <w:rPr>
                <w:rFonts w:ascii="Franklin Gothic Book" w:hAnsi="Franklin Gothic Book"/>
                <w:b/>
                <w:bCs/>
              </w:rPr>
            </w:pPr>
          </w:p>
          <w:p w14:paraId="3719BDAF" w14:textId="77777777" w:rsidR="008C0024" w:rsidRDefault="008C0024" w:rsidP="00B877D1">
            <w:pPr>
              <w:rPr>
                <w:rFonts w:ascii="Franklin Gothic Book" w:hAnsi="Franklin Gothic Book"/>
                <w:b/>
                <w:bCs/>
              </w:rPr>
            </w:pPr>
          </w:p>
          <w:p w14:paraId="0A079565" w14:textId="136DA282" w:rsidR="008C0024" w:rsidRDefault="008C0024" w:rsidP="00B877D1">
            <w:pPr>
              <w:rPr>
                <w:rFonts w:ascii="Franklin Gothic Book" w:hAnsi="Franklin Gothic Book"/>
                <w:b/>
                <w:bCs/>
              </w:rPr>
            </w:pPr>
            <w:r>
              <w:rPr>
                <w:rFonts w:ascii="Franklin Gothic Book" w:hAnsi="Franklin Gothic Book"/>
                <w:b/>
                <w:bCs/>
              </w:rPr>
              <w:t>231</w:t>
            </w:r>
          </w:p>
          <w:p w14:paraId="4AE22401" w14:textId="77777777" w:rsidR="008C0024" w:rsidRDefault="008C0024" w:rsidP="00B877D1">
            <w:pPr>
              <w:rPr>
                <w:rFonts w:ascii="Franklin Gothic Book" w:hAnsi="Franklin Gothic Book"/>
                <w:b/>
                <w:bCs/>
              </w:rPr>
            </w:pPr>
          </w:p>
          <w:p w14:paraId="794BDC6C" w14:textId="77777777" w:rsidR="008C0024" w:rsidRDefault="008C0024" w:rsidP="00B877D1">
            <w:pPr>
              <w:rPr>
                <w:rFonts w:ascii="Franklin Gothic Book" w:hAnsi="Franklin Gothic Book"/>
                <w:b/>
                <w:bCs/>
              </w:rPr>
            </w:pPr>
          </w:p>
          <w:p w14:paraId="2918472E" w14:textId="77777777" w:rsidR="008C0024" w:rsidRDefault="008C0024" w:rsidP="00B877D1">
            <w:pPr>
              <w:rPr>
                <w:rFonts w:ascii="Franklin Gothic Book" w:hAnsi="Franklin Gothic Book"/>
                <w:b/>
                <w:bCs/>
              </w:rPr>
            </w:pPr>
          </w:p>
          <w:p w14:paraId="084A7FEB" w14:textId="77777777" w:rsidR="008C0024" w:rsidRDefault="008C0024" w:rsidP="00B877D1">
            <w:pPr>
              <w:rPr>
                <w:rFonts w:ascii="Franklin Gothic Book" w:hAnsi="Franklin Gothic Book"/>
                <w:b/>
                <w:bCs/>
              </w:rPr>
            </w:pPr>
          </w:p>
          <w:p w14:paraId="598CA6C8" w14:textId="77777777" w:rsidR="008C0024" w:rsidRDefault="008C0024" w:rsidP="00B877D1">
            <w:pPr>
              <w:rPr>
                <w:rFonts w:ascii="Franklin Gothic Book" w:hAnsi="Franklin Gothic Book"/>
                <w:b/>
                <w:bCs/>
              </w:rPr>
            </w:pPr>
          </w:p>
          <w:p w14:paraId="56B3A457" w14:textId="51C496A2" w:rsidR="008C0024" w:rsidRDefault="008C0024" w:rsidP="00B877D1">
            <w:pPr>
              <w:rPr>
                <w:rFonts w:ascii="Franklin Gothic Book" w:hAnsi="Franklin Gothic Book"/>
                <w:b/>
                <w:bCs/>
              </w:rPr>
            </w:pPr>
            <w:r>
              <w:rPr>
                <w:rFonts w:ascii="Franklin Gothic Book" w:hAnsi="Franklin Gothic Book"/>
                <w:b/>
                <w:bCs/>
              </w:rPr>
              <w:t>232</w:t>
            </w:r>
          </w:p>
          <w:p w14:paraId="3D3BFE4A" w14:textId="77777777" w:rsidR="008C0024" w:rsidRDefault="008C0024" w:rsidP="00B877D1">
            <w:pPr>
              <w:rPr>
                <w:rFonts w:ascii="Franklin Gothic Book" w:hAnsi="Franklin Gothic Book"/>
                <w:b/>
                <w:bCs/>
              </w:rPr>
            </w:pPr>
          </w:p>
          <w:p w14:paraId="5F383E9B" w14:textId="77777777" w:rsidR="008C0024" w:rsidRDefault="008C0024" w:rsidP="00B877D1">
            <w:pPr>
              <w:rPr>
                <w:rFonts w:ascii="Franklin Gothic Book" w:hAnsi="Franklin Gothic Book"/>
                <w:b/>
                <w:bCs/>
              </w:rPr>
            </w:pPr>
          </w:p>
          <w:p w14:paraId="5D483326" w14:textId="77777777" w:rsidR="008C0024" w:rsidRDefault="008C0024" w:rsidP="00B877D1">
            <w:pPr>
              <w:rPr>
                <w:rFonts w:ascii="Franklin Gothic Book" w:hAnsi="Franklin Gothic Book"/>
                <w:b/>
                <w:bCs/>
              </w:rPr>
            </w:pPr>
          </w:p>
          <w:p w14:paraId="4A2B91FE" w14:textId="77777777" w:rsidR="008C0024" w:rsidRDefault="008C0024" w:rsidP="00B877D1">
            <w:pPr>
              <w:rPr>
                <w:rFonts w:ascii="Franklin Gothic Book" w:hAnsi="Franklin Gothic Book"/>
                <w:b/>
                <w:bCs/>
              </w:rPr>
            </w:pPr>
          </w:p>
          <w:p w14:paraId="20714681" w14:textId="77777777" w:rsidR="008C0024" w:rsidRDefault="008C0024" w:rsidP="00B877D1">
            <w:pPr>
              <w:rPr>
                <w:rFonts w:ascii="Franklin Gothic Book" w:hAnsi="Franklin Gothic Book"/>
                <w:b/>
                <w:bCs/>
              </w:rPr>
            </w:pPr>
          </w:p>
          <w:p w14:paraId="0AE6B524" w14:textId="2796D889" w:rsidR="008C0024" w:rsidRDefault="008C0024" w:rsidP="00B877D1">
            <w:pPr>
              <w:rPr>
                <w:rFonts w:ascii="Franklin Gothic Book" w:hAnsi="Franklin Gothic Book"/>
                <w:b/>
                <w:bCs/>
              </w:rPr>
            </w:pPr>
            <w:r>
              <w:rPr>
                <w:rFonts w:ascii="Franklin Gothic Book" w:hAnsi="Franklin Gothic Book"/>
                <w:b/>
                <w:bCs/>
              </w:rPr>
              <w:t>233</w:t>
            </w:r>
          </w:p>
          <w:p w14:paraId="026A4BB0" w14:textId="77777777" w:rsidR="008C0024" w:rsidRDefault="008C0024" w:rsidP="00B877D1">
            <w:pPr>
              <w:rPr>
                <w:rFonts w:ascii="Franklin Gothic Book" w:hAnsi="Franklin Gothic Book"/>
                <w:b/>
                <w:bCs/>
              </w:rPr>
            </w:pPr>
          </w:p>
          <w:p w14:paraId="19F452AD" w14:textId="77777777" w:rsidR="008C0024" w:rsidRDefault="008C0024" w:rsidP="00B877D1">
            <w:pPr>
              <w:rPr>
                <w:rFonts w:ascii="Franklin Gothic Book" w:hAnsi="Franklin Gothic Book"/>
                <w:b/>
                <w:bCs/>
              </w:rPr>
            </w:pPr>
          </w:p>
          <w:p w14:paraId="23680204" w14:textId="77777777" w:rsidR="008C0024" w:rsidRDefault="008C0024" w:rsidP="00B877D1">
            <w:pPr>
              <w:rPr>
                <w:rFonts w:ascii="Franklin Gothic Book" w:hAnsi="Franklin Gothic Book"/>
                <w:b/>
                <w:bCs/>
              </w:rPr>
            </w:pPr>
          </w:p>
          <w:p w14:paraId="7F398A0E" w14:textId="65793C62" w:rsidR="008C0024" w:rsidRDefault="008C0024" w:rsidP="00B877D1">
            <w:pPr>
              <w:rPr>
                <w:rFonts w:ascii="Franklin Gothic Book" w:hAnsi="Franklin Gothic Book"/>
                <w:b/>
                <w:bCs/>
              </w:rPr>
            </w:pPr>
            <w:r>
              <w:rPr>
                <w:rFonts w:ascii="Franklin Gothic Book" w:hAnsi="Franklin Gothic Book"/>
                <w:b/>
                <w:bCs/>
              </w:rPr>
              <w:t>234</w:t>
            </w:r>
          </w:p>
          <w:p w14:paraId="7DD38BFE" w14:textId="77777777" w:rsidR="008C0024" w:rsidRDefault="008C0024" w:rsidP="00B877D1">
            <w:pPr>
              <w:rPr>
                <w:rFonts w:ascii="Franklin Gothic Book" w:hAnsi="Franklin Gothic Book"/>
                <w:b/>
                <w:bCs/>
              </w:rPr>
            </w:pPr>
          </w:p>
          <w:p w14:paraId="3E7290B0" w14:textId="77777777" w:rsidR="008C0024" w:rsidRDefault="008C0024" w:rsidP="00B877D1">
            <w:pPr>
              <w:rPr>
                <w:rFonts w:ascii="Franklin Gothic Book" w:hAnsi="Franklin Gothic Book"/>
                <w:b/>
                <w:bCs/>
              </w:rPr>
            </w:pPr>
          </w:p>
          <w:p w14:paraId="5828FD32" w14:textId="77777777" w:rsidR="008C0024" w:rsidRDefault="008C0024" w:rsidP="00B877D1">
            <w:pPr>
              <w:rPr>
                <w:rFonts w:ascii="Franklin Gothic Book" w:hAnsi="Franklin Gothic Book"/>
                <w:b/>
                <w:bCs/>
              </w:rPr>
            </w:pPr>
          </w:p>
          <w:p w14:paraId="35B1E6F1" w14:textId="77777777" w:rsidR="008C0024" w:rsidRDefault="008C0024" w:rsidP="00B877D1">
            <w:pPr>
              <w:rPr>
                <w:rFonts w:ascii="Franklin Gothic Book" w:hAnsi="Franklin Gothic Book"/>
                <w:b/>
                <w:bCs/>
              </w:rPr>
            </w:pPr>
          </w:p>
          <w:p w14:paraId="55E66EB8" w14:textId="77777777" w:rsidR="008C0024" w:rsidRDefault="008C0024" w:rsidP="00B877D1">
            <w:pPr>
              <w:rPr>
                <w:rFonts w:ascii="Franklin Gothic Book" w:hAnsi="Franklin Gothic Book"/>
                <w:b/>
                <w:bCs/>
              </w:rPr>
            </w:pPr>
          </w:p>
          <w:p w14:paraId="1F9B5BBC" w14:textId="77777777" w:rsidR="008C0024" w:rsidRDefault="008C0024" w:rsidP="00B877D1">
            <w:pPr>
              <w:rPr>
                <w:rFonts w:ascii="Franklin Gothic Book" w:hAnsi="Franklin Gothic Book"/>
                <w:b/>
                <w:bCs/>
              </w:rPr>
            </w:pPr>
          </w:p>
          <w:p w14:paraId="752F721A" w14:textId="77777777" w:rsidR="008C0024" w:rsidRDefault="008C0024" w:rsidP="00B877D1">
            <w:pPr>
              <w:rPr>
                <w:rFonts w:ascii="Franklin Gothic Book" w:hAnsi="Franklin Gothic Book"/>
                <w:b/>
                <w:bCs/>
              </w:rPr>
            </w:pPr>
          </w:p>
          <w:p w14:paraId="0AA5B9FD" w14:textId="77777777" w:rsidR="008C0024" w:rsidRDefault="008C0024" w:rsidP="00B877D1">
            <w:pPr>
              <w:rPr>
                <w:rFonts w:ascii="Franklin Gothic Book" w:hAnsi="Franklin Gothic Book"/>
                <w:b/>
                <w:bCs/>
              </w:rPr>
            </w:pPr>
          </w:p>
          <w:p w14:paraId="76F45625" w14:textId="77777777" w:rsidR="00BF584D" w:rsidRDefault="00BF584D" w:rsidP="00B877D1">
            <w:pPr>
              <w:rPr>
                <w:rFonts w:ascii="Franklin Gothic Book" w:hAnsi="Franklin Gothic Book"/>
                <w:b/>
                <w:bCs/>
              </w:rPr>
            </w:pPr>
          </w:p>
          <w:p w14:paraId="3BAE1B14" w14:textId="41447C96" w:rsidR="008C0024" w:rsidRDefault="008C0024" w:rsidP="00B877D1">
            <w:pPr>
              <w:rPr>
                <w:rFonts w:ascii="Franklin Gothic Book" w:hAnsi="Franklin Gothic Book"/>
                <w:b/>
                <w:bCs/>
              </w:rPr>
            </w:pPr>
            <w:r>
              <w:rPr>
                <w:rFonts w:ascii="Franklin Gothic Book" w:hAnsi="Franklin Gothic Book"/>
                <w:b/>
                <w:bCs/>
              </w:rPr>
              <w:lastRenderedPageBreak/>
              <w:t>235</w:t>
            </w:r>
          </w:p>
          <w:p w14:paraId="06D838A4" w14:textId="77777777" w:rsidR="008C0024" w:rsidRDefault="008C0024" w:rsidP="00B877D1">
            <w:pPr>
              <w:rPr>
                <w:rFonts w:ascii="Franklin Gothic Book" w:hAnsi="Franklin Gothic Book"/>
                <w:b/>
                <w:bCs/>
              </w:rPr>
            </w:pPr>
          </w:p>
          <w:p w14:paraId="4B5C1572" w14:textId="77777777" w:rsidR="008C0024" w:rsidRDefault="008C0024" w:rsidP="00B877D1">
            <w:pPr>
              <w:rPr>
                <w:rFonts w:ascii="Franklin Gothic Book" w:hAnsi="Franklin Gothic Book"/>
                <w:b/>
                <w:bCs/>
              </w:rPr>
            </w:pPr>
          </w:p>
          <w:p w14:paraId="370D2CFF" w14:textId="77777777" w:rsidR="008C0024" w:rsidRDefault="008C0024" w:rsidP="00B877D1">
            <w:pPr>
              <w:rPr>
                <w:rFonts w:ascii="Franklin Gothic Book" w:hAnsi="Franklin Gothic Book"/>
                <w:b/>
                <w:bCs/>
              </w:rPr>
            </w:pPr>
          </w:p>
          <w:p w14:paraId="54479F60" w14:textId="77777777" w:rsidR="008C0024" w:rsidRDefault="008C0024" w:rsidP="00B877D1">
            <w:pPr>
              <w:rPr>
                <w:rFonts w:ascii="Franklin Gothic Book" w:hAnsi="Franklin Gothic Book"/>
                <w:b/>
                <w:bCs/>
              </w:rPr>
            </w:pPr>
          </w:p>
          <w:p w14:paraId="2EAA8919" w14:textId="77777777" w:rsidR="008C0024" w:rsidRDefault="008C0024" w:rsidP="00B877D1">
            <w:pPr>
              <w:rPr>
                <w:rFonts w:ascii="Franklin Gothic Book" w:hAnsi="Franklin Gothic Book"/>
                <w:b/>
                <w:bCs/>
              </w:rPr>
            </w:pPr>
          </w:p>
          <w:p w14:paraId="7D946974" w14:textId="444C566F" w:rsidR="008C0024" w:rsidRDefault="0059675D" w:rsidP="00B877D1">
            <w:pPr>
              <w:rPr>
                <w:rFonts w:ascii="Franklin Gothic Book" w:hAnsi="Franklin Gothic Book"/>
                <w:b/>
                <w:bCs/>
              </w:rPr>
            </w:pPr>
            <w:r>
              <w:rPr>
                <w:rFonts w:ascii="Franklin Gothic Book" w:hAnsi="Franklin Gothic Book"/>
                <w:b/>
                <w:bCs/>
              </w:rPr>
              <w:t>236</w:t>
            </w:r>
          </w:p>
          <w:p w14:paraId="79CFB83D" w14:textId="77777777" w:rsidR="0059675D" w:rsidRDefault="0059675D" w:rsidP="00B877D1">
            <w:pPr>
              <w:rPr>
                <w:rFonts w:ascii="Franklin Gothic Book" w:hAnsi="Franklin Gothic Book"/>
                <w:b/>
                <w:bCs/>
              </w:rPr>
            </w:pPr>
          </w:p>
          <w:p w14:paraId="00D51FE6" w14:textId="77777777" w:rsidR="0059675D" w:rsidRDefault="0059675D" w:rsidP="00B877D1">
            <w:pPr>
              <w:rPr>
                <w:rFonts w:ascii="Franklin Gothic Book" w:hAnsi="Franklin Gothic Book"/>
                <w:b/>
                <w:bCs/>
              </w:rPr>
            </w:pPr>
          </w:p>
          <w:p w14:paraId="1E3ABE85" w14:textId="77777777" w:rsidR="0059675D" w:rsidRDefault="0059675D" w:rsidP="00B877D1">
            <w:pPr>
              <w:rPr>
                <w:rFonts w:ascii="Franklin Gothic Book" w:hAnsi="Franklin Gothic Book"/>
                <w:b/>
                <w:bCs/>
              </w:rPr>
            </w:pPr>
          </w:p>
          <w:p w14:paraId="2A2FD9E8" w14:textId="77777777" w:rsidR="0059675D" w:rsidRDefault="0059675D" w:rsidP="00B877D1">
            <w:pPr>
              <w:rPr>
                <w:rFonts w:ascii="Franklin Gothic Book" w:hAnsi="Franklin Gothic Book"/>
                <w:b/>
                <w:bCs/>
              </w:rPr>
            </w:pPr>
          </w:p>
          <w:p w14:paraId="6502F02B" w14:textId="3F4424FA" w:rsidR="0059675D" w:rsidRDefault="0059675D" w:rsidP="00B877D1">
            <w:pPr>
              <w:rPr>
                <w:rFonts w:ascii="Franklin Gothic Book" w:hAnsi="Franklin Gothic Book"/>
                <w:b/>
                <w:bCs/>
              </w:rPr>
            </w:pPr>
            <w:r>
              <w:rPr>
                <w:rFonts w:ascii="Franklin Gothic Book" w:hAnsi="Franklin Gothic Book"/>
                <w:b/>
                <w:bCs/>
              </w:rPr>
              <w:t>237</w:t>
            </w:r>
          </w:p>
          <w:p w14:paraId="4D83A07E" w14:textId="77777777" w:rsidR="0059675D" w:rsidRDefault="0059675D" w:rsidP="00B877D1">
            <w:pPr>
              <w:rPr>
                <w:rFonts w:ascii="Franklin Gothic Book" w:hAnsi="Franklin Gothic Book"/>
                <w:b/>
                <w:bCs/>
              </w:rPr>
            </w:pPr>
          </w:p>
          <w:p w14:paraId="1838C16E" w14:textId="77777777" w:rsidR="0059675D" w:rsidRDefault="0059675D" w:rsidP="00B877D1">
            <w:pPr>
              <w:rPr>
                <w:rFonts w:ascii="Franklin Gothic Book" w:hAnsi="Franklin Gothic Book"/>
                <w:b/>
                <w:bCs/>
              </w:rPr>
            </w:pPr>
          </w:p>
          <w:p w14:paraId="34D7E9B0" w14:textId="77777777" w:rsidR="0059675D" w:rsidRDefault="0059675D" w:rsidP="00B877D1">
            <w:pPr>
              <w:rPr>
                <w:rFonts w:ascii="Franklin Gothic Book" w:hAnsi="Franklin Gothic Book"/>
                <w:b/>
                <w:bCs/>
              </w:rPr>
            </w:pPr>
          </w:p>
          <w:p w14:paraId="0351EDAA" w14:textId="77777777" w:rsidR="0059675D" w:rsidRDefault="0059675D" w:rsidP="00B877D1">
            <w:pPr>
              <w:rPr>
                <w:rFonts w:ascii="Franklin Gothic Book" w:hAnsi="Franklin Gothic Book"/>
                <w:b/>
                <w:bCs/>
              </w:rPr>
            </w:pPr>
          </w:p>
          <w:p w14:paraId="0AD79587" w14:textId="77777777" w:rsidR="0059675D" w:rsidRDefault="0059675D" w:rsidP="00B877D1">
            <w:pPr>
              <w:rPr>
                <w:rFonts w:ascii="Franklin Gothic Book" w:hAnsi="Franklin Gothic Book"/>
                <w:b/>
                <w:bCs/>
              </w:rPr>
            </w:pPr>
          </w:p>
          <w:p w14:paraId="33F78D3A" w14:textId="41C52507" w:rsidR="0059675D" w:rsidRDefault="0059675D" w:rsidP="00B877D1">
            <w:pPr>
              <w:rPr>
                <w:rFonts w:ascii="Franklin Gothic Book" w:hAnsi="Franklin Gothic Book"/>
                <w:b/>
                <w:bCs/>
              </w:rPr>
            </w:pPr>
            <w:r>
              <w:rPr>
                <w:rFonts w:ascii="Franklin Gothic Book" w:hAnsi="Franklin Gothic Book"/>
                <w:b/>
                <w:bCs/>
              </w:rPr>
              <w:t>238</w:t>
            </w:r>
          </w:p>
          <w:p w14:paraId="4944C956" w14:textId="77777777" w:rsidR="0059675D" w:rsidRDefault="0059675D" w:rsidP="00B877D1">
            <w:pPr>
              <w:rPr>
                <w:rFonts w:ascii="Franklin Gothic Book" w:hAnsi="Franklin Gothic Book"/>
                <w:b/>
                <w:bCs/>
              </w:rPr>
            </w:pPr>
          </w:p>
          <w:p w14:paraId="0AEFDC0A" w14:textId="77777777" w:rsidR="0059675D" w:rsidRDefault="0059675D" w:rsidP="00B877D1">
            <w:pPr>
              <w:rPr>
                <w:rFonts w:ascii="Franklin Gothic Book" w:hAnsi="Franklin Gothic Book"/>
                <w:b/>
                <w:bCs/>
              </w:rPr>
            </w:pPr>
          </w:p>
          <w:p w14:paraId="5A014D0D" w14:textId="77777777" w:rsidR="0059675D" w:rsidRDefault="0059675D" w:rsidP="00B877D1">
            <w:pPr>
              <w:rPr>
                <w:rFonts w:ascii="Franklin Gothic Book" w:hAnsi="Franklin Gothic Book"/>
                <w:b/>
                <w:bCs/>
              </w:rPr>
            </w:pPr>
          </w:p>
          <w:p w14:paraId="367DAD6A" w14:textId="77777777" w:rsidR="0059675D" w:rsidRDefault="0059675D" w:rsidP="00B877D1">
            <w:pPr>
              <w:rPr>
                <w:rFonts w:ascii="Franklin Gothic Book" w:hAnsi="Franklin Gothic Book"/>
                <w:b/>
                <w:bCs/>
              </w:rPr>
            </w:pPr>
          </w:p>
          <w:p w14:paraId="5D11C66A" w14:textId="77777777" w:rsidR="0059675D" w:rsidRDefault="0059675D" w:rsidP="00B877D1">
            <w:pPr>
              <w:rPr>
                <w:rFonts w:ascii="Franklin Gothic Book" w:hAnsi="Franklin Gothic Book"/>
                <w:b/>
                <w:bCs/>
              </w:rPr>
            </w:pPr>
          </w:p>
          <w:p w14:paraId="2968F265" w14:textId="4F37F107" w:rsidR="0059675D" w:rsidRDefault="0059675D" w:rsidP="00B877D1">
            <w:pPr>
              <w:rPr>
                <w:rFonts w:ascii="Franklin Gothic Book" w:hAnsi="Franklin Gothic Book"/>
                <w:b/>
                <w:bCs/>
              </w:rPr>
            </w:pPr>
            <w:r>
              <w:rPr>
                <w:rFonts w:ascii="Franklin Gothic Book" w:hAnsi="Franklin Gothic Book"/>
                <w:b/>
                <w:bCs/>
              </w:rPr>
              <w:t>239</w:t>
            </w:r>
          </w:p>
          <w:p w14:paraId="4C50BD5A" w14:textId="77777777" w:rsidR="0059675D" w:rsidRDefault="0059675D" w:rsidP="00B877D1">
            <w:pPr>
              <w:rPr>
                <w:rFonts w:ascii="Franklin Gothic Book" w:hAnsi="Franklin Gothic Book"/>
                <w:b/>
                <w:bCs/>
              </w:rPr>
            </w:pPr>
          </w:p>
          <w:p w14:paraId="6940FB76" w14:textId="77777777" w:rsidR="0059675D" w:rsidRDefault="0059675D" w:rsidP="00B877D1">
            <w:pPr>
              <w:rPr>
                <w:rFonts w:ascii="Franklin Gothic Book" w:hAnsi="Franklin Gothic Book"/>
                <w:b/>
                <w:bCs/>
              </w:rPr>
            </w:pPr>
          </w:p>
          <w:p w14:paraId="42BAA7DA" w14:textId="4312C0FC" w:rsidR="0059675D" w:rsidRDefault="0059675D" w:rsidP="00B877D1">
            <w:pPr>
              <w:rPr>
                <w:rFonts w:ascii="Franklin Gothic Book" w:hAnsi="Franklin Gothic Book"/>
                <w:b/>
                <w:bCs/>
              </w:rPr>
            </w:pPr>
            <w:r>
              <w:rPr>
                <w:rFonts w:ascii="Franklin Gothic Book" w:hAnsi="Franklin Gothic Book"/>
                <w:b/>
                <w:bCs/>
              </w:rPr>
              <w:t>240</w:t>
            </w:r>
          </w:p>
          <w:p w14:paraId="42D4FEA9" w14:textId="77777777" w:rsidR="0059675D" w:rsidRDefault="0059675D" w:rsidP="00B877D1">
            <w:pPr>
              <w:rPr>
                <w:rFonts w:ascii="Franklin Gothic Book" w:hAnsi="Franklin Gothic Book"/>
                <w:b/>
                <w:bCs/>
              </w:rPr>
            </w:pPr>
          </w:p>
          <w:p w14:paraId="5DB6F2B7" w14:textId="77777777" w:rsidR="0059675D" w:rsidRDefault="0059675D" w:rsidP="00B877D1">
            <w:pPr>
              <w:rPr>
                <w:rFonts w:ascii="Franklin Gothic Book" w:hAnsi="Franklin Gothic Book"/>
                <w:b/>
                <w:bCs/>
              </w:rPr>
            </w:pPr>
          </w:p>
          <w:p w14:paraId="2B71800A" w14:textId="77777777" w:rsidR="0059675D" w:rsidRDefault="0059675D" w:rsidP="00B877D1">
            <w:pPr>
              <w:rPr>
                <w:rFonts w:ascii="Franklin Gothic Book" w:hAnsi="Franklin Gothic Book"/>
                <w:b/>
                <w:bCs/>
              </w:rPr>
            </w:pPr>
          </w:p>
          <w:p w14:paraId="7745B2D8" w14:textId="4721D313" w:rsidR="0059675D" w:rsidRDefault="0059675D" w:rsidP="00B877D1">
            <w:pPr>
              <w:rPr>
                <w:rFonts w:ascii="Franklin Gothic Book" w:hAnsi="Franklin Gothic Book"/>
                <w:b/>
                <w:bCs/>
              </w:rPr>
            </w:pPr>
            <w:r>
              <w:rPr>
                <w:rFonts w:ascii="Franklin Gothic Book" w:hAnsi="Franklin Gothic Book"/>
                <w:b/>
                <w:bCs/>
              </w:rPr>
              <w:t>241</w:t>
            </w:r>
          </w:p>
          <w:p w14:paraId="02C9E945" w14:textId="77777777" w:rsidR="0059675D" w:rsidRDefault="0059675D" w:rsidP="00B877D1">
            <w:pPr>
              <w:rPr>
                <w:rFonts w:ascii="Franklin Gothic Book" w:hAnsi="Franklin Gothic Book"/>
                <w:b/>
                <w:bCs/>
              </w:rPr>
            </w:pPr>
          </w:p>
          <w:p w14:paraId="762D3D4E" w14:textId="77777777" w:rsidR="0059675D" w:rsidRDefault="0059675D" w:rsidP="00B877D1">
            <w:pPr>
              <w:rPr>
                <w:rFonts w:ascii="Franklin Gothic Book" w:hAnsi="Franklin Gothic Book"/>
                <w:b/>
                <w:bCs/>
              </w:rPr>
            </w:pPr>
          </w:p>
          <w:p w14:paraId="4FECB31F" w14:textId="77777777" w:rsidR="0059675D" w:rsidRDefault="0059675D" w:rsidP="00B877D1">
            <w:pPr>
              <w:rPr>
                <w:rFonts w:ascii="Franklin Gothic Book" w:hAnsi="Franklin Gothic Book"/>
                <w:b/>
                <w:bCs/>
              </w:rPr>
            </w:pPr>
          </w:p>
          <w:p w14:paraId="1AAC5DEF" w14:textId="77777777" w:rsidR="0059675D" w:rsidRDefault="0059675D" w:rsidP="00B877D1">
            <w:pPr>
              <w:rPr>
                <w:rFonts w:ascii="Franklin Gothic Book" w:hAnsi="Franklin Gothic Book"/>
                <w:b/>
                <w:bCs/>
              </w:rPr>
            </w:pPr>
          </w:p>
          <w:p w14:paraId="46D5178C" w14:textId="77777777" w:rsidR="0059675D" w:rsidRDefault="0059675D" w:rsidP="00B877D1">
            <w:pPr>
              <w:rPr>
                <w:rFonts w:ascii="Franklin Gothic Book" w:hAnsi="Franklin Gothic Book"/>
                <w:b/>
                <w:bCs/>
              </w:rPr>
            </w:pPr>
          </w:p>
          <w:p w14:paraId="132863BB" w14:textId="77777777" w:rsidR="0059675D" w:rsidRDefault="0059675D" w:rsidP="00B877D1">
            <w:pPr>
              <w:rPr>
                <w:rFonts w:ascii="Franklin Gothic Book" w:hAnsi="Franklin Gothic Book"/>
                <w:b/>
                <w:bCs/>
              </w:rPr>
            </w:pPr>
          </w:p>
          <w:p w14:paraId="3D0DBF1C" w14:textId="559C29BB" w:rsidR="0059675D" w:rsidRDefault="0059675D" w:rsidP="00B877D1">
            <w:pPr>
              <w:rPr>
                <w:rFonts w:ascii="Franklin Gothic Book" w:hAnsi="Franklin Gothic Book"/>
                <w:b/>
                <w:bCs/>
              </w:rPr>
            </w:pPr>
            <w:r>
              <w:rPr>
                <w:rFonts w:ascii="Franklin Gothic Book" w:hAnsi="Franklin Gothic Book"/>
                <w:b/>
                <w:bCs/>
              </w:rPr>
              <w:t>242</w:t>
            </w:r>
          </w:p>
          <w:p w14:paraId="230D10F5" w14:textId="77777777" w:rsidR="0059675D" w:rsidRDefault="0059675D" w:rsidP="00B877D1">
            <w:pPr>
              <w:rPr>
                <w:rFonts w:ascii="Franklin Gothic Book" w:hAnsi="Franklin Gothic Book"/>
                <w:b/>
                <w:bCs/>
              </w:rPr>
            </w:pPr>
          </w:p>
          <w:p w14:paraId="6E78547B" w14:textId="77777777" w:rsidR="0059675D" w:rsidRDefault="0059675D" w:rsidP="00B877D1">
            <w:pPr>
              <w:rPr>
                <w:rFonts w:ascii="Franklin Gothic Book" w:hAnsi="Franklin Gothic Book"/>
                <w:b/>
                <w:bCs/>
              </w:rPr>
            </w:pPr>
          </w:p>
          <w:p w14:paraId="59ABD6D7" w14:textId="77777777" w:rsidR="0059675D" w:rsidRDefault="0059675D" w:rsidP="00B877D1">
            <w:pPr>
              <w:rPr>
                <w:rFonts w:ascii="Franklin Gothic Book" w:hAnsi="Franklin Gothic Book"/>
                <w:b/>
                <w:bCs/>
              </w:rPr>
            </w:pPr>
          </w:p>
          <w:p w14:paraId="1C74CC44" w14:textId="77777777" w:rsidR="0059675D" w:rsidRDefault="0059675D" w:rsidP="00B877D1">
            <w:pPr>
              <w:rPr>
                <w:rFonts w:ascii="Franklin Gothic Book" w:hAnsi="Franklin Gothic Book"/>
                <w:b/>
                <w:bCs/>
              </w:rPr>
            </w:pPr>
          </w:p>
          <w:p w14:paraId="2135F7BC" w14:textId="77777777" w:rsidR="0059675D" w:rsidRDefault="0059675D" w:rsidP="00B877D1">
            <w:pPr>
              <w:rPr>
                <w:rFonts w:ascii="Franklin Gothic Book" w:hAnsi="Franklin Gothic Book"/>
                <w:b/>
                <w:bCs/>
              </w:rPr>
            </w:pPr>
          </w:p>
          <w:p w14:paraId="40E26C8E" w14:textId="77777777" w:rsidR="0059675D" w:rsidRDefault="0059675D" w:rsidP="00B877D1">
            <w:pPr>
              <w:rPr>
                <w:rFonts w:ascii="Franklin Gothic Book" w:hAnsi="Franklin Gothic Book"/>
                <w:b/>
                <w:bCs/>
              </w:rPr>
            </w:pPr>
          </w:p>
          <w:p w14:paraId="3636D86B" w14:textId="77777777" w:rsidR="0059675D" w:rsidRDefault="0059675D" w:rsidP="00B877D1">
            <w:pPr>
              <w:rPr>
                <w:rFonts w:ascii="Franklin Gothic Book" w:hAnsi="Franklin Gothic Book"/>
                <w:b/>
                <w:bCs/>
              </w:rPr>
            </w:pPr>
          </w:p>
          <w:p w14:paraId="735279F4" w14:textId="77777777" w:rsidR="0059675D" w:rsidRDefault="0059675D" w:rsidP="00B877D1">
            <w:pPr>
              <w:rPr>
                <w:rFonts w:ascii="Franklin Gothic Book" w:hAnsi="Franklin Gothic Book"/>
                <w:b/>
                <w:bCs/>
              </w:rPr>
            </w:pPr>
          </w:p>
          <w:p w14:paraId="0A4BE7C2" w14:textId="6A5A1848" w:rsidR="0059675D" w:rsidRDefault="0059675D" w:rsidP="00B877D1">
            <w:pPr>
              <w:rPr>
                <w:rFonts w:ascii="Franklin Gothic Book" w:hAnsi="Franklin Gothic Book"/>
                <w:b/>
                <w:bCs/>
              </w:rPr>
            </w:pPr>
            <w:r>
              <w:rPr>
                <w:rFonts w:ascii="Franklin Gothic Book" w:hAnsi="Franklin Gothic Book"/>
                <w:b/>
                <w:bCs/>
              </w:rPr>
              <w:t>243</w:t>
            </w:r>
          </w:p>
          <w:p w14:paraId="64EB2F37" w14:textId="77777777" w:rsidR="0059675D" w:rsidRDefault="0059675D" w:rsidP="00B877D1">
            <w:pPr>
              <w:rPr>
                <w:rFonts w:ascii="Franklin Gothic Book" w:hAnsi="Franklin Gothic Book"/>
                <w:b/>
                <w:bCs/>
              </w:rPr>
            </w:pPr>
          </w:p>
          <w:p w14:paraId="068E5E71" w14:textId="77777777" w:rsidR="0059675D" w:rsidRDefault="0059675D" w:rsidP="00B877D1">
            <w:pPr>
              <w:rPr>
                <w:rFonts w:ascii="Franklin Gothic Book" w:hAnsi="Franklin Gothic Book"/>
                <w:b/>
                <w:bCs/>
              </w:rPr>
            </w:pPr>
          </w:p>
          <w:p w14:paraId="3F216913" w14:textId="77777777" w:rsidR="0059675D" w:rsidRDefault="0059675D" w:rsidP="00B877D1">
            <w:pPr>
              <w:rPr>
                <w:rFonts w:ascii="Franklin Gothic Book" w:hAnsi="Franklin Gothic Book"/>
                <w:b/>
                <w:bCs/>
              </w:rPr>
            </w:pPr>
          </w:p>
          <w:p w14:paraId="58E0D07C" w14:textId="77777777" w:rsidR="0059675D" w:rsidRDefault="0059675D" w:rsidP="00B877D1">
            <w:pPr>
              <w:rPr>
                <w:rFonts w:ascii="Franklin Gothic Book" w:hAnsi="Franklin Gothic Book"/>
                <w:b/>
                <w:bCs/>
              </w:rPr>
            </w:pPr>
          </w:p>
          <w:p w14:paraId="1429034F" w14:textId="77777777" w:rsidR="0059675D" w:rsidRDefault="0059675D" w:rsidP="00B877D1">
            <w:pPr>
              <w:rPr>
                <w:rFonts w:ascii="Franklin Gothic Book" w:hAnsi="Franklin Gothic Book"/>
                <w:b/>
                <w:bCs/>
              </w:rPr>
            </w:pPr>
          </w:p>
          <w:p w14:paraId="71FAB4F6" w14:textId="562059F0" w:rsidR="0059675D" w:rsidRDefault="0059675D" w:rsidP="00B877D1">
            <w:pPr>
              <w:rPr>
                <w:rFonts w:ascii="Franklin Gothic Book" w:hAnsi="Franklin Gothic Book"/>
                <w:b/>
                <w:bCs/>
              </w:rPr>
            </w:pPr>
            <w:r>
              <w:rPr>
                <w:rFonts w:ascii="Franklin Gothic Book" w:hAnsi="Franklin Gothic Book"/>
                <w:b/>
                <w:bCs/>
              </w:rPr>
              <w:t>244</w:t>
            </w:r>
          </w:p>
          <w:p w14:paraId="26884293" w14:textId="77777777" w:rsidR="0059675D" w:rsidRDefault="0059675D" w:rsidP="00B877D1">
            <w:pPr>
              <w:rPr>
                <w:rFonts w:ascii="Franklin Gothic Book" w:hAnsi="Franklin Gothic Book"/>
                <w:b/>
                <w:bCs/>
              </w:rPr>
            </w:pPr>
          </w:p>
          <w:p w14:paraId="38685307" w14:textId="77777777" w:rsidR="0059675D" w:rsidRDefault="0059675D" w:rsidP="00B877D1">
            <w:pPr>
              <w:rPr>
                <w:rFonts w:ascii="Franklin Gothic Book" w:hAnsi="Franklin Gothic Book"/>
                <w:b/>
                <w:bCs/>
              </w:rPr>
            </w:pPr>
          </w:p>
          <w:p w14:paraId="3AD43F2D" w14:textId="77777777" w:rsidR="0059675D" w:rsidRDefault="0059675D" w:rsidP="00B877D1">
            <w:pPr>
              <w:rPr>
                <w:rFonts w:ascii="Franklin Gothic Book" w:hAnsi="Franklin Gothic Book"/>
                <w:b/>
                <w:bCs/>
              </w:rPr>
            </w:pPr>
          </w:p>
          <w:p w14:paraId="4CBCFEB9" w14:textId="478C7912" w:rsidR="00981D0D" w:rsidRDefault="00981D0D" w:rsidP="00B877D1">
            <w:pPr>
              <w:rPr>
                <w:rFonts w:ascii="Franklin Gothic Book" w:hAnsi="Franklin Gothic Book"/>
                <w:b/>
                <w:bCs/>
              </w:rPr>
            </w:pPr>
          </w:p>
        </w:tc>
        <w:tc>
          <w:tcPr>
            <w:tcW w:w="7581" w:type="dxa"/>
          </w:tcPr>
          <w:p w14:paraId="6CDD5B1E" w14:textId="77777777" w:rsidR="001F46D8" w:rsidRPr="00D5347B" w:rsidRDefault="00CE3879" w:rsidP="002F04AE">
            <w:pPr>
              <w:jc w:val="both"/>
              <w:rPr>
                <w:rFonts w:ascii="Franklin Gothic Book" w:eastAsia="Times New Roman" w:hAnsi="Franklin Gothic Book" w:cs="Times New Roman"/>
                <w:bCs/>
              </w:rPr>
            </w:pPr>
            <w:r w:rsidRPr="00D5347B">
              <w:rPr>
                <w:rFonts w:ascii="Franklin Gothic Book" w:eastAsia="Times New Roman" w:hAnsi="Franklin Gothic Book" w:cs="Times New Roman"/>
                <w:bCs/>
              </w:rPr>
              <w:lastRenderedPageBreak/>
              <w:t>The Chair of the Audit Committee presented a verbal report on the meeting held on 12</w:t>
            </w:r>
            <w:r w:rsidRPr="00D5347B">
              <w:rPr>
                <w:rFonts w:ascii="Franklin Gothic Book" w:eastAsia="Times New Roman" w:hAnsi="Franklin Gothic Book" w:cs="Times New Roman"/>
                <w:bCs/>
                <w:vertAlign w:val="superscript"/>
              </w:rPr>
              <w:t>th</w:t>
            </w:r>
            <w:r w:rsidRPr="00D5347B">
              <w:rPr>
                <w:rFonts w:ascii="Franklin Gothic Book" w:eastAsia="Times New Roman" w:hAnsi="Franklin Gothic Book" w:cs="Times New Roman"/>
                <w:bCs/>
              </w:rPr>
              <w:t xml:space="preserve"> March 2024.</w:t>
            </w:r>
          </w:p>
          <w:p w14:paraId="55EC8F9A" w14:textId="77777777" w:rsidR="00D5347B" w:rsidRDefault="00D5347B" w:rsidP="00D5347B">
            <w:pPr>
              <w:ind w:left="1080"/>
              <w:contextualSpacing/>
              <w:rPr>
                <w:rFonts w:ascii="Franklin Gothic Book" w:eastAsia="Aptos" w:hAnsi="Franklin Gothic Book" w:cs="Times New Roman"/>
                <w:kern w:val="2"/>
                <w14:ligatures w14:val="standardContextual"/>
              </w:rPr>
            </w:pPr>
          </w:p>
          <w:p w14:paraId="7F59A5C9" w14:textId="00A54C13" w:rsidR="00D5347B" w:rsidRPr="00D5347B" w:rsidRDefault="004755C8" w:rsidP="00E8052A">
            <w:pPr>
              <w:contextualSpacing/>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The Committee had received an I</w:t>
            </w:r>
            <w:r w:rsidR="00D5347B" w:rsidRPr="00D5347B">
              <w:rPr>
                <w:rFonts w:ascii="Franklin Gothic Book" w:eastAsia="Aptos" w:hAnsi="Franklin Gothic Book" w:cs="Times New Roman"/>
                <w:kern w:val="2"/>
                <w14:ligatures w14:val="standardContextual"/>
              </w:rPr>
              <w:t>nternal Audit Report on Risk Management</w:t>
            </w:r>
            <w:r>
              <w:rPr>
                <w:rFonts w:ascii="Franklin Gothic Book" w:eastAsia="Aptos" w:hAnsi="Franklin Gothic Book" w:cs="Times New Roman"/>
                <w:kern w:val="2"/>
                <w14:ligatures w14:val="standardContextual"/>
              </w:rPr>
              <w:t xml:space="preserve">, which had </w:t>
            </w:r>
            <w:r w:rsidR="00E8052A">
              <w:rPr>
                <w:rFonts w:ascii="Franklin Gothic Book" w:eastAsia="Aptos" w:hAnsi="Franklin Gothic Book" w:cs="Times New Roman"/>
                <w:kern w:val="2"/>
                <w14:ligatures w14:val="standardContextual"/>
              </w:rPr>
              <w:t xml:space="preserve">included </w:t>
            </w:r>
            <w:r w:rsidR="00D5347B" w:rsidRPr="00D5347B">
              <w:rPr>
                <w:rFonts w:ascii="Franklin Gothic Book" w:eastAsia="Aptos" w:hAnsi="Franklin Gothic Book" w:cs="Times New Roman"/>
                <w:kern w:val="2"/>
                <w14:ligatures w14:val="standardContextual"/>
              </w:rPr>
              <w:t xml:space="preserve">2 medium and 1 low priority </w:t>
            </w:r>
            <w:r w:rsidR="00E8052A">
              <w:rPr>
                <w:rFonts w:ascii="Franklin Gothic Book" w:eastAsia="Aptos" w:hAnsi="Franklin Gothic Book" w:cs="Times New Roman"/>
                <w:kern w:val="2"/>
                <w14:ligatures w14:val="standardContextual"/>
              </w:rPr>
              <w:t>r</w:t>
            </w:r>
            <w:r w:rsidR="00D5347B" w:rsidRPr="00D5347B">
              <w:rPr>
                <w:rFonts w:ascii="Franklin Gothic Book" w:eastAsia="Aptos" w:hAnsi="Franklin Gothic Book" w:cs="Times New Roman"/>
                <w:kern w:val="2"/>
                <w14:ligatures w14:val="standardContextual"/>
              </w:rPr>
              <w:t xml:space="preserve">ecommendations.  A number of suggestions </w:t>
            </w:r>
            <w:r w:rsidR="00E8052A">
              <w:rPr>
                <w:rFonts w:ascii="Franklin Gothic Book" w:eastAsia="Aptos" w:hAnsi="Franklin Gothic Book" w:cs="Times New Roman"/>
                <w:kern w:val="2"/>
                <w14:ligatures w14:val="standardContextual"/>
              </w:rPr>
              <w:t xml:space="preserve">had been </w:t>
            </w:r>
            <w:r w:rsidR="00D5347B" w:rsidRPr="00D5347B">
              <w:rPr>
                <w:rFonts w:ascii="Franklin Gothic Book" w:eastAsia="Aptos" w:hAnsi="Franklin Gothic Book" w:cs="Times New Roman"/>
                <w:kern w:val="2"/>
                <w14:ligatures w14:val="standardContextual"/>
              </w:rPr>
              <w:t xml:space="preserve">made </w:t>
            </w:r>
            <w:r w:rsidR="00E8052A">
              <w:rPr>
                <w:rFonts w:ascii="Franklin Gothic Book" w:eastAsia="Aptos" w:hAnsi="Franklin Gothic Book" w:cs="Times New Roman"/>
                <w:kern w:val="2"/>
                <w14:ligatures w14:val="standardContextual"/>
              </w:rPr>
              <w:t xml:space="preserve">as a result of </w:t>
            </w:r>
            <w:r w:rsidR="00D5347B" w:rsidRPr="00D5347B">
              <w:rPr>
                <w:rFonts w:ascii="Franklin Gothic Book" w:eastAsia="Aptos" w:hAnsi="Franklin Gothic Book" w:cs="Times New Roman"/>
                <w:kern w:val="2"/>
                <w14:ligatures w14:val="standardContextual"/>
              </w:rPr>
              <w:t xml:space="preserve">good practice seen elsewhere – </w:t>
            </w:r>
            <w:proofErr w:type="spellStart"/>
            <w:proofErr w:type="gramStart"/>
            <w:r w:rsidR="00D5347B" w:rsidRPr="00D5347B">
              <w:rPr>
                <w:rFonts w:ascii="Franklin Gothic Book" w:eastAsia="Aptos" w:hAnsi="Franklin Gothic Book" w:cs="Times New Roman"/>
                <w:kern w:val="2"/>
                <w14:ligatures w14:val="standardContextual"/>
              </w:rPr>
              <w:t>eg</w:t>
            </w:r>
            <w:proofErr w:type="spellEnd"/>
            <w:proofErr w:type="gramEnd"/>
            <w:r w:rsidR="00D5347B" w:rsidRPr="00D5347B">
              <w:rPr>
                <w:rFonts w:ascii="Franklin Gothic Book" w:eastAsia="Aptos" w:hAnsi="Franklin Gothic Book" w:cs="Times New Roman"/>
                <w:kern w:val="2"/>
                <w14:ligatures w14:val="standardContextual"/>
              </w:rPr>
              <w:t xml:space="preserve"> risk appetite and target risk should be considered.  It was felt that the link between the risk framework and the work of the internal auditors should be evident.  Wider discussion of risk with SLT members ha</w:t>
            </w:r>
            <w:r w:rsidR="002F100D">
              <w:rPr>
                <w:rFonts w:ascii="Franklin Gothic Book" w:eastAsia="Aptos" w:hAnsi="Franklin Gothic Book" w:cs="Times New Roman"/>
                <w:kern w:val="2"/>
                <w14:ligatures w14:val="standardContextual"/>
              </w:rPr>
              <w:t>d</w:t>
            </w:r>
            <w:r w:rsidR="00D5347B" w:rsidRPr="00D5347B">
              <w:rPr>
                <w:rFonts w:ascii="Franklin Gothic Book" w:eastAsia="Aptos" w:hAnsi="Franklin Gothic Book" w:cs="Times New Roman"/>
                <w:kern w:val="2"/>
                <w14:ligatures w14:val="standardContextual"/>
              </w:rPr>
              <w:t xml:space="preserve"> now started, which should improve oversight and understanding of the risk framework.</w:t>
            </w:r>
          </w:p>
          <w:p w14:paraId="2D3A04E9" w14:textId="77777777" w:rsidR="00D5347B" w:rsidRPr="00D5347B" w:rsidRDefault="00D5347B" w:rsidP="00D5347B">
            <w:pPr>
              <w:ind w:left="720"/>
              <w:contextualSpacing/>
              <w:rPr>
                <w:rFonts w:ascii="Franklin Gothic Book" w:eastAsia="Aptos" w:hAnsi="Franklin Gothic Book" w:cs="Times New Roman"/>
                <w:kern w:val="2"/>
                <w14:ligatures w14:val="standardContextual"/>
              </w:rPr>
            </w:pPr>
          </w:p>
          <w:p w14:paraId="25DB1FE9" w14:textId="746A7200" w:rsidR="00D5347B" w:rsidRPr="00D5347B" w:rsidRDefault="002F100D" w:rsidP="002F100D">
            <w:pPr>
              <w:contextualSpacing/>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It was su</w:t>
            </w:r>
            <w:r w:rsidR="00D5347B" w:rsidRPr="00D5347B">
              <w:rPr>
                <w:rFonts w:ascii="Franklin Gothic Book" w:eastAsia="Aptos" w:hAnsi="Franklin Gothic Book" w:cs="Times New Roman"/>
                <w:kern w:val="2"/>
                <w14:ligatures w14:val="standardContextual"/>
              </w:rPr>
              <w:t xml:space="preserve">ggested that the full </w:t>
            </w:r>
            <w:proofErr w:type="gramStart"/>
            <w:r w:rsidR="00D5347B" w:rsidRPr="00D5347B">
              <w:rPr>
                <w:rFonts w:ascii="Franklin Gothic Book" w:eastAsia="Aptos" w:hAnsi="Franklin Gothic Book" w:cs="Times New Roman"/>
                <w:kern w:val="2"/>
                <w14:ligatures w14:val="standardContextual"/>
              </w:rPr>
              <w:t>Corporation</w:t>
            </w:r>
            <w:proofErr w:type="gramEnd"/>
            <w:r w:rsidR="00D5347B" w:rsidRPr="00D5347B">
              <w:rPr>
                <w:rFonts w:ascii="Franklin Gothic Book" w:eastAsia="Aptos" w:hAnsi="Franklin Gothic Book" w:cs="Times New Roman"/>
                <w:kern w:val="2"/>
                <w14:ligatures w14:val="standardContextual"/>
              </w:rPr>
              <w:t xml:space="preserve"> should have a session on risk management towards the end of May which should align to the development of the Corporate Plan.  This timescale would also fit with external reporting </w:t>
            </w:r>
            <w:r w:rsidR="007B5A2B">
              <w:rPr>
                <w:rFonts w:ascii="Franklin Gothic Book" w:eastAsia="Aptos" w:hAnsi="Franklin Gothic Book" w:cs="Times New Roman"/>
                <w:kern w:val="2"/>
                <w14:ligatures w14:val="standardContextual"/>
              </w:rPr>
              <w:t xml:space="preserve">requirements, </w:t>
            </w:r>
            <w:r w:rsidR="00D5347B" w:rsidRPr="00D5347B">
              <w:rPr>
                <w:rFonts w:ascii="Franklin Gothic Book" w:eastAsia="Aptos" w:hAnsi="Franklin Gothic Book" w:cs="Times New Roman"/>
                <w:kern w:val="2"/>
                <w14:ligatures w14:val="standardContextual"/>
              </w:rPr>
              <w:t>such as the publication of a new Financial Handbook by the ESFA.</w:t>
            </w:r>
          </w:p>
          <w:p w14:paraId="6263E923" w14:textId="77777777" w:rsidR="00D5347B" w:rsidRPr="00D5347B" w:rsidRDefault="00D5347B" w:rsidP="00D5347B">
            <w:pPr>
              <w:ind w:left="720"/>
              <w:contextualSpacing/>
              <w:rPr>
                <w:rFonts w:ascii="Franklin Gothic Book" w:eastAsia="Aptos" w:hAnsi="Franklin Gothic Book" w:cs="Times New Roman"/>
                <w:kern w:val="2"/>
                <w14:ligatures w14:val="standardContextual"/>
              </w:rPr>
            </w:pPr>
          </w:p>
          <w:p w14:paraId="2DF3C619" w14:textId="2675E86B" w:rsidR="00D5347B" w:rsidRPr="00D5347B" w:rsidRDefault="007B5A2B" w:rsidP="007B5A2B">
            <w:pPr>
              <w:contextualSpacing/>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A further </w:t>
            </w:r>
            <w:r w:rsidR="00D5347B" w:rsidRPr="00D5347B">
              <w:rPr>
                <w:rFonts w:ascii="Franklin Gothic Book" w:eastAsia="Aptos" w:hAnsi="Franklin Gothic Book" w:cs="Times New Roman"/>
                <w:kern w:val="2"/>
                <w14:ligatures w14:val="standardContextual"/>
              </w:rPr>
              <w:t xml:space="preserve">Internal Audit Report on HE Provision </w:t>
            </w:r>
            <w:r>
              <w:rPr>
                <w:rFonts w:ascii="Franklin Gothic Book" w:eastAsia="Aptos" w:hAnsi="Franklin Gothic Book" w:cs="Times New Roman"/>
                <w:kern w:val="2"/>
                <w14:ligatures w14:val="standardContextual"/>
              </w:rPr>
              <w:t>was received.  This had been u</w:t>
            </w:r>
            <w:r w:rsidR="00D5347B" w:rsidRPr="00D5347B">
              <w:rPr>
                <w:rFonts w:ascii="Franklin Gothic Book" w:eastAsia="Aptos" w:hAnsi="Franklin Gothic Book" w:cs="Times New Roman"/>
                <w:kern w:val="2"/>
                <w14:ligatures w14:val="standardContextual"/>
              </w:rPr>
              <w:t xml:space="preserve">ndertaken at the request of the Office for Students and </w:t>
            </w:r>
            <w:r w:rsidR="001060B1">
              <w:rPr>
                <w:rFonts w:ascii="Franklin Gothic Book" w:eastAsia="Aptos" w:hAnsi="Franklin Gothic Book" w:cs="Times New Roman"/>
                <w:kern w:val="2"/>
                <w14:ligatures w14:val="standardContextual"/>
              </w:rPr>
              <w:t>wa</w:t>
            </w:r>
            <w:r w:rsidR="00D5347B" w:rsidRPr="00D5347B">
              <w:rPr>
                <w:rFonts w:ascii="Franklin Gothic Book" w:eastAsia="Aptos" w:hAnsi="Franklin Gothic Book" w:cs="Times New Roman"/>
                <w:kern w:val="2"/>
                <w14:ligatures w14:val="standardContextual"/>
              </w:rPr>
              <w:t xml:space="preserve">s being carried out nationally.  </w:t>
            </w:r>
            <w:r w:rsidR="001060B1">
              <w:rPr>
                <w:rFonts w:ascii="Franklin Gothic Book" w:eastAsia="Aptos" w:hAnsi="Franklin Gothic Book" w:cs="Times New Roman"/>
                <w:kern w:val="2"/>
                <w14:ligatures w14:val="standardContextual"/>
              </w:rPr>
              <w:t xml:space="preserve">A total of </w:t>
            </w:r>
            <w:r w:rsidR="00D5347B" w:rsidRPr="00D5347B">
              <w:rPr>
                <w:rFonts w:ascii="Franklin Gothic Book" w:eastAsia="Aptos" w:hAnsi="Franklin Gothic Book" w:cs="Times New Roman"/>
                <w:kern w:val="2"/>
                <w14:ligatures w14:val="standardContextual"/>
              </w:rPr>
              <w:t xml:space="preserve">14 recommendations </w:t>
            </w:r>
            <w:r w:rsidR="001060B1">
              <w:rPr>
                <w:rFonts w:ascii="Franklin Gothic Book" w:eastAsia="Aptos" w:hAnsi="Franklin Gothic Book" w:cs="Times New Roman"/>
                <w:kern w:val="2"/>
                <w14:ligatures w14:val="standardContextual"/>
              </w:rPr>
              <w:t xml:space="preserve">had been </w:t>
            </w:r>
            <w:r w:rsidR="00D5347B" w:rsidRPr="00D5347B">
              <w:rPr>
                <w:rFonts w:ascii="Franklin Gothic Book" w:eastAsia="Aptos" w:hAnsi="Franklin Gothic Book" w:cs="Times New Roman"/>
                <w:kern w:val="2"/>
                <w14:ligatures w14:val="standardContextual"/>
              </w:rPr>
              <w:t xml:space="preserve">tested – 7 </w:t>
            </w:r>
            <w:r w:rsidR="001060B1">
              <w:rPr>
                <w:rFonts w:ascii="Franklin Gothic Book" w:eastAsia="Aptos" w:hAnsi="Franklin Gothic Book" w:cs="Times New Roman"/>
                <w:kern w:val="2"/>
                <w14:ligatures w14:val="standardContextual"/>
              </w:rPr>
              <w:t xml:space="preserve">had been </w:t>
            </w:r>
            <w:r w:rsidR="00D5347B" w:rsidRPr="00D5347B">
              <w:rPr>
                <w:rFonts w:ascii="Franklin Gothic Book" w:eastAsia="Aptos" w:hAnsi="Franklin Gothic Book" w:cs="Times New Roman"/>
                <w:kern w:val="2"/>
                <w14:ligatures w14:val="standardContextual"/>
              </w:rPr>
              <w:t xml:space="preserve">completed, 6 </w:t>
            </w:r>
            <w:r w:rsidR="001060B1">
              <w:rPr>
                <w:rFonts w:ascii="Franklin Gothic Book" w:eastAsia="Aptos" w:hAnsi="Franklin Gothic Book" w:cs="Times New Roman"/>
                <w:kern w:val="2"/>
                <w14:ligatures w14:val="standardContextual"/>
              </w:rPr>
              <w:t xml:space="preserve">were </w:t>
            </w:r>
            <w:r w:rsidR="00D5347B" w:rsidRPr="00D5347B">
              <w:rPr>
                <w:rFonts w:ascii="Franklin Gothic Book" w:eastAsia="Aptos" w:hAnsi="Franklin Gothic Book" w:cs="Times New Roman"/>
                <w:kern w:val="2"/>
                <w14:ligatures w14:val="standardContextual"/>
              </w:rPr>
              <w:t xml:space="preserve">in progress and 1 </w:t>
            </w:r>
            <w:r w:rsidR="001060B1">
              <w:rPr>
                <w:rFonts w:ascii="Franklin Gothic Book" w:eastAsia="Aptos" w:hAnsi="Franklin Gothic Book" w:cs="Times New Roman"/>
                <w:kern w:val="2"/>
                <w14:ligatures w14:val="standardContextual"/>
              </w:rPr>
              <w:t xml:space="preserve">had </w:t>
            </w:r>
            <w:r w:rsidR="00D5347B" w:rsidRPr="00D5347B">
              <w:rPr>
                <w:rFonts w:ascii="Franklin Gothic Book" w:eastAsia="Aptos" w:hAnsi="Franklin Gothic Book" w:cs="Times New Roman"/>
                <w:kern w:val="2"/>
                <w14:ligatures w14:val="standardContextual"/>
              </w:rPr>
              <w:t>not progressed at all.  These findings were noted as being in line with other FE colleges.</w:t>
            </w:r>
          </w:p>
          <w:p w14:paraId="7C037383" w14:textId="77777777" w:rsidR="00D5347B" w:rsidRPr="00D5347B" w:rsidRDefault="00D5347B" w:rsidP="00D5347B">
            <w:pPr>
              <w:ind w:left="720"/>
              <w:contextualSpacing/>
              <w:rPr>
                <w:rFonts w:ascii="Franklin Gothic Book" w:eastAsia="Aptos" w:hAnsi="Franklin Gothic Book" w:cs="Times New Roman"/>
                <w:kern w:val="2"/>
                <w14:ligatures w14:val="standardContextual"/>
              </w:rPr>
            </w:pPr>
          </w:p>
          <w:p w14:paraId="2B735EE7" w14:textId="1E211E05" w:rsidR="00D5347B" w:rsidRPr="00D5347B" w:rsidRDefault="00D5347B" w:rsidP="001060B1">
            <w:pPr>
              <w:contextualSpacing/>
              <w:rPr>
                <w:rFonts w:ascii="Franklin Gothic Book" w:eastAsia="Aptos" w:hAnsi="Franklin Gothic Book" w:cs="Times New Roman"/>
                <w:kern w:val="2"/>
                <w14:ligatures w14:val="standardContextual"/>
              </w:rPr>
            </w:pPr>
            <w:r w:rsidRPr="00D5347B">
              <w:rPr>
                <w:rFonts w:ascii="Franklin Gothic Book" w:eastAsia="Aptos" w:hAnsi="Franklin Gothic Book" w:cs="Times New Roman"/>
                <w:kern w:val="2"/>
                <w14:ligatures w14:val="standardContextual"/>
              </w:rPr>
              <w:t xml:space="preserve">Governors </w:t>
            </w:r>
            <w:r w:rsidR="00D037A0">
              <w:rPr>
                <w:rFonts w:ascii="Franklin Gothic Book" w:eastAsia="Aptos" w:hAnsi="Franklin Gothic Book" w:cs="Times New Roman"/>
                <w:kern w:val="2"/>
                <w14:ligatures w14:val="standardContextual"/>
              </w:rPr>
              <w:t xml:space="preserve">acknowledged </w:t>
            </w:r>
            <w:r w:rsidRPr="00D5347B">
              <w:rPr>
                <w:rFonts w:ascii="Franklin Gothic Book" w:eastAsia="Aptos" w:hAnsi="Franklin Gothic Book" w:cs="Times New Roman"/>
                <w:kern w:val="2"/>
                <w14:ligatures w14:val="standardContextual"/>
              </w:rPr>
              <w:t>that some of the recommendations had been due to the long-standing skills shortages in the MIS department, which had now been resolved.</w:t>
            </w:r>
          </w:p>
          <w:p w14:paraId="040C9691" w14:textId="77777777" w:rsidR="00D5347B" w:rsidRPr="00D5347B" w:rsidRDefault="00D5347B" w:rsidP="00D5347B">
            <w:pPr>
              <w:ind w:left="720"/>
              <w:contextualSpacing/>
              <w:rPr>
                <w:rFonts w:ascii="Franklin Gothic Book" w:eastAsia="Aptos" w:hAnsi="Franklin Gothic Book" w:cs="Times New Roman"/>
                <w:kern w:val="2"/>
                <w14:ligatures w14:val="standardContextual"/>
              </w:rPr>
            </w:pPr>
          </w:p>
          <w:p w14:paraId="71F8F990" w14:textId="77777777" w:rsidR="00D5347B" w:rsidRPr="00D5347B" w:rsidRDefault="00D5347B" w:rsidP="00D037A0">
            <w:pPr>
              <w:contextualSpacing/>
              <w:rPr>
                <w:rFonts w:ascii="Franklin Gothic Book" w:eastAsia="Aptos" w:hAnsi="Franklin Gothic Book" w:cs="Times New Roman"/>
                <w:kern w:val="2"/>
                <w14:ligatures w14:val="standardContextual"/>
              </w:rPr>
            </w:pPr>
            <w:r w:rsidRPr="00D5347B">
              <w:rPr>
                <w:rFonts w:ascii="Franklin Gothic Book" w:eastAsia="Aptos" w:hAnsi="Franklin Gothic Book" w:cs="Times New Roman"/>
                <w:kern w:val="2"/>
                <w14:ligatures w14:val="standardContextual"/>
              </w:rPr>
              <w:t>A report on benchmarking against RSM’s client base was received for information, together with a number of sector specific briefings.  It was noted that the top 3 issues across all RSM clients were:  apprenticeship funding compliance, student experience and financial management.  Governors felt that they were sighted least on the student experience aspects of the College and suggested that this area should be included in the Internal Audit Plan for 2024/2025, whilst also considering how assurance levels are measured for/by the Committee.</w:t>
            </w:r>
          </w:p>
          <w:p w14:paraId="778AEEB0" w14:textId="77777777" w:rsidR="00D5347B" w:rsidRPr="00D5347B" w:rsidRDefault="00D5347B" w:rsidP="00D5347B">
            <w:pPr>
              <w:ind w:left="720"/>
              <w:contextualSpacing/>
              <w:rPr>
                <w:rFonts w:ascii="Franklin Gothic Book" w:eastAsia="Aptos" w:hAnsi="Franklin Gothic Book" w:cs="Times New Roman"/>
                <w:kern w:val="2"/>
                <w14:ligatures w14:val="standardContextual"/>
              </w:rPr>
            </w:pPr>
          </w:p>
          <w:p w14:paraId="27F3CD00" w14:textId="1734B32D" w:rsidR="00D5347B" w:rsidRPr="00D5347B" w:rsidRDefault="0007701B" w:rsidP="0007701B">
            <w:pPr>
              <w:contextualSpacing/>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lastRenderedPageBreak/>
              <w:t>This was the</w:t>
            </w:r>
            <w:r w:rsidR="00D5347B" w:rsidRPr="00D5347B">
              <w:rPr>
                <w:rFonts w:ascii="Franklin Gothic Book" w:eastAsia="Aptos" w:hAnsi="Franklin Gothic Book" w:cs="Times New Roman"/>
                <w:kern w:val="2"/>
                <w14:ligatures w14:val="standardContextual"/>
              </w:rPr>
              <w:t xml:space="preserve"> second consecutive year that the College ha</w:t>
            </w:r>
            <w:r>
              <w:rPr>
                <w:rFonts w:ascii="Franklin Gothic Book" w:eastAsia="Aptos" w:hAnsi="Franklin Gothic Book" w:cs="Times New Roman"/>
                <w:kern w:val="2"/>
                <w14:ligatures w14:val="standardContextual"/>
              </w:rPr>
              <w:t>d</w:t>
            </w:r>
            <w:r w:rsidR="00D5347B" w:rsidRPr="00D5347B">
              <w:rPr>
                <w:rFonts w:ascii="Franklin Gothic Book" w:eastAsia="Aptos" w:hAnsi="Franklin Gothic Book" w:cs="Times New Roman"/>
                <w:kern w:val="2"/>
                <w14:ligatures w14:val="standardContextual"/>
              </w:rPr>
              <w:t xml:space="preserve"> been selected for </w:t>
            </w:r>
            <w:r>
              <w:rPr>
                <w:rFonts w:ascii="Franklin Gothic Book" w:eastAsia="Aptos" w:hAnsi="Franklin Gothic Book" w:cs="Times New Roman"/>
                <w:kern w:val="2"/>
                <w14:ligatures w14:val="standardContextual"/>
              </w:rPr>
              <w:t xml:space="preserve">a Funding Assurance Audit </w:t>
            </w:r>
            <w:r w:rsidR="00D5347B" w:rsidRPr="00D5347B">
              <w:rPr>
                <w:rFonts w:ascii="Franklin Gothic Book" w:eastAsia="Aptos" w:hAnsi="Franklin Gothic Book" w:cs="Times New Roman"/>
                <w:kern w:val="2"/>
                <w14:ligatures w14:val="standardContextual"/>
              </w:rPr>
              <w:t xml:space="preserve">by the ESFA.  </w:t>
            </w:r>
            <w:r w:rsidR="007B28AA">
              <w:rPr>
                <w:rFonts w:ascii="Franklin Gothic Book" w:eastAsia="Aptos" w:hAnsi="Franklin Gothic Book" w:cs="Times New Roman"/>
                <w:kern w:val="2"/>
                <w14:ligatures w14:val="standardContextual"/>
              </w:rPr>
              <w:t>The p</w:t>
            </w:r>
            <w:r w:rsidR="00D5347B" w:rsidRPr="00D5347B">
              <w:rPr>
                <w:rFonts w:ascii="Franklin Gothic Book" w:eastAsia="Aptos" w:hAnsi="Franklin Gothic Book" w:cs="Times New Roman"/>
                <w:kern w:val="2"/>
                <w14:ligatures w14:val="standardContextual"/>
              </w:rPr>
              <w:t>revious audit was conducted by PWC and was complex and drawn-out, resulting in a potential clawback of £600K.  This year’s funding audit ha</w:t>
            </w:r>
            <w:r w:rsidR="007B28AA">
              <w:rPr>
                <w:rFonts w:ascii="Franklin Gothic Book" w:eastAsia="Aptos" w:hAnsi="Franklin Gothic Book" w:cs="Times New Roman"/>
                <w:kern w:val="2"/>
                <w14:ligatures w14:val="standardContextual"/>
              </w:rPr>
              <w:t>d</w:t>
            </w:r>
            <w:r w:rsidR="00D5347B" w:rsidRPr="00D5347B">
              <w:rPr>
                <w:rFonts w:ascii="Franklin Gothic Book" w:eastAsia="Aptos" w:hAnsi="Franklin Gothic Book" w:cs="Times New Roman"/>
                <w:kern w:val="2"/>
                <w14:ligatures w14:val="standardContextual"/>
              </w:rPr>
              <w:t xml:space="preserve"> been undertaken by Mazars who</w:t>
            </w:r>
            <w:r w:rsidR="007B28AA">
              <w:rPr>
                <w:rFonts w:ascii="Franklin Gothic Book" w:eastAsia="Aptos" w:hAnsi="Franklin Gothic Book" w:cs="Times New Roman"/>
                <w:kern w:val="2"/>
                <w14:ligatures w14:val="standardContextual"/>
              </w:rPr>
              <w:t>se staff</w:t>
            </w:r>
            <w:r w:rsidR="00D5347B" w:rsidRPr="00D5347B">
              <w:rPr>
                <w:rFonts w:ascii="Franklin Gothic Book" w:eastAsia="Aptos" w:hAnsi="Franklin Gothic Book" w:cs="Times New Roman"/>
                <w:kern w:val="2"/>
                <w14:ligatures w14:val="standardContextual"/>
              </w:rPr>
              <w:t xml:space="preserve"> seem</w:t>
            </w:r>
            <w:r w:rsidR="007B28AA">
              <w:rPr>
                <w:rFonts w:ascii="Franklin Gothic Book" w:eastAsia="Aptos" w:hAnsi="Franklin Gothic Book" w:cs="Times New Roman"/>
                <w:kern w:val="2"/>
                <w14:ligatures w14:val="standardContextual"/>
              </w:rPr>
              <w:t>ed</w:t>
            </w:r>
            <w:r w:rsidR="00D5347B" w:rsidRPr="00D5347B">
              <w:rPr>
                <w:rFonts w:ascii="Franklin Gothic Book" w:eastAsia="Aptos" w:hAnsi="Franklin Gothic Book" w:cs="Times New Roman"/>
                <w:kern w:val="2"/>
                <w14:ligatures w14:val="standardContextual"/>
              </w:rPr>
              <w:t xml:space="preserve"> to have taken a more reasonable approach.</w:t>
            </w:r>
          </w:p>
          <w:p w14:paraId="1041FAF6" w14:textId="05B3754F" w:rsidR="009960F9" w:rsidRDefault="009960F9" w:rsidP="009960F9">
            <w:pPr>
              <w:tabs>
                <w:tab w:val="left" w:pos="1410"/>
              </w:tabs>
              <w:contextualSpacing/>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ab/>
            </w:r>
          </w:p>
          <w:p w14:paraId="24B0AC5A" w14:textId="194E59E2" w:rsidR="00D5347B" w:rsidRPr="00D5347B" w:rsidRDefault="00D5347B" w:rsidP="0017443A">
            <w:pPr>
              <w:contextualSpacing/>
              <w:rPr>
                <w:rFonts w:ascii="Franklin Gothic Book" w:eastAsia="Aptos" w:hAnsi="Franklin Gothic Book" w:cs="Times New Roman"/>
                <w:kern w:val="2"/>
                <w14:ligatures w14:val="standardContextual"/>
              </w:rPr>
            </w:pPr>
            <w:r w:rsidRPr="00D5347B">
              <w:rPr>
                <w:rFonts w:ascii="Franklin Gothic Book" w:eastAsia="Aptos" w:hAnsi="Franklin Gothic Book" w:cs="Times New Roman"/>
                <w:kern w:val="2"/>
                <w14:ligatures w14:val="standardContextual"/>
              </w:rPr>
              <w:t xml:space="preserve">However, the College </w:t>
            </w:r>
            <w:r w:rsidR="0017443A">
              <w:rPr>
                <w:rFonts w:ascii="Franklin Gothic Book" w:eastAsia="Aptos" w:hAnsi="Franklin Gothic Book" w:cs="Times New Roman"/>
                <w:kern w:val="2"/>
                <w14:ligatures w14:val="standardContextual"/>
              </w:rPr>
              <w:t xml:space="preserve">was in </w:t>
            </w:r>
            <w:r w:rsidRPr="00D5347B">
              <w:rPr>
                <w:rFonts w:ascii="Franklin Gothic Book" w:eastAsia="Aptos" w:hAnsi="Franklin Gothic Book" w:cs="Times New Roman"/>
                <w:kern w:val="2"/>
                <w14:ligatures w14:val="standardContextual"/>
              </w:rPr>
              <w:t>a situation whereby 3 funding audits ha</w:t>
            </w:r>
            <w:r w:rsidR="0017443A">
              <w:rPr>
                <w:rFonts w:ascii="Franklin Gothic Book" w:eastAsia="Aptos" w:hAnsi="Franklin Gothic Book" w:cs="Times New Roman"/>
                <w:kern w:val="2"/>
                <w14:ligatures w14:val="standardContextual"/>
              </w:rPr>
              <w:t>d</w:t>
            </w:r>
            <w:r w:rsidRPr="00D5347B">
              <w:rPr>
                <w:rFonts w:ascii="Franklin Gothic Book" w:eastAsia="Aptos" w:hAnsi="Franklin Gothic Book" w:cs="Times New Roman"/>
                <w:kern w:val="2"/>
                <w14:ligatures w14:val="standardContextual"/>
              </w:rPr>
              <w:t xml:space="preserve"> given 3 different conclusions.  Further analysis is being undertaken by </w:t>
            </w:r>
            <w:r w:rsidR="0017443A">
              <w:rPr>
                <w:rFonts w:ascii="Franklin Gothic Book" w:eastAsia="Aptos" w:hAnsi="Franklin Gothic Book" w:cs="Times New Roman"/>
                <w:kern w:val="2"/>
                <w14:ligatures w14:val="standardContextual"/>
              </w:rPr>
              <w:t>the Director of Finance &amp; MIS</w:t>
            </w:r>
            <w:r w:rsidRPr="00D5347B">
              <w:rPr>
                <w:rFonts w:ascii="Franklin Gothic Book" w:eastAsia="Aptos" w:hAnsi="Franklin Gothic Book" w:cs="Times New Roman"/>
                <w:kern w:val="2"/>
                <w14:ligatures w14:val="standardContextual"/>
              </w:rPr>
              <w:t xml:space="preserve"> and his team, which will be presented to the next Audit Committee meeting.</w:t>
            </w:r>
          </w:p>
          <w:p w14:paraId="28D0BB75" w14:textId="77777777" w:rsidR="00D5347B" w:rsidRPr="00D5347B" w:rsidRDefault="00D5347B" w:rsidP="00D5347B">
            <w:pPr>
              <w:ind w:left="720"/>
              <w:contextualSpacing/>
              <w:rPr>
                <w:rFonts w:ascii="Franklin Gothic Book" w:eastAsia="Aptos" w:hAnsi="Franklin Gothic Book" w:cs="Times New Roman"/>
                <w:kern w:val="2"/>
                <w14:ligatures w14:val="standardContextual"/>
              </w:rPr>
            </w:pPr>
          </w:p>
          <w:p w14:paraId="6AB44B45" w14:textId="549DDCD9" w:rsidR="00D5347B" w:rsidRPr="00D5347B" w:rsidRDefault="00D5347B" w:rsidP="009960F9">
            <w:pPr>
              <w:contextualSpacing/>
              <w:rPr>
                <w:rFonts w:ascii="Franklin Gothic Book" w:eastAsia="Aptos" w:hAnsi="Franklin Gothic Book" w:cs="Times New Roman"/>
                <w:kern w:val="2"/>
                <w14:ligatures w14:val="standardContextual"/>
              </w:rPr>
            </w:pPr>
            <w:r w:rsidRPr="00D5347B">
              <w:rPr>
                <w:rFonts w:ascii="Franklin Gothic Book" w:eastAsia="Aptos" w:hAnsi="Franklin Gothic Book" w:cs="Times New Roman"/>
                <w:kern w:val="2"/>
                <w14:ligatures w14:val="standardContextual"/>
              </w:rPr>
              <w:t xml:space="preserve">The Committee discussed at length the link to the </w:t>
            </w:r>
            <w:r w:rsidR="009960F9">
              <w:rPr>
                <w:rFonts w:ascii="Franklin Gothic Book" w:eastAsia="Aptos" w:hAnsi="Franklin Gothic Book" w:cs="Times New Roman"/>
                <w:kern w:val="2"/>
                <w14:ligatures w14:val="standardContextual"/>
              </w:rPr>
              <w:t xml:space="preserve">College’s </w:t>
            </w:r>
            <w:r w:rsidRPr="00D5347B">
              <w:rPr>
                <w:rFonts w:ascii="Franklin Gothic Book" w:eastAsia="Aptos" w:hAnsi="Franklin Gothic Book" w:cs="Times New Roman"/>
                <w:kern w:val="2"/>
                <w14:ligatures w14:val="standardContextual"/>
              </w:rPr>
              <w:t>risk appetite.  The issues flagged by the funding audits related mainly to apprenticeship provision and w</w:t>
            </w:r>
            <w:r w:rsidR="00475227">
              <w:rPr>
                <w:rFonts w:ascii="Franklin Gothic Book" w:eastAsia="Aptos" w:hAnsi="Franklin Gothic Book" w:cs="Times New Roman"/>
                <w:kern w:val="2"/>
                <w14:ligatures w14:val="standardContextual"/>
              </w:rPr>
              <w:t>ere</w:t>
            </w:r>
            <w:r w:rsidRPr="00D5347B">
              <w:rPr>
                <w:rFonts w:ascii="Franklin Gothic Book" w:eastAsia="Aptos" w:hAnsi="Franklin Gothic Book" w:cs="Times New Roman"/>
                <w:kern w:val="2"/>
                <w14:ligatures w14:val="standardContextual"/>
              </w:rPr>
              <w:t xml:space="preserve"> reflective of the complications of the funding methodology and the College’s tendency to make a strict interpretation of the funding guidelines, which impacted negatively on the income levels for this area.  </w:t>
            </w:r>
          </w:p>
          <w:p w14:paraId="21B8991E" w14:textId="77777777" w:rsidR="00D5347B" w:rsidRPr="00D5347B" w:rsidRDefault="00D5347B" w:rsidP="00D5347B">
            <w:pPr>
              <w:ind w:left="720"/>
              <w:contextualSpacing/>
              <w:rPr>
                <w:rFonts w:ascii="Franklin Gothic Book" w:eastAsia="Aptos" w:hAnsi="Franklin Gothic Book" w:cs="Times New Roman"/>
                <w:kern w:val="2"/>
                <w14:ligatures w14:val="standardContextual"/>
              </w:rPr>
            </w:pPr>
          </w:p>
          <w:p w14:paraId="41D6E1D3" w14:textId="0F903EAB" w:rsidR="00D5347B" w:rsidRPr="00D5347B" w:rsidRDefault="00D5347B" w:rsidP="00DA36FA">
            <w:pPr>
              <w:contextualSpacing/>
              <w:rPr>
                <w:rFonts w:ascii="Franklin Gothic Book" w:eastAsia="Aptos" w:hAnsi="Franklin Gothic Book" w:cs="Times New Roman"/>
                <w:kern w:val="2"/>
                <w14:ligatures w14:val="standardContextual"/>
              </w:rPr>
            </w:pPr>
            <w:r w:rsidRPr="00D5347B">
              <w:rPr>
                <w:rFonts w:ascii="Franklin Gothic Book" w:eastAsia="Aptos" w:hAnsi="Franklin Gothic Book" w:cs="Times New Roman"/>
                <w:kern w:val="2"/>
                <w14:ligatures w14:val="standardContextual"/>
              </w:rPr>
              <w:t xml:space="preserve">Governors </w:t>
            </w:r>
            <w:r w:rsidR="00DA36FA">
              <w:rPr>
                <w:rFonts w:ascii="Franklin Gothic Book" w:eastAsia="Aptos" w:hAnsi="Franklin Gothic Book" w:cs="Times New Roman"/>
                <w:kern w:val="2"/>
                <w14:ligatures w14:val="standardContextual"/>
              </w:rPr>
              <w:t xml:space="preserve">had been </w:t>
            </w:r>
            <w:r w:rsidRPr="00D5347B">
              <w:rPr>
                <w:rFonts w:ascii="Franklin Gothic Book" w:eastAsia="Aptos" w:hAnsi="Franklin Gothic Book" w:cs="Times New Roman"/>
                <w:kern w:val="2"/>
                <w14:ligatures w14:val="standardContextual"/>
              </w:rPr>
              <w:t xml:space="preserve">assured that internal controls on apprenticeships were robust and operating effectively.  However, it was recognised that this was still a </w:t>
            </w:r>
            <w:proofErr w:type="gramStart"/>
            <w:r w:rsidRPr="00D5347B">
              <w:rPr>
                <w:rFonts w:ascii="Franklin Gothic Book" w:eastAsia="Aptos" w:hAnsi="Franklin Gothic Book" w:cs="Times New Roman"/>
                <w:kern w:val="2"/>
                <w14:ligatures w14:val="standardContextual"/>
              </w:rPr>
              <w:t>high risk</w:t>
            </w:r>
            <w:proofErr w:type="gramEnd"/>
            <w:r w:rsidRPr="00D5347B">
              <w:rPr>
                <w:rFonts w:ascii="Franklin Gothic Book" w:eastAsia="Aptos" w:hAnsi="Franklin Gothic Book" w:cs="Times New Roman"/>
                <w:kern w:val="2"/>
                <w14:ligatures w14:val="standardContextual"/>
              </w:rPr>
              <w:t xml:space="preserve"> area in terms of funding.  Front-line staff had to be continually reminded of the importance of completing the necessary paperwork as accurately as possible and in a timely manner.</w:t>
            </w:r>
          </w:p>
          <w:p w14:paraId="6BA231E4" w14:textId="77777777" w:rsidR="00D5347B" w:rsidRPr="00D5347B" w:rsidRDefault="00D5347B" w:rsidP="00D5347B">
            <w:pPr>
              <w:ind w:left="720"/>
              <w:contextualSpacing/>
              <w:rPr>
                <w:rFonts w:ascii="Franklin Gothic Book" w:eastAsia="Aptos" w:hAnsi="Franklin Gothic Book" w:cs="Times New Roman"/>
                <w:kern w:val="2"/>
                <w14:ligatures w14:val="standardContextual"/>
              </w:rPr>
            </w:pPr>
          </w:p>
          <w:p w14:paraId="4B7CB833" w14:textId="270D2CB9" w:rsidR="00D5347B" w:rsidRPr="00D5347B" w:rsidRDefault="00D5347B" w:rsidP="00DA36FA">
            <w:pPr>
              <w:contextualSpacing/>
              <w:rPr>
                <w:rFonts w:ascii="Franklin Gothic Book" w:eastAsia="Aptos" w:hAnsi="Franklin Gothic Book" w:cs="Times New Roman"/>
                <w:kern w:val="2"/>
                <w14:ligatures w14:val="standardContextual"/>
              </w:rPr>
            </w:pPr>
            <w:r w:rsidRPr="00D5347B">
              <w:rPr>
                <w:rFonts w:ascii="Franklin Gothic Book" w:eastAsia="Aptos" w:hAnsi="Franklin Gothic Book" w:cs="Times New Roman"/>
                <w:kern w:val="2"/>
                <w14:ligatures w14:val="standardContextual"/>
              </w:rPr>
              <w:t xml:space="preserve">A separate Committee meeting </w:t>
            </w:r>
            <w:r w:rsidR="00DA36FA">
              <w:rPr>
                <w:rFonts w:ascii="Franklin Gothic Book" w:eastAsia="Aptos" w:hAnsi="Franklin Gothic Book" w:cs="Times New Roman"/>
                <w:kern w:val="2"/>
                <w14:ligatures w14:val="standardContextual"/>
              </w:rPr>
              <w:t xml:space="preserve">would be arranged </w:t>
            </w:r>
            <w:r w:rsidRPr="00D5347B">
              <w:rPr>
                <w:rFonts w:ascii="Franklin Gothic Book" w:eastAsia="Aptos" w:hAnsi="Franklin Gothic Book" w:cs="Times New Roman"/>
                <w:kern w:val="2"/>
                <w14:ligatures w14:val="standardContextual"/>
              </w:rPr>
              <w:t>to discuss this issue in late May/early June.</w:t>
            </w:r>
          </w:p>
          <w:p w14:paraId="0AB36D13" w14:textId="77777777" w:rsidR="00D5347B" w:rsidRPr="00D5347B" w:rsidRDefault="00D5347B" w:rsidP="00D5347B">
            <w:pPr>
              <w:ind w:left="720"/>
              <w:contextualSpacing/>
              <w:rPr>
                <w:rFonts w:ascii="Franklin Gothic Book" w:eastAsia="Aptos" w:hAnsi="Franklin Gothic Book" w:cs="Times New Roman"/>
                <w:kern w:val="2"/>
                <w14:ligatures w14:val="standardContextual"/>
              </w:rPr>
            </w:pPr>
          </w:p>
          <w:p w14:paraId="206C1EA3" w14:textId="1E3C9FEA" w:rsidR="00D5347B" w:rsidRPr="00D5347B" w:rsidRDefault="007559B7" w:rsidP="00DA36FA">
            <w:pPr>
              <w:contextualSpacing/>
              <w:rPr>
                <w:rFonts w:ascii="Franklin Gothic Book" w:eastAsia="Aptos" w:hAnsi="Franklin Gothic Book" w:cs="Times New Roman"/>
                <w:kern w:val="2"/>
                <w14:ligatures w14:val="standardContextual"/>
              </w:rPr>
            </w:pPr>
            <w:r w:rsidRPr="007559B7">
              <w:rPr>
                <w:rFonts w:ascii="Franklin Gothic Book" w:eastAsia="Aptos" w:hAnsi="Franklin Gothic Book" w:cs="Times New Roman"/>
                <w:kern w:val="2"/>
                <w14:ligatures w14:val="standardContextual"/>
              </w:rPr>
              <w:t>The College’s S</w:t>
            </w:r>
            <w:r w:rsidR="00D5347B" w:rsidRPr="00D5347B">
              <w:rPr>
                <w:rFonts w:ascii="Franklin Gothic Book" w:eastAsia="Aptos" w:hAnsi="Franklin Gothic Book" w:cs="Times New Roman"/>
                <w:kern w:val="2"/>
                <w14:ligatures w14:val="standardContextual"/>
              </w:rPr>
              <w:t xml:space="preserve">ub-Contractor Controls Audit </w:t>
            </w:r>
            <w:r w:rsidRPr="007559B7">
              <w:rPr>
                <w:rFonts w:ascii="Franklin Gothic Book" w:eastAsia="Aptos" w:hAnsi="Franklin Gothic Book" w:cs="Times New Roman"/>
                <w:kern w:val="2"/>
                <w14:ligatures w14:val="standardContextual"/>
              </w:rPr>
              <w:t xml:space="preserve">had resulted in a </w:t>
            </w:r>
            <w:r w:rsidR="00D5347B" w:rsidRPr="00D5347B">
              <w:rPr>
                <w:rFonts w:ascii="Franklin Gothic Book" w:eastAsia="Aptos" w:hAnsi="Franklin Gothic Book" w:cs="Times New Roman"/>
                <w:kern w:val="2"/>
                <w14:ligatures w14:val="standardContextual"/>
              </w:rPr>
              <w:t>good outcome.  One of the recommendations was to increase the number of quality assurance visits to each sub-contractor.</w:t>
            </w:r>
          </w:p>
          <w:p w14:paraId="6EE0178C" w14:textId="77777777" w:rsidR="00D5347B" w:rsidRDefault="00D5347B" w:rsidP="00D5347B">
            <w:pPr>
              <w:ind w:left="720"/>
              <w:contextualSpacing/>
              <w:rPr>
                <w:rFonts w:ascii="Franklin Gothic Book" w:eastAsia="Aptos" w:hAnsi="Franklin Gothic Book" w:cs="Times New Roman"/>
                <w:kern w:val="2"/>
                <w14:ligatures w14:val="standardContextual"/>
              </w:rPr>
            </w:pPr>
          </w:p>
          <w:p w14:paraId="25F448E0" w14:textId="20973B3C" w:rsidR="00D5347B" w:rsidRPr="00D5347B" w:rsidRDefault="007559B7" w:rsidP="007559B7">
            <w:pPr>
              <w:contextualSpacing/>
              <w:rPr>
                <w:rFonts w:ascii="Franklin Gothic Book" w:eastAsia="Aptos" w:hAnsi="Franklin Gothic Book" w:cs="Times New Roman"/>
                <w:kern w:val="2"/>
                <w14:ligatures w14:val="standardContextual"/>
              </w:rPr>
            </w:pPr>
            <w:r w:rsidRPr="007559B7">
              <w:rPr>
                <w:rFonts w:ascii="Franklin Gothic Book" w:eastAsia="Aptos" w:hAnsi="Franklin Gothic Book" w:cs="Times New Roman"/>
                <w:kern w:val="2"/>
                <w14:ligatures w14:val="standardContextual"/>
              </w:rPr>
              <w:t>In terms of tracking previous a</w:t>
            </w:r>
            <w:r w:rsidR="00D5347B" w:rsidRPr="00D5347B">
              <w:rPr>
                <w:rFonts w:ascii="Franklin Gothic Book" w:eastAsia="Aptos" w:hAnsi="Franklin Gothic Book" w:cs="Times New Roman"/>
                <w:kern w:val="2"/>
                <w14:ligatures w14:val="standardContextual"/>
              </w:rPr>
              <w:t xml:space="preserve">udit </w:t>
            </w:r>
            <w:r w:rsidRPr="007559B7">
              <w:rPr>
                <w:rFonts w:ascii="Franklin Gothic Book" w:eastAsia="Aptos" w:hAnsi="Franklin Gothic Book" w:cs="Times New Roman"/>
                <w:kern w:val="2"/>
                <w14:ligatures w14:val="standardContextual"/>
              </w:rPr>
              <w:t>r</w:t>
            </w:r>
            <w:r w:rsidR="00D5347B" w:rsidRPr="00D5347B">
              <w:rPr>
                <w:rFonts w:ascii="Franklin Gothic Book" w:eastAsia="Aptos" w:hAnsi="Franklin Gothic Book" w:cs="Times New Roman"/>
                <w:kern w:val="2"/>
                <w14:ligatures w14:val="standardContextual"/>
              </w:rPr>
              <w:t>ecommendations</w:t>
            </w:r>
            <w:r>
              <w:rPr>
                <w:rFonts w:ascii="Franklin Gothic Book" w:eastAsia="Aptos" w:hAnsi="Franklin Gothic Book" w:cs="Times New Roman"/>
                <w:kern w:val="2"/>
                <w14:ligatures w14:val="standardContextual"/>
              </w:rPr>
              <w:t xml:space="preserve">, 17 out of the total of </w:t>
            </w:r>
            <w:r w:rsidR="00D5347B" w:rsidRPr="00D5347B">
              <w:rPr>
                <w:rFonts w:ascii="Franklin Gothic Book" w:eastAsia="Aptos" w:hAnsi="Franklin Gothic Book" w:cs="Times New Roman"/>
                <w:kern w:val="2"/>
                <w14:ligatures w14:val="standardContextual"/>
              </w:rPr>
              <w:t xml:space="preserve">45 </w:t>
            </w:r>
            <w:r>
              <w:rPr>
                <w:rFonts w:ascii="Franklin Gothic Book" w:eastAsia="Aptos" w:hAnsi="Franklin Gothic Book" w:cs="Times New Roman"/>
                <w:kern w:val="2"/>
                <w14:ligatures w14:val="standardContextual"/>
              </w:rPr>
              <w:t>we</w:t>
            </w:r>
            <w:r w:rsidR="00D5347B" w:rsidRPr="00D5347B">
              <w:rPr>
                <w:rFonts w:ascii="Franklin Gothic Book" w:eastAsia="Aptos" w:hAnsi="Franklin Gothic Book" w:cs="Times New Roman"/>
                <w:kern w:val="2"/>
                <w14:ligatures w14:val="standardContextual"/>
              </w:rPr>
              <w:t xml:space="preserve">re ‘live’.  Meetings </w:t>
            </w:r>
            <w:r>
              <w:rPr>
                <w:rFonts w:ascii="Franklin Gothic Book" w:eastAsia="Aptos" w:hAnsi="Franklin Gothic Book" w:cs="Times New Roman"/>
                <w:kern w:val="2"/>
                <w14:ligatures w14:val="standardContextual"/>
              </w:rPr>
              <w:t>we</w:t>
            </w:r>
            <w:r w:rsidR="00D5347B" w:rsidRPr="00D5347B">
              <w:rPr>
                <w:rFonts w:ascii="Franklin Gothic Book" w:eastAsia="Aptos" w:hAnsi="Franklin Gothic Book" w:cs="Times New Roman"/>
                <w:kern w:val="2"/>
                <w14:ligatures w14:val="standardContextual"/>
              </w:rPr>
              <w:t>re being held with each of the owners of the remaining recommendations to try to progress and sign them off.  A further progress report would be made to the next meeting and this item would be raised at a future SLT meeting to emphasise the importance and to provide support if required.</w:t>
            </w:r>
          </w:p>
          <w:p w14:paraId="279C8C53" w14:textId="77777777" w:rsidR="00D5347B" w:rsidRPr="00D5347B" w:rsidRDefault="00D5347B" w:rsidP="00D5347B">
            <w:pPr>
              <w:ind w:left="720"/>
              <w:contextualSpacing/>
              <w:rPr>
                <w:rFonts w:ascii="Franklin Gothic Book" w:eastAsia="Aptos" w:hAnsi="Franklin Gothic Book" w:cs="Times New Roman"/>
                <w:kern w:val="2"/>
                <w14:ligatures w14:val="standardContextual"/>
              </w:rPr>
            </w:pPr>
          </w:p>
          <w:p w14:paraId="2A274106" w14:textId="61365BB6" w:rsidR="00D5347B" w:rsidRPr="00D5347B" w:rsidRDefault="00D5347B" w:rsidP="00F0032F">
            <w:pPr>
              <w:contextualSpacing/>
              <w:rPr>
                <w:rFonts w:ascii="Franklin Gothic Book" w:eastAsia="Aptos" w:hAnsi="Franklin Gothic Book" w:cs="Times New Roman"/>
                <w:kern w:val="2"/>
                <w14:ligatures w14:val="standardContextual"/>
              </w:rPr>
            </w:pPr>
            <w:r w:rsidRPr="00D5347B">
              <w:rPr>
                <w:rFonts w:ascii="Franklin Gothic Book" w:eastAsia="Aptos" w:hAnsi="Franklin Gothic Book" w:cs="Times New Roman"/>
                <w:kern w:val="2"/>
                <w14:ligatures w14:val="standardContextual"/>
              </w:rPr>
              <w:t>The Committee received an update on developments of a revised R</w:t>
            </w:r>
            <w:r w:rsidR="00F0032F">
              <w:rPr>
                <w:rFonts w:ascii="Franklin Gothic Book" w:eastAsia="Aptos" w:hAnsi="Franklin Gothic Book" w:cs="Times New Roman"/>
                <w:kern w:val="2"/>
                <w14:ligatures w14:val="standardContextual"/>
              </w:rPr>
              <w:t xml:space="preserve">isk </w:t>
            </w:r>
            <w:r w:rsidRPr="00D5347B">
              <w:rPr>
                <w:rFonts w:ascii="Franklin Gothic Book" w:eastAsia="Aptos" w:hAnsi="Franklin Gothic Book" w:cs="Times New Roman"/>
                <w:kern w:val="2"/>
                <w14:ligatures w14:val="standardContextual"/>
              </w:rPr>
              <w:t>M</w:t>
            </w:r>
            <w:r w:rsidR="00F0032F">
              <w:rPr>
                <w:rFonts w:ascii="Franklin Gothic Book" w:eastAsia="Aptos" w:hAnsi="Franklin Gothic Book" w:cs="Times New Roman"/>
                <w:kern w:val="2"/>
                <w14:ligatures w14:val="standardContextual"/>
              </w:rPr>
              <w:t>anagement</w:t>
            </w:r>
            <w:r w:rsidRPr="00D5347B">
              <w:rPr>
                <w:rFonts w:ascii="Franklin Gothic Book" w:eastAsia="Aptos" w:hAnsi="Franklin Gothic Book" w:cs="Times New Roman"/>
                <w:kern w:val="2"/>
                <w14:ligatures w14:val="standardContextual"/>
              </w:rPr>
              <w:t xml:space="preserve"> framework, which had been presented at SLT recently.  This covered a total of 5 strategic areas and each of the underlying risks would now be translated into the College’s 4Risk system.  External assurance mechanisms and their outcomes would be included in the final version at the Committee’s suggestion.</w:t>
            </w:r>
            <w:r w:rsidR="00F0032F">
              <w:rPr>
                <w:rFonts w:ascii="Franklin Gothic Book" w:eastAsia="Aptos" w:hAnsi="Franklin Gothic Book" w:cs="Times New Roman"/>
                <w:kern w:val="2"/>
                <w14:ligatures w14:val="standardContextual"/>
              </w:rPr>
              <w:t xml:space="preserve">  </w:t>
            </w:r>
            <w:r w:rsidRPr="00D5347B">
              <w:rPr>
                <w:rFonts w:ascii="Franklin Gothic Book" w:eastAsia="Aptos" w:hAnsi="Franklin Gothic Book" w:cs="Times New Roman"/>
                <w:kern w:val="2"/>
                <w14:ligatures w14:val="standardContextual"/>
              </w:rPr>
              <w:t>The final version would be presented to the July Corporation meeting for approval, together with a revised RM Strategy and Policy.</w:t>
            </w:r>
          </w:p>
          <w:p w14:paraId="3EF639A7" w14:textId="77777777" w:rsidR="00D5347B" w:rsidRPr="00D5347B" w:rsidRDefault="00D5347B" w:rsidP="00D5347B">
            <w:pPr>
              <w:ind w:left="720"/>
              <w:contextualSpacing/>
              <w:rPr>
                <w:rFonts w:ascii="Franklin Gothic Book" w:eastAsia="Aptos" w:hAnsi="Franklin Gothic Book" w:cs="Times New Roman"/>
                <w:kern w:val="2"/>
                <w14:ligatures w14:val="standardContextual"/>
              </w:rPr>
            </w:pPr>
          </w:p>
          <w:p w14:paraId="070E9789" w14:textId="152F3D19" w:rsidR="00D5347B" w:rsidRPr="00D5347B" w:rsidRDefault="001270F8" w:rsidP="00F0032F">
            <w:pPr>
              <w:contextualSpacing/>
              <w:rPr>
                <w:rFonts w:ascii="Franklin Gothic Book" w:eastAsia="Aptos" w:hAnsi="Franklin Gothic Book" w:cs="Times New Roman"/>
                <w:b/>
                <w:bCs/>
                <w:kern w:val="2"/>
                <w14:ligatures w14:val="standardContextual"/>
              </w:rPr>
            </w:pPr>
            <w:r w:rsidRPr="001270F8">
              <w:rPr>
                <w:rFonts w:ascii="Franklin Gothic Book" w:eastAsia="Aptos" w:hAnsi="Franklin Gothic Book" w:cs="Times New Roman"/>
                <w:kern w:val="2"/>
                <w14:ligatures w14:val="standardContextual"/>
              </w:rPr>
              <w:t xml:space="preserve">The annual </w:t>
            </w:r>
            <w:r w:rsidR="00D5347B" w:rsidRPr="00D5347B">
              <w:rPr>
                <w:rFonts w:ascii="Franklin Gothic Book" w:eastAsia="Aptos" w:hAnsi="Franklin Gothic Book" w:cs="Times New Roman"/>
                <w:kern w:val="2"/>
                <w14:ligatures w14:val="standardContextual"/>
              </w:rPr>
              <w:t xml:space="preserve">Value </w:t>
            </w:r>
            <w:proofErr w:type="gramStart"/>
            <w:r w:rsidR="00D5347B" w:rsidRPr="00D5347B">
              <w:rPr>
                <w:rFonts w:ascii="Franklin Gothic Book" w:eastAsia="Aptos" w:hAnsi="Franklin Gothic Book" w:cs="Times New Roman"/>
                <w:kern w:val="2"/>
                <w14:ligatures w14:val="standardContextual"/>
              </w:rPr>
              <w:t>For</w:t>
            </w:r>
            <w:proofErr w:type="gramEnd"/>
            <w:r w:rsidR="00D5347B" w:rsidRPr="00D5347B">
              <w:rPr>
                <w:rFonts w:ascii="Franklin Gothic Book" w:eastAsia="Aptos" w:hAnsi="Franklin Gothic Book" w:cs="Times New Roman"/>
                <w:kern w:val="2"/>
                <w14:ligatures w14:val="standardContextual"/>
              </w:rPr>
              <w:t xml:space="preserve"> Money Annual Report 2022/2023 </w:t>
            </w:r>
            <w:r>
              <w:rPr>
                <w:rFonts w:ascii="Franklin Gothic Book" w:eastAsia="Aptos" w:hAnsi="Franklin Gothic Book" w:cs="Times New Roman"/>
                <w:kern w:val="2"/>
                <w14:ligatures w14:val="standardContextual"/>
              </w:rPr>
              <w:t xml:space="preserve">was considered.  </w:t>
            </w:r>
            <w:r w:rsidR="00D5347B" w:rsidRPr="00D5347B">
              <w:rPr>
                <w:rFonts w:ascii="Franklin Gothic Book" w:eastAsia="Aptos" w:hAnsi="Franklin Gothic Book" w:cs="Times New Roman"/>
                <w:kern w:val="2"/>
                <w14:ligatures w14:val="standardContextual"/>
              </w:rPr>
              <w:t>Although the content was agreed as a factually accurate record of VFM during the year the Committee acknowledged that there were a significant number of items relating to students that could not be measured or reported on in this manner.</w:t>
            </w:r>
          </w:p>
          <w:p w14:paraId="55D80A68" w14:textId="77777777" w:rsidR="00D5347B" w:rsidRPr="00D5347B" w:rsidRDefault="00D5347B" w:rsidP="00D5347B">
            <w:pPr>
              <w:ind w:left="720"/>
              <w:contextualSpacing/>
              <w:rPr>
                <w:rFonts w:ascii="Franklin Gothic Book" w:eastAsia="Aptos" w:hAnsi="Franklin Gothic Book" w:cs="Times New Roman"/>
                <w:kern w:val="2"/>
                <w14:ligatures w14:val="standardContextual"/>
              </w:rPr>
            </w:pPr>
          </w:p>
          <w:p w14:paraId="5C1414FE" w14:textId="72CEDD8F" w:rsidR="00D5347B" w:rsidRPr="00D5347B" w:rsidRDefault="001270F8" w:rsidP="001270F8">
            <w:pPr>
              <w:contextualSpacing/>
              <w:rPr>
                <w:rFonts w:ascii="Franklin Gothic Book" w:eastAsia="Aptos" w:hAnsi="Franklin Gothic Book" w:cs="Times New Roman"/>
                <w:b/>
                <w:bCs/>
                <w:kern w:val="2"/>
                <w14:ligatures w14:val="standardContextual"/>
              </w:rPr>
            </w:pPr>
            <w:r w:rsidRPr="00247440">
              <w:rPr>
                <w:rFonts w:ascii="Franklin Gothic Book" w:eastAsia="Aptos" w:hAnsi="Franklin Gothic Book" w:cs="Times New Roman"/>
                <w:kern w:val="2"/>
                <w14:ligatures w14:val="standardContextual"/>
              </w:rPr>
              <w:t xml:space="preserve">The performance of </w:t>
            </w:r>
            <w:r w:rsidR="003C2BEF">
              <w:rPr>
                <w:rFonts w:ascii="Franklin Gothic Book" w:eastAsia="Aptos" w:hAnsi="Franklin Gothic Book" w:cs="Times New Roman"/>
                <w:kern w:val="2"/>
                <w14:ligatures w14:val="standardContextual"/>
              </w:rPr>
              <w:t xml:space="preserve">the internal and external </w:t>
            </w:r>
            <w:r w:rsidRPr="00247440">
              <w:rPr>
                <w:rFonts w:ascii="Franklin Gothic Book" w:eastAsia="Aptos" w:hAnsi="Franklin Gothic Book" w:cs="Times New Roman"/>
                <w:kern w:val="2"/>
                <w14:ligatures w14:val="standardContextual"/>
              </w:rPr>
              <w:t>audit firms was assessed against key criteria</w:t>
            </w:r>
            <w:r w:rsidR="00247440" w:rsidRPr="00247440">
              <w:rPr>
                <w:rFonts w:ascii="Franklin Gothic Book" w:eastAsia="Aptos" w:hAnsi="Franklin Gothic Book" w:cs="Times New Roman"/>
                <w:kern w:val="2"/>
                <w14:ligatures w14:val="standardContextual"/>
              </w:rPr>
              <w:t xml:space="preserve"> for 2022/2023</w:t>
            </w:r>
            <w:r w:rsidR="00247440">
              <w:rPr>
                <w:rFonts w:ascii="Franklin Gothic Book" w:eastAsia="Aptos" w:hAnsi="Franklin Gothic Book" w:cs="Times New Roman"/>
                <w:b/>
                <w:bCs/>
                <w:kern w:val="2"/>
                <w14:ligatures w14:val="standardContextual"/>
              </w:rPr>
              <w:t xml:space="preserve">.  </w:t>
            </w:r>
            <w:r w:rsidR="00D5347B" w:rsidRPr="00D5347B">
              <w:rPr>
                <w:rFonts w:ascii="Franklin Gothic Book" w:eastAsia="Aptos" w:hAnsi="Franklin Gothic Book" w:cs="Times New Roman"/>
                <w:kern w:val="2"/>
                <w14:ligatures w14:val="standardContextual"/>
              </w:rPr>
              <w:t xml:space="preserve">Both firms were judged to have provide a </w:t>
            </w:r>
            <w:proofErr w:type="gramStart"/>
            <w:r w:rsidR="00D5347B" w:rsidRPr="00D5347B">
              <w:rPr>
                <w:rFonts w:ascii="Franklin Gothic Book" w:eastAsia="Aptos" w:hAnsi="Franklin Gothic Book" w:cs="Times New Roman"/>
                <w:kern w:val="2"/>
                <w14:ligatures w14:val="standardContextual"/>
              </w:rPr>
              <w:t xml:space="preserve">high </w:t>
            </w:r>
            <w:r w:rsidR="00D5347B" w:rsidRPr="00D5347B">
              <w:rPr>
                <w:rFonts w:ascii="Franklin Gothic Book" w:eastAsia="Aptos" w:hAnsi="Franklin Gothic Book" w:cs="Times New Roman"/>
                <w:kern w:val="2"/>
                <w14:ligatures w14:val="standardContextual"/>
              </w:rPr>
              <w:lastRenderedPageBreak/>
              <w:t>quality</w:t>
            </w:r>
            <w:proofErr w:type="gramEnd"/>
            <w:r w:rsidR="00D5347B" w:rsidRPr="00D5347B">
              <w:rPr>
                <w:rFonts w:ascii="Franklin Gothic Book" w:eastAsia="Aptos" w:hAnsi="Franklin Gothic Book" w:cs="Times New Roman"/>
                <w:kern w:val="2"/>
                <w14:ligatures w14:val="standardContextual"/>
              </w:rPr>
              <w:t xml:space="preserve"> service and any previous issues with the timeliness of reports by RSM now appeared to have been resolved.</w:t>
            </w:r>
          </w:p>
          <w:p w14:paraId="0984DCCC" w14:textId="02FD6FD5" w:rsidR="00CE3879" w:rsidRPr="00D5347B" w:rsidRDefault="00CE3879" w:rsidP="002F04AE">
            <w:pPr>
              <w:jc w:val="both"/>
              <w:rPr>
                <w:rFonts w:ascii="Franklin Gothic Book" w:eastAsia="Times New Roman" w:hAnsi="Franklin Gothic Book" w:cs="Times New Roman"/>
                <w:bCs/>
              </w:rPr>
            </w:pPr>
          </w:p>
        </w:tc>
        <w:tc>
          <w:tcPr>
            <w:tcW w:w="584" w:type="dxa"/>
          </w:tcPr>
          <w:p w14:paraId="302BD654" w14:textId="77777777" w:rsidR="001F46D8" w:rsidRDefault="001F46D8" w:rsidP="00B877D1">
            <w:pPr>
              <w:rPr>
                <w:rFonts w:ascii="Franklin Gothic Book" w:hAnsi="Franklin Gothic Book"/>
                <w:b/>
                <w:bCs/>
              </w:rPr>
            </w:pPr>
          </w:p>
          <w:p w14:paraId="11EB7B8C" w14:textId="77777777" w:rsidR="00382E79" w:rsidRDefault="00382E79" w:rsidP="00B877D1">
            <w:pPr>
              <w:rPr>
                <w:rFonts w:ascii="Franklin Gothic Book" w:hAnsi="Franklin Gothic Book"/>
                <w:b/>
                <w:bCs/>
              </w:rPr>
            </w:pPr>
          </w:p>
          <w:p w14:paraId="26978105" w14:textId="77777777" w:rsidR="00382E79" w:rsidRDefault="00382E79" w:rsidP="00B877D1">
            <w:pPr>
              <w:rPr>
                <w:rFonts w:ascii="Franklin Gothic Book" w:hAnsi="Franklin Gothic Book"/>
                <w:b/>
                <w:bCs/>
              </w:rPr>
            </w:pPr>
          </w:p>
          <w:p w14:paraId="577FB96A" w14:textId="77777777" w:rsidR="00382E79" w:rsidRDefault="00382E79" w:rsidP="00B877D1">
            <w:pPr>
              <w:rPr>
                <w:rFonts w:ascii="Franklin Gothic Book" w:hAnsi="Franklin Gothic Book"/>
                <w:b/>
                <w:bCs/>
              </w:rPr>
            </w:pPr>
          </w:p>
          <w:p w14:paraId="3D5E3FDE" w14:textId="77777777" w:rsidR="00382E79" w:rsidRDefault="00382E79" w:rsidP="00B877D1">
            <w:pPr>
              <w:rPr>
                <w:rFonts w:ascii="Franklin Gothic Book" w:hAnsi="Franklin Gothic Book"/>
                <w:b/>
                <w:bCs/>
              </w:rPr>
            </w:pPr>
          </w:p>
          <w:p w14:paraId="17E8294F" w14:textId="77777777" w:rsidR="00382E79" w:rsidRDefault="00382E79" w:rsidP="00B877D1">
            <w:pPr>
              <w:rPr>
                <w:rFonts w:ascii="Franklin Gothic Book" w:hAnsi="Franklin Gothic Book"/>
                <w:b/>
                <w:bCs/>
              </w:rPr>
            </w:pPr>
          </w:p>
          <w:p w14:paraId="5C00CC42" w14:textId="77777777" w:rsidR="00382E79" w:rsidRDefault="00382E79" w:rsidP="00B877D1">
            <w:pPr>
              <w:rPr>
                <w:rFonts w:ascii="Franklin Gothic Book" w:hAnsi="Franklin Gothic Book"/>
                <w:b/>
                <w:bCs/>
              </w:rPr>
            </w:pPr>
          </w:p>
          <w:p w14:paraId="5A31B32A" w14:textId="77777777" w:rsidR="00382E79" w:rsidRDefault="00382E79" w:rsidP="00B877D1">
            <w:pPr>
              <w:rPr>
                <w:rFonts w:ascii="Franklin Gothic Book" w:hAnsi="Franklin Gothic Book"/>
                <w:b/>
                <w:bCs/>
              </w:rPr>
            </w:pPr>
          </w:p>
          <w:p w14:paraId="5A6CED32" w14:textId="77777777" w:rsidR="00382E79" w:rsidRDefault="00382E79" w:rsidP="00B877D1">
            <w:pPr>
              <w:rPr>
                <w:rFonts w:ascii="Franklin Gothic Book" w:hAnsi="Franklin Gothic Book"/>
                <w:b/>
                <w:bCs/>
              </w:rPr>
            </w:pPr>
          </w:p>
          <w:p w14:paraId="38781190" w14:textId="77777777" w:rsidR="00382E79" w:rsidRDefault="00382E79" w:rsidP="00B877D1">
            <w:pPr>
              <w:rPr>
                <w:rFonts w:ascii="Franklin Gothic Book" w:hAnsi="Franklin Gothic Book"/>
                <w:b/>
                <w:bCs/>
              </w:rPr>
            </w:pPr>
          </w:p>
          <w:p w14:paraId="3E13E952" w14:textId="77777777" w:rsidR="00382E79" w:rsidRDefault="00382E79" w:rsidP="00B877D1">
            <w:pPr>
              <w:rPr>
                <w:rFonts w:ascii="Franklin Gothic Book" w:hAnsi="Franklin Gothic Book"/>
                <w:b/>
                <w:bCs/>
              </w:rPr>
            </w:pPr>
          </w:p>
          <w:p w14:paraId="08098034" w14:textId="77777777" w:rsidR="00382E79" w:rsidRDefault="00382E79" w:rsidP="00B877D1">
            <w:pPr>
              <w:rPr>
                <w:rFonts w:ascii="Franklin Gothic Book" w:hAnsi="Franklin Gothic Book"/>
                <w:b/>
                <w:bCs/>
              </w:rPr>
            </w:pPr>
            <w:r>
              <w:rPr>
                <w:rFonts w:ascii="Franklin Gothic Book" w:hAnsi="Franklin Gothic Book"/>
                <w:b/>
                <w:bCs/>
              </w:rPr>
              <w:t>MB/</w:t>
            </w:r>
          </w:p>
          <w:p w14:paraId="6A2691D3" w14:textId="77777777" w:rsidR="00382E79" w:rsidRDefault="00382E79" w:rsidP="00B877D1">
            <w:pPr>
              <w:rPr>
                <w:rFonts w:ascii="Franklin Gothic Book" w:hAnsi="Franklin Gothic Book"/>
                <w:b/>
                <w:bCs/>
              </w:rPr>
            </w:pPr>
            <w:r>
              <w:rPr>
                <w:rFonts w:ascii="Franklin Gothic Book" w:hAnsi="Franklin Gothic Book"/>
                <w:b/>
                <w:bCs/>
              </w:rPr>
              <w:t>LV</w:t>
            </w:r>
          </w:p>
          <w:p w14:paraId="19C466E4" w14:textId="77777777" w:rsidR="00CB3A63" w:rsidRDefault="00CB3A63" w:rsidP="00B877D1">
            <w:pPr>
              <w:rPr>
                <w:rFonts w:ascii="Franklin Gothic Book" w:hAnsi="Franklin Gothic Book"/>
                <w:b/>
                <w:bCs/>
              </w:rPr>
            </w:pPr>
          </w:p>
          <w:p w14:paraId="43C08794" w14:textId="77777777" w:rsidR="00CB3A63" w:rsidRDefault="00CB3A63" w:rsidP="00B877D1">
            <w:pPr>
              <w:rPr>
                <w:rFonts w:ascii="Franklin Gothic Book" w:hAnsi="Franklin Gothic Book"/>
                <w:b/>
                <w:bCs/>
              </w:rPr>
            </w:pPr>
          </w:p>
          <w:p w14:paraId="38609A1F" w14:textId="77777777" w:rsidR="00CB3A63" w:rsidRDefault="00CB3A63" w:rsidP="00B877D1">
            <w:pPr>
              <w:rPr>
                <w:rFonts w:ascii="Franklin Gothic Book" w:hAnsi="Franklin Gothic Book"/>
                <w:b/>
                <w:bCs/>
              </w:rPr>
            </w:pPr>
          </w:p>
          <w:p w14:paraId="0183AA25" w14:textId="77777777" w:rsidR="00CB3A63" w:rsidRDefault="00CB3A63" w:rsidP="00B877D1">
            <w:pPr>
              <w:rPr>
                <w:rFonts w:ascii="Franklin Gothic Book" w:hAnsi="Franklin Gothic Book"/>
                <w:b/>
                <w:bCs/>
              </w:rPr>
            </w:pPr>
          </w:p>
          <w:p w14:paraId="5E6EA57F" w14:textId="77777777" w:rsidR="00CB3A63" w:rsidRDefault="00CB3A63" w:rsidP="00B877D1">
            <w:pPr>
              <w:rPr>
                <w:rFonts w:ascii="Franklin Gothic Book" w:hAnsi="Franklin Gothic Book"/>
                <w:b/>
                <w:bCs/>
              </w:rPr>
            </w:pPr>
          </w:p>
          <w:p w14:paraId="206927C5" w14:textId="77777777" w:rsidR="00CB3A63" w:rsidRDefault="00CB3A63" w:rsidP="00B877D1">
            <w:pPr>
              <w:rPr>
                <w:rFonts w:ascii="Franklin Gothic Book" w:hAnsi="Franklin Gothic Book"/>
                <w:b/>
                <w:bCs/>
              </w:rPr>
            </w:pPr>
          </w:p>
          <w:p w14:paraId="6DAE2F37" w14:textId="77777777" w:rsidR="00CB3A63" w:rsidRDefault="00CB3A63" w:rsidP="00B877D1">
            <w:pPr>
              <w:rPr>
                <w:rFonts w:ascii="Franklin Gothic Book" w:hAnsi="Franklin Gothic Book"/>
                <w:b/>
                <w:bCs/>
              </w:rPr>
            </w:pPr>
          </w:p>
          <w:p w14:paraId="5CC6743D" w14:textId="77777777" w:rsidR="00CB3A63" w:rsidRDefault="00CB3A63" w:rsidP="00B877D1">
            <w:pPr>
              <w:rPr>
                <w:rFonts w:ascii="Franklin Gothic Book" w:hAnsi="Franklin Gothic Book"/>
                <w:b/>
                <w:bCs/>
              </w:rPr>
            </w:pPr>
          </w:p>
          <w:p w14:paraId="1F8630E7" w14:textId="77777777" w:rsidR="00CB3A63" w:rsidRDefault="00CB3A63" w:rsidP="00B877D1">
            <w:pPr>
              <w:rPr>
                <w:rFonts w:ascii="Franklin Gothic Book" w:hAnsi="Franklin Gothic Book"/>
                <w:b/>
                <w:bCs/>
              </w:rPr>
            </w:pPr>
          </w:p>
          <w:p w14:paraId="2770BF93" w14:textId="77777777" w:rsidR="00CB3A63" w:rsidRDefault="00CB3A63" w:rsidP="00B877D1">
            <w:pPr>
              <w:rPr>
                <w:rFonts w:ascii="Franklin Gothic Book" w:hAnsi="Franklin Gothic Book"/>
                <w:b/>
                <w:bCs/>
              </w:rPr>
            </w:pPr>
          </w:p>
          <w:p w14:paraId="57946882" w14:textId="77777777" w:rsidR="00CB3A63" w:rsidRDefault="00CB3A63" w:rsidP="00B877D1">
            <w:pPr>
              <w:rPr>
                <w:rFonts w:ascii="Franklin Gothic Book" w:hAnsi="Franklin Gothic Book"/>
                <w:b/>
                <w:bCs/>
              </w:rPr>
            </w:pPr>
          </w:p>
          <w:p w14:paraId="2FC81AB1" w14:textId="77777777" w:rsidR="00CB3A63" w:rsidRDefault="00CB3A63" w:rsidP="00B877D1">
            <w:pPr>
              <w:rPr>
                <w:rFonts w:ascii="Franklin Gothic Book" w:hAnsi="Franklin Gothic Book"/>
                <w:b/>
                <w:bCs/>
              </w:rPr>
            </w:pPr>
          </w:p>
          <w:p w14:paraId="754D87FD" w14:textId="77777777" w:rsidR="00CB3A63" w:rsidRDefault="00CB3A63" w:rsidP="00B877D1">
            <w:pPr>
              <w:rPr>
                <w:rFonts w:ascii="Franklin Gothic Book" w:hAnsi="Franklin Gothic Book"/>
                <w:b/>
                <w:bCs/>
              </w:rPr>
            </w:pPr>
          </w:p>
          <w:p w14:paraId="1ADBEB07" w14:textId="77777777" w:rsidR="00CB3A63" w:rsidRDefault="00CB3A63" w:rsidP="00B877D1">
            <w:pPr>
              <w:rPr>
                <w:rFonts w:ascii="Franklin Gothic Book" w:hAnsi="Franklin Gothic Book"/>
                <w:b/>
                <w:bCs/>
              </w:rPr>
            </w:pPr>
          </w:p>
          <w:p w14:paraId="4174B777" w14:textId="77777777" w:rsidR="00CB3A63" w:rsidRDefault="00CB3A63" w:rsidP="00B877D1">
            <w:pPr>
              <w:rPr>
                <w:rFonts w:ascii="Franklin Gothic Book" w:hAnsi="Franklin Gothic Book"/>
                <w:b/>
                <w:bCs/>
              </w:rPr>
            </w:pPr>
          </w:p>
          <w:p w14:paraId="18D1A10A" w14:textId="77777777" w:rsidR="00CB3A63" w:rsidRDefault="00CB3A63" w:rsidP="00B877D1">
            <w:pPr>
              <w:rPr>
                <w:rFonts w:ascii="Franklin Gothic Book" w:hAnsi="Franklin Gothic Book"/>
                <w:b/>
                <w:bCs/>
              </w:rPr>
            </w:pPr>
          </w:p>
          <w:p w14:paraId="6D2B5237" w14:textId="77777777" w:rsidR="00CB3A63" w:rsidRDefault="00CB3A63" w:rsidP="00B877D1">
            <w:pPr>
              <w:rPr>
                <w:rFonts w:ascii="Franklin Gothic Book" w:hAnsi="Franklin Gothic Book"/>
                <w:b/>
                <w:bCs/>
              </w:rPr>
            </w:pPr>
          </w:p>
          <w:p w14:paraId="79E300F0" w14:textId="77777777" w:rsidR="00CB3A63" w:rsidRDefault="00CB3A63" w:rsidP="00B877D1">
            <w:pPr>
              <w:rPr>
                <w:rFonts w:ascii="Franklin Gothic Book" w:hAnsi="Franklin Gothic Book"/>
                <w:b/>
                <w:bCs/>
              </w:rPr>
            </w:pPr>
          </w:p>
          <w:p w14:paraId="0A7CEC7F" w14:textId="77777777" w:rsidR="00CB3A63" w:rsidRDefault="00CB3A63" w:rsidP="00B877D1">
            <w:pPr>
              <w:rPr>
                <w:rFonts w:ascii="Franklin Gothic Book" w:hAnsi="Franklin Gothic Book"/>
                <w:b/>
                <w:bCs/>
              </w:rPr>
            </w:pPr>
          </w:p>
          <w:p w14:paraId="351ABB14" w14:textId="77777777" w:rsidR="00CB3A63" w:rsidRDefault="00CB3A63" w:rsidP="00B877D1">
            <w:pPr>
              <w:rPr>
                <w:rFonts w:ascii="Franklin Gothic Book" w:hAnsi="Franklin Gothic Book"/>
                <w:b/>
                <w:bCs/>
              </w:rPr>
            </w:pPr>
          </w:p>
          <w:p w14:paraId="1CCD3B97" w14:textId="77777777" w:rsidR="00CB3A63" w:rsidRDefault="00CB3A63" w:rsidP="00B877D1">
            <w:pPr>
              <w:rPr>
                <w:rFonts w:ascii="Franklin Gothic Book" w:hAnsi="Franklin Gothic Book"/>
                <w:b/>
                <w:bCs/>
              </w:rPr>
            </w:pPr>
          </w:p>
          <w:p w14:paraId="5FFED8AC" w14:textId="77777777" w:rsidR="00BF584D" w:rsidRDefault="00BF584D" w:rsidP="00B877D1">
            <w:pPr>
              <w:rPr>
                <w:rFonts w:ascii="Franklin Gothic Book" w:hAnsi="Franklin Gothic Book"/>
                <w:b/>
                <w:bCs/>
              </w:rPr>
            </w:pPr>
          </w:p>
          <w:p w14:paraId="648A2A9E" w14:textId="77777777" w:rsidR="00BF584D" w:rsidRDefault="00BF584D" w:rsidP="00B877D1">
            <w:pPr>
              <w:rPr>
                <w:rFonts w:ascii="Franklin Gothic Book" w:hAnsi="Franklin Gothic Book"/>
                <w:b/>
                <w:bCs/>
              </w:rPr>
            </w:pPr>
          </w:p>
          <w:p w14:paraId="2F5CE73B" w14:textId="77777777" w:rsidR="00BF584D" w:rsidRDefault="00BF584D" w:rsidP="00B877D1">
            <w:pPr>
              <w:rPr>
                <w:rFonts w:ascii="Franklin Gothic Book" w:hAnsi="Franklin Gothic Book"/>
                <w:b/>
                <w:bCs/>
              </w:rPr>
            </w:pPr>
          </w:p>
          <w:p w14:paraId="4A75D2B2" w14:textId="77777777" w:rsidR="00BF584D" w:rsidRDefault="00BF584D" w:rsidP="00B877D1">
            <w:pPr>
              <w:rPr>
                <w:rFonts w:ascii="Franklin Gothic Book" w:hAnsi="Franklin Gothic Book"/>
                <w:b/>
                <w:bCs/>
              </w:rPr>
            </w:pPr>
          </w:p>
          <w:p w14:paraId="7278635C" w14:textId="77777777" w:rsidR="00BF584D" w:rsidRDefault="00BF584D" w:rsidP="00B877D1">
            <w:pPr>
              <w:rPr>
                <w:rFonts w:ascii="Franklin Gothic Book" w:hAnsi="Franklin Gothic Book"/>
                <w:b/>
                <w:bCs/>
              </w:rPr>
            </w:pPr>
          </w:p>
          <w:p w14:paraId="0B8F14AB" w14:textId="77777777" w:rsidR="00C150B2" w:rsidRDefault="00C150B2" w:rsidP="00B877D1">
            <w:pPr>
              <w:rPr>
                <w:rFonts w:ascii="Franklin Gothic Book" w:hAnsi="Franklin Gothic Book"/>
                <w:b/>
                <w:bCs/>
              </w:rPr>
            </w:pPr>
          </w:p>
          <w:p w14:paraId="4C371AD4" w14:textId="77777777" w:rsidR="00C150B2" w:rsidRDefault="00C150B2" w:rsidP="00B877D1">
            <w:pPr>
              <w:rPr>
                <w:rFonts w:ascii="Franklin Gothic Book" w:hAnsi="Franklin Gothic Book"/>
                <w:b/>
                <w:bCs/>
              </w:rPr>
            </w:pPr>
          </w:p>
          <w:p w14:paraId="04A2DADD" w14:textId="77777777" w:rsidR="00C150B2" w:rsidRDefault="00C150B2" w:rsidP="00B877D1">
            <w:pPr>
              <w:rPr>
                <w:rFonts w:ascii="Franklin Gothic Book" w:hAnsi="Franklin Gothic Book"/>
                <w:b/>
                <w:bCs/>
              </w:rPr>
            </w:pPr>
          </w:p>
          <w:p w14:paraId="4E870BC9" w14:textId="77777777" w:rsidR="00C150B2" w:rsidRDefault="00C150B2" w:rsidP="00B877D1">
            <w:pPr>
              <w:rPr>
                <w:rFonts w:ascii="Franklin Gothic Book" w:hAnsi="Franklin Gothic Book"/>
                <w:b/>
                <w:bCs/>
              </w:rPr>
            </w:pPr>
          </w:p>
          <w:p w14:paraId="6A700836" w14:textId="77777777" w:rsidR="00C150B2" w:rsidRDefault="00C150B2" w:rsidP="00B877D1">
            <w:pPr>
              <w:rPr>
                <w:rFonts w:ascii="Franklin Gothic Book" w:hAnsi="Franklin Gothic Book"/>
                <w:b/>
                <w:bCs/>
              </w:rPr>
            </w:pPr>
          </w:p>
          <w:p w14:paraId="53182D38" w14:textId="77777777" w:rsidR="00C150B2" w:rsidRDefault="00C150B2" w:rsidP="00B877D1">
            <w:pPr>
              <w:rPr>
                <w:rFonts w:ascii="Franklin Gothic Book" w:hAnsi="Franklin Gothic Book"/>
                <w:b/>
                <w:bCs/>
              </w:rPr>
            </w:pPr>
          </w:p>
          <w:p w14:paraId="445EAA4C" w14:textId="77777777" w:rsidR="00C150B2" w:rsidRDefault="00C150B2" w:rsidP="00B877D1">
            <w:pPr>
              <w:rPr>
                <w:rFonts w:ascii="Franklin Gothic Book" w:hAnsi="Franklin Gothic Book"/>
                <w:b/>
                <w:bCs/>
              </w:rPr>
            </w:pPr>
          </w:p>
          <w:p w14:paraId="72C17C9A" w14:textId="77777777" w:rsidR="00C150B2" w:rsidRDefault="00C150B2" w:rsidP="00B877D1">
            <w:pPr>
              <w:rPr>
                <w:rFonts w:ascii="Franklin Gothic Book" w:hAnsi="Franklin Gothic Book"/>
                <w:b/>
                <w:bCs/>
              </w:rPr>
            </w:pPr>
          </w:p>
          <w:p w14:paraId="491A9DDC" w14:textId="77777777" w:rsidR="00C150B2" w:rsidRDefault="00C150B2" w:rsidP="00B877D1">
            <w:pPr>
              <w:rPr>
                <w:rFonts w:ascii="Franklin Gothic Book" w:hAnsi="Franklin Gothic Book"/>
                <w:b/>
                <w:bCs/>
              </w:rPr>
            </w:pPr>
          </w:p>
          <w:p w14:paraId="792FBF27" w14:textId="77777777" w:rsidR="00C150B2" w:rsidRDefault="00C150B2" w:rsidP="00B877D1">
            <w:pPr>
              <w:rPr>
                <w:rFonts w:ascii="Franklin Gothic Book" w:hAnsi="Franklin Gothic Book"/>
                <w:b/>
                <w:bCs/>
              </w:rPr>
            </w:pPr>
          </w:p>
          <w:p w14:paraId="223BF770" w14:textId="77777777" w:rsidR="00C150B2" w:rsidRDefault="00C150B2" w:rsidP="00B877D1">
            <w:pPr>
              <w:rPr>
                <w:rFonts w:ascii="Franklin Gothic Book" w:hAnsi="Franklin Gothic Book"/>
                <w:b/>
                <w:bCs/>
              </w:rPr>
            </w:pPr>
          </w:p>
          <w:p w14:paraId="4933034B" w14:textId="77777777" w:rsidR="00C150B2" w:rsidRDefault="00C150B2" w:rsidP="00B877D1">
            <w:pPr>
              <w:rPr>
                <w:rFonts w:ascii="Franklin Gothic Book" w:hAnsi="Franklin Gothic Book"/>
                <w:b/>
                <w:bCs/>
              </w:rPr>
            </w:pPr>
          </w:p>
          <w:p w14:paraId="670B81D1" w14:textId="77777777" w:rsidR="00C150B2" w:rsidRDefault="00C150B2" w:rsidP="00B877D1">
            <w:pPr>
              <w:rPr>
                <w:rFonts w:ascii="Franklin Gothic Book" w:hAnsi="Franklin Gothic Book"/>
                <w:b/>
                <w:bCs/>
              </w:rPr>
            </w:pPr>
          </w:p>
          <w:p w14:paraId="2ECE8E03" w14:textId="77777777" w:rsidR="00C150B2" w:rsidRDefault="00C150B2" w:rsidP="00B877D1">
            <w:pPr>
              <w:rPr>
                <w:rFonts w:ascii="Franklin Gothic Book" w:hAnsi="Franklin Gothic Book"/>
                <w:b/>
                <w:bCs/>
              </w:rPr>
            </w:pPr>
          </w:p>
          <w:p w14:paraId="191CD877" w14:textId="77777777" w:rsidR="00C150B2" w:rsidRDefault="00C150B2" w:rsidP="00B877D1">
            <w:pPr>
              <w:rPr>
                <w:rFonts w:ascii="Franklin Gothic Book" w:hAnsi="Franklin Gothic Book"/>
                <w:b/>
                <w:bCs/>
              </w:rPr>
            </w:pPr>
          </w:p>
          <w:p w14:paraId="2819F69A" w14:textId="77777777" w:rsidR="00C150B2" w:rsidRDefault="00C150B2" w:rsidP="00B877D1">
            <w:pPr>
              <w:rPr>
                <w:rFonts w:ascii="Franklin Gothic Book" w:hAnsi="Franklin Gothic Book"/>
                <w:b/>
                <w:bCs/>
              </w:rPr>
            </w:pPr>
          </w:p>
          <w:p w14:paraId="794A3606" w14:textId="77777777" w:rsidR="00C150B2" w:rsidRDefault="00C150B2" w:rsidP="00B877D1">
            <w:pPr>
              <w:rPr>
                <w:rFonts w:ascii="Franklin Gothic Book" w:hAnsi="Franklin Gothic Book"/>
                <w:b/>
                <w:bCs/>
              </w:rPr>
            </w:pPr>
          </w:p>
          <w:p w14:paraId="4ED310E5" w14:textId="77777777" w:rsidR="00C150B2" w:rsidRDefault="00C150B2" w:rsidP="00B877D1">
            <w:pPr>
              <w:rPr>
                <w:rFonts w:ascii="Franklin Gothic Book" w:hAnsi="Franklin Gothic Book"/>
                <w:b/>
                <w:bCs/>
              </w:rPr>
            </w:pPr>
          </w:p>
          <w:p w14:paraId="25812C65" w14:textId="77777777" w:rsidR="00C150B2" w:rsidRDefault="00C150B2" w:rsidP="00B877D1">
            <w:pPr>
              <w:rPr>
                <w:rFonts w:ascii="Franklin Gothic Book" w:hAnsi="Franklin Gothic Book"/>
                <w:b/>
                <w:bCs/>
              </w:rPr>
            </w:pPr>
          </w:p>
          <w:p w14:paraId="3C625032" w14:textId="77777777" w:rsidR="00C150B2" w:rsidRDefault="00C150B2" w:rsidP="00B877D1">
            <w:pPr>
              <w:rPr>
                <w:rFonts w:ascii="Franklin Gothic Book" w:hAnsi="Franklin Gothic Book"/>
                <w:b/>
                <w:bCs/>
              </w:rPr>
            </w:pPr>
          </w:p>
          <w:p w14:paraId="23B66C11" w14:textId="77777777" w:rsidR="00C150B2" w:rsidRDefault="00C150B2" w:rsidP="00B877D1">
            <w:pPr>
              <w:rPr>
                <w:rFonts w:ascii="Franklin Gothic Book" w:hAnsi="Franklin Gothic Book"/>
                <w:b/>
                <w:bCs/>
              </w:rPr>
            </w:pPr>
          </w:p>
          <w:p w14:paraId="7EE0E8C2" w14:textId="77777777" w:rsidR="00C150B2" w:rsidRDefault="00C150B2" w:rsidP="00B877D1">
            <w:pPr>
              <w:rPr>
                <w:rFonts w:ascii="Franklin Gothic Book" w:hAnsi="Franklin Gothic Book"/>
                <w:b/>
                <w:bCs/>
              </w:rPr>
            </w:pPr>
          </w:p>
          <w:p w14:paraId="7AF3ABC7" w14:textId="77777777" w:rsidR="00C150B2" w:rsidRDefault="00C150B2" w:rsidP="00B877D1">
            <w:pPr>
              <w:rPr>
                <w:rFonts w:ascii="Franklin Gothic Book" w:hAnsi="Franklin Gothic Book"/>
                <w:b/>
                <w:bCs/>
              </w:rPr>
            </w:pPr>
          </w:p>
          <w:p w14:paraId="58730692" w14:textId="77777777" w:rsidR="00C150B2" w:rsidRDefault="00C150B2" w:rsidP="00B877D1">
            <w:pPr>
              <w:rPr>
                <w:rFonts w:ascii="Franklin Gothic Book" w:hAnsi="Franklin Gothic Book"/>
                <w:b/>
                <w:bCs/>
              </w:rPr>
            </w:pPr>
          </w:p>
          <w:p w14:paraId="7653CF57" w14:textId="77777777" w:rsidR="00C150B2" w:rsidRDefault="00C150B2" w:rsidP="00B877D1">
            <w:pPr>
              <w:rPr>
                <w:rFonts w:ascii="Franklin Gothic Book" w:hAnsi="Franklin Gothic Book"/>
                <w:b/>
                <w:bCs/>
              </w:rPr>
            </w:pPr>
          </w:p>
          <w:p w14:paraId="05649351" w14:textId="77777777" w:rsidR="00C150B2" w:rsidRDefault="00C150B2" w:rsidP="00B877D1">
            <w:pPr>
              <w:rPr>
                <w:rFonts w:ascii="Franklin Gothic Book" w:hAnsi="Franklin Gothic Book"/>
                <w:b/>
                <w:bCs/>
              </w:rPr>
            </w:pPr>
          </w:p>
          <w:p w14:paraId="4E7461B3" w14:textId="77777777" w:rsidR="00C150B2" w:rsidRDefault="00C150B2" w:rsidP="00B877D1">
            <w:pPr>
              <w:rPr>
                <w:rFonts w:ascii="Franklin Gothic Book" w:hAnsi="Franklin Gothic Book"/>
                <w:b/>
                <w:bCs/>
              </w:rPr>
            </w:pPr>
          </w:p>
          <w:p w14:paraId="3FFA3CDF" w14:textId="77777777" w:rsidR="00C150B2" w:rsidRDefault="00C150B2" w:rsidP="00B877D1">
            <w:pPr>
              <w:rPr>
                <w:rFonts w:ascii="Franklin Gothic Book" w:hAnsi="Franklin Gothic Book"/>
                <w:b/>
                <w:bCs/>
              </w:rPr>
            </w:pPr>
          </w:p>
          <w:p w14:paraId="18717A81" w14:textId="77777777" w:rsidR="00C150B2" w:rsidRDefault="00C150B2" w:rsidP="00B877D1">
            <w:pPr>
              <w:rPr>
                <w:rFonts w:ascii="Franklin Gothic Book" w:hAnsi="Franklin Gothic Book"/>
                <w:b/>
                <w:bCs/>
              </w:rPr>
            </w:pPr>
          </w:p>
          <w:p w14:paraId="39505CA7" w14:textId="77777777" w:rsidR="00C150B2" w:rsidRDefault="00C150B2" w:rsidP="00B877D1">
            <w:pPr>
              <w:rPr>
                <w:rFonts w:ascii="Franklin Gothic Book" w:hAnsi="Franklin Gothic Book"/>
                <w:b/>
                <w:bCs/>
              </w:rPr>
            </w:pPr>
          </w:p>
          <w:p w14:paraId="0CD6C38B" w14:textId="77777777" w:rsidR="00C150B2" w:rsidRDefault="00C150B2" w:rsidP="00B877D1">
            <w:pPr>
              <w:rPr>
                <w:rFonts w:ascii="Franklin Gothic Book" w:hAnsi="Franklin Gothic Book"/>
                <w:b/>
                <w:bCs/>
              </w:rPr>
            </w:pPr>
          </w:p>
          <w:p w14:paraId="10ACC05F" w14:textId="77777777" w:rsidR="00C150B2" w:rsidRDefault="00C150B2" w:rsidP="00B877D1">
            <w:pPr>
              <w:rPr>
                <w:rFonts w:ascii="Franklin Gothic Book" w:hAnsi="Franklin Gothic Book"/>
                <w:b/>
                <w:bCs/>
              </w:rPr>
            </w:pPr>
          </w:p>
          <w:p w14:paraId="57F76AA1" w14:textId="77777777" w:rsidR="00C150B2" w:rsidRDefault="00C150B2" w:rsidP="00B877D1">
            <w:pPr>
              <w:rPr>
                <w:rFonts w:ascii="Franklin Gothic Book" w:hAnsi="Franklin Gothic Book"/>
                <w:b/>
                <w:bCs/>
              </w:rPr>
            </w:pPr>
          </w:p>
          <w:p w14:paraId="1D3FF5EC" w14:textId="77777777" w:rsidR="00C150B2" w:rsidRDefault="00C150B2" w:rsidP="00B877D1">
            <w:pPr>
              <w:rPr>
                <w:rFonts w:ascii="Franklin Gothic Book" w:hAnsi="Franklin Gothic Book"/>
                <w:b/>
                <w:bCs/>
              </w:rPr>
            </w:pPr>
          </w:p>
          <w:p w14:paraId="17911A25" w14:textId="77777777" w:rsidR="00C93662" w:rsidRDefault="00C93662" w:rsidP="00B877D1">
            <w:pPr>
              <w:rPr>
                <w:rFonts w:ascii="Franklin Gothic Book" w:hAnsi="Franklin Gothic Book"/>
                <w:b/>
                <w:bCs/>
              </w:rPr>
            </w:pPr>
          </w:p>
          <w:p w14:paraId="310F2BE9" w14:textId="77777777" w:rsidR="00C93662" w:rsidRDefault="00C93662" w:rsidP="00B877D1">
            <w:pPr>
              <w:rPr>
                <w:rFonts w:ascii="Franklin Gothic Book" w:hAnsi="Franklin Gothic Book"/>
                <w:b/>
                <w:bCs/>
              </w:rPr>
            </w:pPr>
          </w:p>
          <w:p w14:paraId="5C569EF4" w14:textId="77777777" w:rsidR="00C93662" w:rsidRDefault="00C93662" w:rsidP="00B877D1">
            <w:pPr>
              <w:rPr>
                <w:rFonts w:ascii="Franklin Gothic Book" w:hAnsi="Franklin Gothic Book"/>
                <w:b/>
                <w:bCs/>
              </w:rPr>
            </w:pPr>
          </w:p>
          <w:p w14:paraId="29E388EA" w14:textId="77777777" w:rsidR="00C93662" w:rsidRDefault="00C93662" w:rsidP="00B877D1">
            <w:pPr>
              <w:rPr>
                <w:rFonts w:ascii="Franklin Gothic Book" w:hAnsi="Franklin Gothic Book"/>
                <w:b/>
                <w:bCs/>
              </w:rPr>
            </w:pPr>
          </w:p>
          <w:p w14:paraId="6AEA0AD9" w14:textId="77777777" w:rsidR="00C93662" w:rsidRDefault="00C93662" w:rsidP="00B877D1">
            <w:pPr>
              <w:rPr>
                <w:rFonts w:ascii="Franklin Gothic Book" w:hAnsi="Franklin Gothic Book"/>
                <w:b/>
                <w:bCs/>
              </w:rPr>
            </w:pPr>
          </w:p>
          <w:p w14:paraId="6A03FDD9" w14:textId="77777777" w:rsidR="00C93662" w:rsidRDefault="00C93662" w:rsidP="00B877D1">
            <w:pPr>
              <w:rPr>
                <w:rFonts w:ascii="Franklin Gothic Book" w:hAnsi="Franklin Gothic Book"/>
                <w:b/>
                <w:bCs/>
              </w:rPr>
            </w:pPr>
          </w:p>
          <w:p w14:paraId="5FE40C85" w14:textId="77777777" w:rsidR="00C93662" w:rsidRDefault="00C93662" w:rsidP="00B877D1">
            <w:pPr>
              <w:rPr>
                <w:rFonts w:ascii="Franklin Gothic Book" w:hAnsi="Franklin Gothic Book"/>
                <w:b/>
                <w:bCs/>
              </w:rPr>
            </w:pPr>
            <w:r>
              <w:rPr>
                <w:rFonts w:ascii="Franklin Gothic Book" w:hAnsi="Franklin Gothic Book"/>
                <w:b/>
                <w:bCs/>
              </w:rPr>
              <w:t>MB</w:t>
            </w:r>
          </w:p>
          <w:p w14:paraId="7212DBFB" w14:textId="77777777" w:rsidR="00C93662" w:rsidRDefault="00C93662" w:rsidP="00B877D1">
            <w:pPr>
              <w:rPr>
                <w:rFonts w:ascii="Franklin Gothic Book" w:hAnsi="Franklin Gothic Book"/>
                <w:b/>
                <w:bCs/>
              </w:rPr>
            </w:pPr>
          </w:p>
          <w:p w14:paraId="49172C91" w14:textId="4AC13B75" w:rsidR="00C93662" w:rsidRDefault="00C93662" w:rsidP="00B877D1">
            <w:pPr>
              <w:rPr>
                <w:rFonts w:ascii="Franklin Gothic Book" w:hAnsi="Franklin Gothic Book"/>
                <w:b/>
                <w:bCs/>
              </w:rPr>
            </w:pPr>
          </w:p>
        </w:tc>
      </w:tr>
      <w:tr w:rsidR="001F46D8" w14:paraId="6C93C932" w14:textId="77777777" w:rsidTr="001F46D8">
        <w:tc>
          <w:tcPr>
            <w:tcW w:w="851" w:type="dxa"/>
            <w:shd w:val="clear" w:color="auto" w:fill="E5B8B7" w:themeFill="accent2" w:themeFillTint="66"/>
          </w:tcPr>
          <w:p w14:paraId="676F8223" w14:textId="0B0EC1C4" w:rsidR="001F46D8" w:rsidRPr="00B47925" w:rsidRDefault="001F46D8" w:rsidP="00B877D1">
            <w:pPr>
              <w:rPr>
                <w:rFonts w:ascii="Franklin Gothic Book" w:hAnsi="Franklin Gothic Book"/>
                <w:b/>
                <w:bCs/>
                <w:highlight w:val="yellow"/>
              </w:rPr>
            </w:pPr>
          </w:p>
        </w:tc>
        <w:tc>
          <w:tcPr>
            <w:tcW w:w="7581" w:type="dxa"/>
            <w:shd w:val="clear" w:color="auto" w:fill="E5B8B7" w:themeFill="accent2" w:themeFillTint="66"/>
          </w:tcPr>
          <w:p w14:paraId="3BE0759F" w14:textId="4CA14EEA" w:rsidR="001F46D8" w:rsidRPr="001F46D8" w:rsidRDefault="00FC7D58" w:rsidP="002F04AE">
            <w:pPr>
              <w:jc w:val="both"/>
              <w:rPr>
                <w:rFonts w:ascii="Franklin Gothic Book" w:eastAsia="Times New Roman" w:hAnsi="Franklin Gothic Book" w:cs="Times New Roman"/>
                <w:bCs/>
              </w:rPr>
            </w:pPr>
            <w:r>
              <w:rPr>
                <w:rFonts w:ascii="Franklin Gothic Book" w:eastAsia="Times New Roman" w:hAnsi="Franklin Gothic Book" w:cs="Times New Roman"/>
                <w:b/>
              </w:rPr>
              <w:t>LEARNING &amp; QUALITY COMMITTEE</w:t>
            </w:r>
          </w:p>
        </w:tc>
        <w:tc>
          <w:tcPr>
            <w:tcW w:w="584" w:type="dxa"/>
            <w:shd w:val="clear" w:color="auto" w:fill="E5B8B7" w:themeFill="accent2" w:themeFillTint="66"/>
          </w:tcPr>
          <w:p w14:paraId="2D0D26BC" w14:textId="77777777" w:rsidR="001F46D8" w:rsidRDefault="001F46D8" w:rsidP="00B877D1">
            <w:pPr>
              <w:rPr>
                <w:rFonts w:ascii="Franklin Gothic Book" w:hAnsi="Franklin Gothic Book"/>
                <w:b/>
                <w:bCs/>
              </w:rPr>
            </w:pPr>
          </w:p>
        </w:tc>
      </w:tr>
      <w:tr w:rsidR="001F46D8" w14:paraId="44B799DF" w14:textId="77777777" w:rsidTr="009F42B9">
        <w:tc>
          <w:tcPr>
            <w:tcW w:w="851" w:type="dxa"/>
          </w:tcPr>
          <w:p w14:paraId="71E9DB78" w14:textId="4B424E78" w:rsidR="001F46D8" w:rsidRDefault="0059675D" w:rsidP="00B877D1">
            <w:pPr>
              <w:rPr>
                <w:rFonts w:ascii="Franklin Gothic Book" w:hAnsi="Franklin Gothic Book"/>
                <w:b/>
                <w:bCs/>
              </w:rPr>
            </w:pPr>
            <w:r>
              <w:rPr>
                <w:rFonts w:ascii="Franklin Gothic Book" w:hAnsi="Franklin Gothic Book"/>
                <w:b/>
                <w:bCs/>
              </w:rPr>
              <w:t>245</w:t>
            </w:r>
          </w:p>
          <w:p w14:paraId="0B4B023D" w14:textId="77777777" w:rsidR="00981D0D" w:rsidRDefault="00981D0D" w:rsidP="00B877D1">
            <w:pPr>
              <w:rPr>
                <w:rFonts w:ascii="Franklin Gothic Book" w:hAnsi="Franklin Gothic Book"/>
                <w:b/>
                <w:bCs/>
              </w:rPr>
            </w:pPr>
          </w:p>
          <w:p w14:paraId="2C0E47F7" w14:textId="77777777" w:rsidR="003800E0" w:rsidRDefault="003800E0" w:rsidP="00B877D1">
            <w:pPr>
              <w:rPr>
                <w:rFonts w:ascii="Franklin Gothic Book" w:hAnsi="Franklin Gothic Book"/>
                <w:b/>
                <w:bCs/>
              </w:rPr>
            </w:pPr>
          </w:p>
          <w:p w14:paraId="2924F8CC" w14:textId="77AC1016" w:rsidR="00F62378" w:rsidRDefault="00F62378" w:rsidP="00B877D1">
            <w:pPr>
              <w:rPr>
                <w:rFonts w:ascii="Franklin Gothic Book" w:hAnsi="Franklin Gothic Book"/>
                <w:b/>
                <w:bCs/>
              </w:rPr>
            </w:pPr>
            <w:r>
              <w:rPr>
                <w:rFonts w:ascii="Franklin Gothic Book" w:hAnsi="Franklin Gothic Book"/>
                <w:b/>
                <w:bCs/>
              </w:rPr>
              <w:t>246</w:t>
            </w:r>
          </w:p>
          <w:p w14:paraId="20DA9D67" w14:textId="1A26C55C" w:rsidR="00981D0D" w:rsidRDefault="00981D0D" w:rsidP="00B877D1">
            <w:pPr>
              <w:rPr>
                <w:rFonts w:ascii="Franklin Gothic Book" w:hAnsi="Franklin Gothic Book"/>
                <w:b/>
                <w:bCs/>
              </w:rPr>
            </w:pPr>
          </w:p>
          <w:p w14:paraId="7657FDFB" w14:textId="77777777" w:rsidR="00981D0D" w:rsidRDefault="00981D0D" w:rsidP="00B877D1">
            <w:pPr>
              <w:rPr>
                <w:rFonts w:ascii="Franklin Gothic Book" w:hAnsi="Franklin Gothic Book"/>
                <w:b/>
                <w:bCs/>
              </w:rPr>
            </w:pPr>
          </w:p>
          <w:p w14:paraId="2252653C" w14:textId="77777777" w:rsidR="00981D0D" w:rsidRDefault="00981D0D" w:rsidP="00B877D1">
            <w:pPr>
              <w:rPr>
                <w:rFonts w:ascii="Franklin Gothic Book" w:hAnsi="Franklin Gothic Book"/>
                <w:b/>
                <w:bCs/>
              </w:rPr>
            </w:pPr>
          </w:p>
          <w:p w14:paraId="4CDA0518" w14:textId="77777777" w:rsidR="00981D0D" w:rsidRDefault="00981D0D" w:rsidP="00B877D1">
            <w:pPr>
              <w:rPr>
                <w:rFonts w:ascii="Franklin Gothic Book" w:hAnsi="Franklin Gothic Book"/>
                <w:b/>
                <w:bCs/>
              </w:rPr>
            </w:pPr>
          </w:p>
          <w:p w14:paraId="66EF8D40" w14:textId="77777777" w:rsidR="00981D0D" w:rsidRDefault="00981D0D" w:rsidP="00B877D1">
            <w:pPr>
              <w:rPr>
                <w:rFonts w:ascii="Franklin Gothic Book" w:hAnsi="Franklin Gothic Book"/>
                <w:b/>
                <w:bCs/>
              </w:rPr>
            </w:pPr>
          </w:p>
          <w:p w14:paraId="2FF71C80" w14:textId="76B99047" w:rsidR="00981D0D" w:rsidRDefault="00693233" w:rsidP="00B877D1">
            <w:pPr>
              <w:rPr>
                <w:rFonts w:ascii="Franklin Gothic Book" w:hAnsi="Franklin Gothic Book"/>
                <w:b/>
                <w:bCs/>
              </w:rPr>
            </w:pPr>
            <w:r>
              <w:rPr>
                <w:rFonts w:ascii="Franklin Gothic Book" w:hAnsi="Franklin Gothic Book"/>
                <w:b/>
                <w:bCs/>
              </w:rPr>
              <w:t>247</w:t>
            </w:r>
          </w:p>
          <w:p w14:paraId="326D0CFD" w14:textId="77777777" w:rsidR="00981D0D" w:rsidRDefault="00981D0D" w:rsidP="00B877D1">
            <w:pPr>
              <w:rPr>
                <w:rFonts w:ascii="Franklin Gothic Book" w:hAnsi="Franklin Gothic Book"/>
                <w:b/>
                <w:bCs/>
              </w:rPr>
            </w:pPr>
          </w:p>
          <w:p w14:paraId="0F6F03CF" w14:textId="77777777" w:rsidR="00981D0D" w:rsidRDefault="00981D0D" w:rsidP="00B877D1">
            <w:pPr>
              <w:rPr>
                <w:rFonts w:ascii="Franklin Gothic Book" w:hAnsi="Franklin Gothic Book"/>
                <w:b/>
                <w:bCs/>
              </w:rPr>
            </w:pPr>
          </w:p>
          <w:p w14:paraId="49CF9977" w14:textId="77777777" w:rsidR="00981D0D" w:rsidRDefault="00981D0D" w:rsidP="00B877D1">
            <w:pPr>
              <w:rPr>
                <w:rFonts w:ascii="Franklin Gothic Book" w:hAnsi="Franklin Gothic Book"/>
                <w:b/>
                <w:bCs/>
              </w:rPr>
            </w:pPr>
          </w:p>
          <w:p w14:paraId="622EB7B1" w14:textId="77777777" w:rsidR="00981D0D" w:rsidRDefault="00981D0D" w:rsidP="00B877D1">
            <w:pPr>
              <w:rPr>
                <w:rFonts w:ascii="Franklin Gothic Book" w:hAnsi="Franklin Gothic Book"/>
                <w:b/>
                <w:bCs/>
              </w:rPr>
            </w:pPr>
          </w:p>
          <w:p w14:paraId="09561870" w14:textId="778D1BC3" w:rsidR="00981D0D" w:rsidRDefault="00693233" w:rsidP="00B877D1">
            <w:pPr>
              <w:rPr>
                <w:rFonts w:ascii="Franklin Gothic Book" w:hAnsi="Franklin Gothic Book"/>
                <w:b/>
                <w:bCs/>
              </w:rPr>
            </w:pPr>
            <w:r>
              <w:rPr>
                <w:rFonts w:ascii="Franklin Gothic Book" w:hAnsi="Franklin Gothic Book"/>
                <w:b/>
                <w:bCs/>
              </w:rPr>
              <w:t>248</w:t>
            </w:r>
          </w:p>
          <w:p w14:paraId="238769A7" w14:textId="77777777" w:rsidR="002F04AE" w:rsidRDefault="002F04AE" w:rsidP="00B877D1">
            <w:pPr>
              <w:rPr>
                <w:rFonts w:ascii="Franklin Gothic Book" w:hAnsi="Franklin Gothic Book"/>
                <w:b/>
                <w:bCs/>
              </w:rPr>
            </w:pPr>
          </w:p>
          <w:p w14:paraId="49F974EB" w14:textId="77777777" w:rsidR="002F04AE" w:rsidRDefault="002F04AE" w:rsidP="00B877D1">
            <w:pPr>
              <w:rPr>
                <w:rFonts w:ascii="Franklin Gothic Book" w:hAnsi="Franklin Gothic Book"/>
                <w:b/>
                <w:bCs/>
              </w:rPr>
            </w:pPr>
          </w:p>
          <w:p w14:paraId="47DF517E" w14:textId="0B1D974E" w:rsidR="002F04AE" w:rsidRDefault="00AC1E93" w:rsidP="00B877D1">
            <w:pPr>
              <w:rPr>
                <w:rFonts w:ascii="Franklin Gothic Book" w:hAnsi="Franklin Gothic Book"/>
                <w:b/>
                <w:bCs/>
              </w:rPr>
            </w:pPr>
            <w:r>
              <w:rPr>
                <w:rFonts w:ascii="Franklin Gothic Book" w:hAnsi="Franklin Gothic Book"/>
                <w:b/>
                <w:bCs/>
              </w:rPr>
              <w:t>249</w:t>
            </w:r>
          </w:p>
          <w:p w14:paraId="687C961A" w14:textId="77777777" w:rsidR="002F04AE" w:rsidRDefault="002F04AE" w:rsidP="00B877D1">
            <w:pPr>
              <w:rPr>
                <w:rFonts w:ascii="Franklin Gothic Book" w:hAnsi="Franklin Gothic Book"/>
                <w:b/>
                <w:bCs/>
              </w:rPr>
            </w:pPr>
          </w:p>
          <w:p w14:paraId="5C1F5F4B" w14:textId="77777777" w:rsidR="002F04AE" w:rsidRDefault="002F04AE" w:rsidP="00B877D1">
            <w:pPr>
              <w:rPr>
                <w:rFonts w:ascii="Franklin Gothic Book" w:hAnsi="Franklin Gothic Book"/>
                <w:b/>
                <w:bCs/>
              </w:rPr>
            </w:pPr>
          </w:p>
          <w:p w14:paraId="659A48AE" w14:textId="77777777" w:rsidR="002F04AE" w:rsidRDefault="002F04AE" w:rsidP="00B877D1">
            <w:pPr>
              <w:rPr>
                <w:rFonts w:ascii="Franklin Gothic Book" w:hAnsi="Franklin Gothic Book"/>
                <w:b/>
                <w:bCs/>
              </w:rPr>
            </w:pPr>
          </w:p>
          <w:p w14:paraId="25BF58FB" w14:textId="77777777" w:rsidR="002F04AE" w:rsidRDefault="002F04AE" w:rsidP="00B877D1">
            <w:pPr>
              <w:rPr>
                <w:rFonts w:ascii="Franklin Gothic Book" w:hAnsi="Franklin Gothic Book"/>
                <w:b/>
                <w:bCs/>
              </w:rPr>
            </w:pPr>
          </w:p>
          <w:p w14:paraId="0769A011" w14:textId="77777777" w:rsidR="002F04AE" w:rsidRDefault="002F04AE" w:rsidP="00B877D1">
            <w:pPr>
              <w:rPr>
                <w:rFonts w:ascii="Franklin Gothic Book" w:hAnsi="Franklin Gothic Book"/>
                <w:b/>
                <w:bCs/>
              </w:rPr>
            </w:pPr>
          </w:p>
          <w:p w14:paraId="26AB8171" w14:textId="5CE25C47" w:rsidR="002F04AE" w:rsidRDefault="00CC4156" w:rsidP="00B877D1">
            <w:pPr>
              <w:rPr>
                <w:rFonts w:ascii="Franklin Gothic Book" w:hAnsi="Franklin Gothic Book"/>
                <w:b/>
                <w:bCs/>
              </w:rPr>
            </w:pPr>
            <w:r>
              <w:rPr>
                <w:rFonts w:ascii="Franklin Gothic Book" w:hAnsi="Franklin Gothic Book"/>
                <w:b/>
                <w:bCs/>
              </w:rPr>
              <w:t>250</w:t>
            </w:r>
          </w:p>
          <w:p w14:paraId="18A4A3E0" w14:textId="77777777" w:rsidR="002F04AE" w:rsidRDefault="002F04AE" w:rsidP="00B877D1">
            <w:pPr>
              <w:rPr>
                <w:rFonts w:ascii="Franklin Gothic Book" w:hAnsi="Franklin Gothic Book"/>
                <w:b/>
                <w:bCs/>
              </w:rPr>
            </w:pPr>
          </w:p>
          <w:p w14:paraId="5EF965F9" w14:textId="77777777" w:rsidR="002F04AE" w:rsidRDefault="002F04AE" w:rsidP="00B877D1">
            <w:pPr>
              <w:rPr>
                <w:rFonts w:ascii="Franklin Gothic Book" w:hAnsi="Franklin Gothic Book"/>
                <w:b/>
                <w:bCs/>
              </w:rPr>
            </w:pPr>
          </w:p>
          <w:p w14:paraId="3E45E420" w14:textId="1D8E746F" w:rsidR="002F04AE" w:rsidRDefault="00083E1F" w:rsidP="00B877D1">
            <w:pPr>
              <w:rPr>
                <w:rFonts w:ascii="Franklin Gothic Book" w:hAnsi="Franklin Gothic Book"/>
                <w:b/>
                <w:bCs/>
              </w:rPr>
            </w:pPr>
            <w:r>
              <w:rPr>
                <w:rFonts w:ascii="Franklin Gothic Book" w:hAnsi="Franklin Gothic Book"/>
                <w:b/>
                <w:bCs/>
              </w:rPr>
              <w:t>251</w:t>
            </w:r>
          </w:p>
          <w:p w14:paraId="26CF97B6" w14:textId="77777777" w:rsidR="002F04AE" w:rsidRDefault="002F04AE" w:rsidP="00B877D1">
            <w:pPr>
              <w:rPr>
                <w:rFonts w:ascii="Franklin Gothic Book" w:hAnsi="Franklin Gothic Book"/>
                <w:b/>
                <w:bCs/>
              </w:rPr>
            </w:pPr>
          </w:p>
          <w:p w14:paraId="4C933754" w14:textId="77777777" w:rsidR="002F04AE" w:rsidRDefault="002F04AE" w:rsidP="00B877D1">
            <w:pPr>
              <w:rPr>
                <w:rFonts w:ascii="Franklin Gothic Book" w:hAnsi="Franklin Gothic Book"/>
                <w:b/>
                <w:bCs/>
              </w:rPr>
            </w:pPr>
          </w:p>
          <w:p w14:paraId="14489B4A" w14:textId="77777777" w:rsidR="002F04AE" w:rsidRDefault="002F04AE" w:rsidP="00B877D1">
            <w:pPr>
              <w:rPr>
                <w:rFonts w:ascii="Franklin Gothic Book" w:hAnsi="Franklin Gothic Book"/>
                <w:b/>
                <w:bCs/>
              </w:rPr>
            </w:pPr>
          </w:p>
          <w:p w14:paraId="2B1CA2B4" w14:textId="77777777" w:rsidR="002F04AE" w:rsidRDefault="002F04AE" w:rsidP="00B877D1">
            <w:pPr>
              <w:rPr>
                <w:rFonts w:ascii="Franklin Gothic Book" w:hAnsi="Franklin Gothic Book"/>
                <w:b/>
                <w:bCs/>
              </w:rPr>
            </w:pPr>
          </w:p>
          <w:p w14:paraId="54757846" w14:textId="77777777" w:rsidR="009424AB" w:rsidRDefault="009424AB" w:rsidP="00B877D1">
            <w:pPr>
              <w:rPr>
                <w:rFonts w:ascii="Franklin Gothic Book" w:hAnsi="Franklin Gothic Book"/>
                <w:b/>
                <w:bCs/>
              </w:rPr>
            </w:pPr>
          </w:p>
          <w:p w14:paraId="79CDCD11" w14:textId="77777777" w:rsidR="009424AB" w:rsidRDefault="009424AB" w:rsidP="00B877D1">
            <w:pPr>
              <w:rPr>
                <w:rFonts w:ascii="Franklin Gothic Book" w:hAnsi="Franklin Gothic Book"/>
                <w:b/>
                <w:bCs/>
              </w:rPr>
            </w:pPr>
          </w:p>
          <w:p w14:paraId="40EBD4DA" w14:textId="77777777" w:rsidR="009424AB" w:rsidRDefault="009424AB" w:rsidP="00B877D1">
            <w:pPr>
              <w:rPr>
                <w:rFonts w:ascii="Franklin Gothic Book" w:hAnsi="Franklin Gothic Book"/>
                <w:b/>
                <w:bCs/>
              </w:rPr>
            </w:pPr>
          </w:p>
          <w:p w14:paraId="7DAC884F" w14:textId="01464EFD" w:rsidR="009424AB" w:rsidRDefault="00ED0851" w:rsidP="00B877D1">
            <w:pPr>
              <w:rPr>
                <w:rFonts w:ascii="Franklin Gothic Book" w:hAnsi="Franklin Gothic Book"/>
                <w:b/>
                <w:bCs/>
              </w:rPr>
            </w:pPr>
            <w:r>
              <w:rPr>
                <w:rFonts w:ascii="Franklin Gothic Book" w:hAnsi="Franklin Gothic Book"/>
                <w:b/>
                <w:bCs/>
              </w:rPr>
              <w:t>252</w:t>
            </w:r>
          </w:p>
          <w:p w14:paraId="17CA0355" w14:textId="77777777" w:rsidR="00ED0851" w:rsidRDefault="00ED0851" w:rsidP="00B877D1">
            <w:pPr>
              <w:rPr>
                <w:rFonts w:ascii="Franklin Gothic Book" w:hAnsi="Franklin Gothic Book"/>
                <w:b/>
                <w:bCs/>
              </w:rPr>
            </w:pPr>
          </w:p>
          <w:p w14:paraId="4B87593C" w14:textId="77777777" w:rsidR="00ED0851" w:rsidRDefault="00ED0851" w:rsidP="00B877D1">
            <w:pPr>
              <w:rPr>
                <w:rFonts w:ascii="Franklin Gothic Book" w:hAnsi="Franklin Gothic Book"/>
                <w:b/>
                <w:bCs/>
              </w:rPr>
            </w:pPr>
          </w:p>
          <w:p w14:paraId="6A99B884" w14:textId="4B0C435D" w:rsidR="002F04AE" w:rsidRDefault="00440637" w:rsidP="00B877D1">
            <w:pPr>
              <w:rPr>
                <w:rFonts w:ascii="Franklin Gothic Book" w:hAnsi="Franklin Gothic Book"/>
                <w:b/>
                <w:bCs/>
              </w:rPr>
            </w:pPr>
            <w:r>
              <w:rPr>
                <w:rFonts w:ascii="Franklin Gothic Book" w:hAnsi="Franklin Gothic Book"/>
                <w:b/>
                <w:bCs/>
              </w:rPr>
              <w:t>253</w:t>
            </w:r>
          </w:p>
          <w:p w14:paraId="678ACC3D" w14:textId="77777777" w:rsidR="00440637" w:rsidRDefault="00440637" w:rsidP="00B877D1">
            <w:pPr>
              <w:rPr>
                <w:rFonts w:ascii="Franklin Gothic Book" w:hAnsi="Franklin Gothic Book"/>
                <w:b/>
                <w:bCs/>
              </w:rPr>
            </w:pPr>
          </w:p>
          <w:p w14:paraId="35415061" w14:textId="77777777" w:rsidR="00AE2738" w:rsidRDefault="00AE2738" w:rsidP="00B877D1">
            <w:pPr>
              <w:rPr>
                <w:rFonts w:ascii="Franklin Gothic Book" w:hAnsi="Franklin Gothic Book"/>
                <w:b/>
                <w:bCs/>
              </w:rPr>
            </w:pPr>
          </w:p>
          <w:p w14:paraId="3E150C0A" w14:textId="77777777" w:rsidR="00AE2738" w:rsidRDefault="00AE2738" w:rsidP="00B877D1">
            <w:pPr>
              <w:rPr>
                <w:rFonts w:ascii="Franklin Gothic Book" w:hAnsi="Franklin Gothic Book"/>
                <w:b/>
                <w:bCs/>
              </w:rPr>
            </w:pPr>
          </w:p>
          <w:p w14:paraId="4D88EDA5" w14:textId="77777777" w:rsidR="00AE2738" w:rsidRDefault="00AE2738" w:rsidP="00B877D1">
            <w:pPr>
              <w:rPr>
                <w:rFonts w:ascii="Franklin Gothic Book" w:hAnsi="Franklin Gothic Book"/>
                <w:b/>
                <w:bCs/>
              </w:rPr>
            </w:pPr>
          </w:p>
          <w:p w14:paraId="573239E9" w14:textId="77777777" w:rsidR="00AE2738" w:rsidRDefault="00AE2738" w:rsidP="00B877D1">
            <w:pPr>
              <w:rPr>
                <w:rFonts w:ascii="Franklin Gothic Book" w:hAnsi="Franklin Gothic Book"/>
                <w:b/>
                <w:bCs/>
              </w:rPr>
            </w:pPr>
          </w:p>
          <w:p w14:paraId="27F7EEF9" w14:textId="77777777" w:rsidR="00AE2738" w:rsidRDefault="00AE2738" w:rsidP="00B877D1">
            <w:pPr>
              <w:rPr>
                <w:rFonts w:ascii="Franklin Gothic Book" w:hAnsi="Franklin Gothic Book"/>
                <w:b/>
                <w:bCs/>
              </w:rPr>
            </w:pPr>
          </w:p>
          <w:p w14:paraId="6BE4E12D" w14:textId="77777777" w:rsidR="00AE2738" w:rsidRDefault="00AE2738" w:rsidP="00B877D1">
            <w:pPr>
              <w:rPr>
                <w:rFonts w:ascii="Franklin Gothic Book" w:hAnsi="Franklin Gothic Book"/>
                <w:b/>
                <w:bCs/>
              </w:rPr>
            </w:pPr>
          </w:p>
          <w:p w14:paraId="67146E4D" w14:textId="52F24FB8" w:rsidR="00440637" w:rsidRDefault="00440637" w:rsidP="00B877D1">
            <w:pPr>
              <w:rPr>
                <w:rFonts w:ascii="Franklin Gothic Book" w:hAnsi="Franklin Gothic Book"/>
                <w:b/>
                <w:bCs/>
              </w:rPr>
            </w:pPr>
            <w:r>
              <w:rPr>
                <w:rFonts w:ascii="Franklin Gothic Book" w:hAnsi="Franklin Gothic Book"/>
                <w:b/>
                <w:bCs/>
              </w:rPr>
              <w:t>254</w:t>
            </w:r>
          </w:p>
          <w:p w14:paraId="4ADBD436" w14:textId="77777777" w:rsidR="002F04AE" w:rsidRDefault="002F04AE" w:rsidP="00B877D1">
            <w:pPr>
              <w:rPr>
                <w:rFonts w:ascii="Franklin Gothic Book" w:hAnsi="Franklin Gothic Book"/>
                <w:b/>
                <w:bCs/>
              </w:rPr>
            </w:pPr>
          </w:p>
          <w:p w14:paraId="4D71E618" w14:textId="77777777" w:rsidR="002F04AE" w:rsidRDefault="002F04AE" w:rsidP="00B877D1">
            <w:pPr>
              <w:rPr>
                <w:rFonts w:ascii="Franklin Gothic Book" w:hAnsi="Franklin Gothic Book"/>
                <w:b/>
                <w:bCs/>
              </w:rPr>
            </w:pPr>
          </w:p>
          <w:p w14:paraId="63065FCE" w14:textId="77777777" w:rsidR="002F04AE" w:rsidRDefault="002F04AE" w:rsidP="00B877D1">
            <w:pPr>
              <w:rPr>
                <w:rFonts w:ascii="Franklin Gothic Book" w:hAnsi="Franklin Gothic Book"/>
                <w:b/>
                <w:bCs/>
              </w:rPr>
            </w:pPr>
          </w:p>
          <w:p w14:paraId="5586A045" w14:textId="64DF0E72" w:rsidR="002F04AE" w:rsidRDefault="002F04AE" w:rsidP="00B877D1">
            <w:pPr>
              <w:rPr>
                <w:rFonts w:ascii="Franklin Gothic Book" w:hAnsi="Franklin Gothic Book"/>
                <w:b/>
                <w:bCs/>
              </w:rPr>
            </w:pPr>
          </w:p>
        </w:tc>
        <w:tc>
          <w:tcPr>
            <w:tcW w:w="7581" w:type="dxa"/>
          </w:tcPr>
          <w:p w14:paraId="745FDDD8" w14:textId="661C4B28" w:rsidR="001F46D8" w:rsidRDefault="00135995"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In the absence of the Committee Chair t</w:t>
            </w:r>
            <w:r w:rsidR="00212AFF">
              <w:rPr>
                <w:rFonts w:ascii="Franklin Gothic Book" w:eastAsia="Times New Roman" w:hAnsi="Franklin Gothic Book" w:cs="Times New Roman"/>
                <w:bCs/>
              </w:rPr>
              <w:t xml:space="preserve">he Assistant Principal Q&amp;SE </w:t>
            </w:r>
            <w:r>
              <w:rPr>
                <w:rFonts w:ascii="Franklin Gothic Book" w:eastAsia="Times New Roman" w:hAnsi="Franklin Gothic Book" w:cs="Times New Roman"/>
                <w:bCs/>
              </w:rPr>
              <w:t>provided a verbal summary of the meeting held on 14</w:t>
            </w:r>
            <w:r w:rsidRPr="00135995">
              <w:rPr>
                <w:rFonts w:ascii="Franklin Gothic Book" w:eastAsia="Times New Roman" w:hAnsi="Franklin Gothic Book" w:cs="Times New Roman"/>
                <w:bCs/>
                <w:vertAlign w:val="superscript"/>
              </w:rPr>
              <w:t>th</w:t>
            </w:r>
            <w:r>
              <w:rPr>
                <w:rFonts w:ascii="Franklin Gothic Book" w:eastAsia="Times New Roman" w:hAnsi="Franklin Gothic Book" w:cs="Times New Roman"/>
                <w:bCs/>
              </w:rPr>
              <w:t xml:space="preserve"> March 2024.</w:t>
            </w:r>
          </w:p>
          <w:p w14:paraId="48A961EA" w14:textId="77777777" w:rsidR="00F62378" w:rsidRDefault="00F62378" w:rsidP="002F04AE">
            <w:pPr>
              <w:jc w:val="both"/>
              <w:rPr>
                <w:rFonts w:ascii="Franklin Gothic Book" w:eastAsia="Times New Roman" w:hAnsi="Franklin Gothic Book" w:cs="Times New Roman"/>
                <w:bCs/>
              </w:rPr>
            </w:pPr>
          </w:p>
          <w:p w14:paraId="185334AB" w14:textId="463B6FBA" w:rsidR="00B90196" w:rsidRPr="00B90196" w:rsidRDefault="00A13EB9" w:rsidP="00B90196">
            <w:pPr>
              <w:jc w:val="both"/>
              <w:rPr>
                <w:rFonts w:ascii="Franklin Gothic Book" w:eastAsia="Calibri" w:hAnsi="Franklin Gothic Book" w:cs="Times New Roman"/>
                <w:bCs/>
                <w:kern w:val="2"/>
                <w14:ligatures w14:val="standardContextual"/>
              </w:rPr>
            </w:pPr>
            <w:r>
              <w:rPr>
                <w:rFonts w:ascii="Franklin Gothic Book" w:eastAsia="Times New Roman" w:hAnsi="Franklin Gothic Book" w:cs="Times New Roman"/>
                <w:bCs/>
              </w:rPr>
              <w:t xml:space="preserve">The College’s EDI profile for </w:t>
            </w:r>
            <w:r w:rsidR="00F62378">
              <w:rPr>
                <w:rFonts w:ascii="Franklin Gothic Book" w:eastAsia="Times New Roman" w:hAnsi="Franklin Gothic Book" w:cs="Times New Roman"/>
                <w:bCs/>
              </w:rPr>
              <w:t>2022/2023 had been reviewed</w:t>
            </w:r>
            <w:r>
              <w:rPr>
                <w:rFonts w:ascii="Franklin Gothic Book" w:eastAsia="Times New Roman" w:hAnsi="Franklin Gothic Book" w:cs="Times New Roman"/>
                <w:bCs/>
              </w:rPr>
              <w:t xml:space="preserve"> </w:t>
            </w:r>
            <w:r w:rsidR="00C43A53">
              <w:rPr>
                <w:rFonts w:ascii="Franklin Gothic Book" w:eastAsia="Times New Roman" w:hAnsi="Franklin Gothic Book" w:cs="Times New Roman"/>
                <w:bCs/>
              </w:rPr>
              <w:t>t</w:t>
            </w:r>
            <w:r w:rsidR="00B90196" w:rsidRPr="00B90196">
              <w:rPr>
                <w:rFonts w:ascii="Franklin Gothic Book" w:eastAsia="Calibri" w:hAnsi="Franklin Gothic Book" w:cs="Times New Roman"/>
                <w:bCs/>
                <w:kern w:val="2"/>
                <w14:ligatures w14:val="standardContextual"/>
              </w:rPr>
              <w:t>o enable staff to identify any significant gaps within each protected characteristic in relation to retention and achievement (</w:t>
            </w:r>
            <w:r w:rsidR="00B90196" w:rsidRPr="00B90196">
              <w:rPr>
                <w:rFonts w:ascii="Franklin Gothic Book" w:eastAsia="Calibri" w:hAnsi="Franklin Gothic Book" w:cs="Times New Roman"/>
                <w:b/>
                <w:bCs/>
                <w:kern w:val="2"/>
                <w14:ligatures w14:val="standardContextual"/>
              </w:rPr>
              <w:t>3% or more)</w:t>
            </w:r>
            <w:r w:rsidR="00B90196" w:rsidRPr="00B90196">
              <w:rPr>
                <w:rFonts w:ascii="Franklin Gothic Book" w:eastAsia="Calibri" w:hAnsi="Franklin Gothic Book" w:cs="Times New Roman"/>
                <w:bCs/>
                <w:kern w:val="2"/>
                <w14:ligatures w14:val="standardContextual"/>
              </w:rPr>
              <w:t>.</w:t>
            </w:r>
            <w:r w:rsidR="00C43A53">
              <w:rPr>
                <w:rFonts w:ascii="Franklin Gothic Book" w:eastAsia="Calibri" w:hAnsi="Franklin Gothic Book" w:cs="Times New Roman"/>
                <w:bCs/>
                <w:kern w:val="2"/>
                <w14:ligatures w14:val="standardContextual"/>
              </w:rPr>
              <w:t xml:space="preserve">  </w:t>
            </w:r>
            <w:r w:rsidR="00B90196" w:rsidRPr="00B90196">
              <w:rPr>
                <w:rFonts w:ascii="Franklin Gothic Book" w:eastAsia="Calibri" w:hAnsi="Franklin Gothic Book" w:cs="Times New Roman"/>
                <w:bCs/>
                <w:kern w:val="2"/>
                <w14:ligatures w14:val="standardContextual"/>
              </w:rPr>
              <w:t>Achievement gaps were monitored on a termly basis through the Curriculum Quality Summit meetings and in their respective Self-Assessment Reports.</w:t>
            </w:r>
          </w:p>
          <w:p w14:paraId="4B184BC1" w14:textId="77777777" w:rsidR="00B90196" w:rsidRPr="00B90196" w:rsidRDefault="00B90196" w:rsidP="00B90196">
            <w:pPr>
              <w:jc w:val="both"/>
              <w:rPr>
                <w:rFonts w:ascii="Franklin Gothic Book" w:eastAsia="Calibri" w:hAnsi="Franklin Gothic Book" w:cs="Times New Roman"/>
                <w:bCs/>
                <w:kern w:val="2"/>
                <w14:ligatures w14:val="standardContextual"/>
              </w:rPr>
            </w:pPr>
          </w:p>
          <w:p w14:paraId="7E1EF776" w14:textId="7775E6B6" w:rsidR="00B90196" w:rsidRPr="00B90196" w:rsidRDefault="00B90196" w:rsidP="00B90196">
            <w:pPr>
              <w:jc w:val="both"/>
              <w:rPr>
                <w:rFonts w:ascii="Franklin Gothic Book" w:eastAsia="Calibri" w:hAnsi="Franklin Gothic Book" w:cs="Times New Roman"/>
                <w:bCs/>
                <w:kern w:val="2"/>
                <w14:ligatures w14:val="standardContextual"/>
              </w:rPr>
            </w:pPr>
            <w:r w:rsidRPr="00B90196">
              <w:rPr>
                <w:rFonts w:ascii="Franklin Gothic Book" w:eastAsia="Calibri" w:hAnsi="Franklin Gothic Book" w:cs="Times New Roman"/>
                <w:bCs/>
                <w:kern w:val="2"/>
                <w14:ligatures w14:val="standardContextual"/>
              </w:rPr>
              <w:t xml:space="preserve">Governors </w:t>
            </w:r>
            <w:r w:rsidR="007D128A">
              <w:rPr>
                <w:rFonts w:ascii="Franklin Gothic Book" w:eastAsia="Calibri" w:hAnsi="Franklin Gothic Book" w:cs="Times New Roman"/>
                <w:bCs/>
                <w:kern w:val="2"/>
                <w14:ligatures w14:val="standardContextual"/>
              </w:rPr>
              <w:t xml:space="preserve">had </w:t>
            </w:r>
            <w:r w:rsidRPr="00B90196">
              <w:rPr>
                <w:rFonts w:ascii="Franklin Gothic Book" w:eastAsia="Calibri" w:hAnsi="Franklin Gothic Book" w:cs="Times New Roman"/>
                <w:bCs/>
                <w:kern w:val="2"/>
                <w14:ligatures w14:val="standardContextual"/>
              </w:rPr>
              <w:t>noted that there were no material gaps in relation to the 2022/2023 academic year for ethnicity, disability or learning difficulty groups.  However, gaps did exist for gender (3.4% achievement gap, in favour of females) and age groups (9.4% achievement gap, in favour of adults).</w:t>
            </w:r>
          </w:p>
          <w:p w14:paraId="2E0F29B4" w14:textId="77777777" w:rsidR="0025349D" w:rsidRDefault="0025349D" w:rsidP="002F04AE">
            <w:pPr>
              <w:jc w:val="both"/>
              <w:rPr>
                <w:rFonts w:ascii="Franklin Gothic Book" w:eastAsia="Times New Roman" w:hAnsi="Franklin Gothic Book" w:cs="Times New Roman"/>
                <w:bCs/>
              </w:rPr>
            </w:pPr>
          </w:p>
          <w:p w14:paraId="40D13FC2" w14:textId="532C8A6F" w:rsidR="00E15533" w:rsidRDefault="00F718FC"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R</w:t>
            </w:r>
            <w:r w:rsidRPr="00F718FC">
              <w:rPr>
                <w:rFonts w:ascii="Franklin Gothic Book" w:eastAsia="Calibri" w:hAnsi="Franklin Gothic Book" w:cs="Times New Roman"/>
                <w:kern w:val="2"/>
                <w14:ligatures w14:val="standardContextual"/>
              </w:rPr>
              <w:t xml:space="preserve">etention </w:t>
            </w:r>
            <w:r>
              <w:rPr>
                <w:rFonts w:ascii="Franklin Gothic Book" w:eastAsia="Calibri" w:hAnsi="Franklin Gothic Book" w:cs="Times New Roman"/>
                <w:kern w:val="2"/>
                <w14:ligatures w14:val="standardContextual"/>
              </w:rPr>
              <w:t xml:space="preserve">was strong and </w:t>
            </w:r>
            <w:r w:rsidRPr="00F718FC">
              <w:rPr>
                <w:rFonts w:ascii="Franklin Gothic Book" w:eastAsia="Calibri" w:hAnsi="Franklin Gothic Book" w:cs="Times New Roman"/>
                <w:kern w:val="2"/>
                <w14:ligatures w14:val="standardContextual"/>
              </w:rPr>
              <w:t>had improved since the last meeting</w:t>
            </w:r>
            <w:r w:rsidR="00480C93">
              <w:rPr>
                <w:rFonts w:ascii="Franklin Gothic Book" w:eastAsia="Calibri" w:hAnsi="Franklin Gothic Book" w:cs="Times New Roman"/>
                <w:kern w:val="2"/>
                <w14:ligatures w14:val="standardContextual"/>
              </w:rPr>
              <w:t xml:space="preserve">, with </w:t>
            </w:r>
            <w:r w:rsidRPr="00F718FC">
              <w:rPr>
                <w:rFonts w:ascii="Franklin Gothic Book" w:eastAsia="Calibri" w:hAnsi="Franklin Gothic Book" w:cs="Times New Roman"/>
                <w:kern w:val="2"/>
                <w14:ligatures w14:val="standardContextual"/>
              </w:rPr>
              <w:t xml:space="preserve">vocational programmes at 96.3%. </w:t>
            </w:r>
            <w:r>
              <w:rPr>
                <w:rFonts w:ascii="Franklin Gothic Book" w:eastAsia="Times New Roman" w:hAnsi="Franklin Gothic Book" w:cs="Times New Roman"/>
                <w:bCs/>
              </w:rPr>
              <w:t xml:space="preserve">  </w:t>
            </w:r>
          </w:p>
          <w:p w14:paraId="7F0B02C6" w14:textId="77777777" w:rsidR="0025349D" w:rsidRDefault="0025349D" w:rsidP="002F04AE">
            <w:pPr>
              <w:jc w:val="both"/>
              <w:rPr>
                <w:rFonts w:ascii="Franklin Gothic Book" w:eastAsia="Times New Roman" w:hAnsi="Franklin Gothic Book" w:cs="Times New Roman"/>
                <w:bCs/>
              </w:rPr>
            </w:pPr>
          </w:p>
          <w:p w14:paraId="70413A4A" w14:textId="43FB2EE2" w:rsidR="00AC1E93" w:rsidRPr="00AC1E93" w:rsidRDefault="00AC1E93" w:rsidP="00AC1E93">
            <w:pPr>
              <w:jc w:val="both"/>
              <w:rPr>
                <w:rFonts w:ascii="Franklin Gothic Book" w:eastAsia="Calibri" w:hAnsi="Franklin Gothic Book" w:cs="Times New Roman"/>
                <w:kern w:val="2"/>
                <w14:ligatures w14:val="standardContextual"/>
              </w:rPr>
            </w:pPr>
            <w:r w:rsidRPr="00AC1E93">
              <w:rPr>
                <w:rFonts w:ascii="Franklin Gothic Book" w:eastAsia="Calibri" w:hAnsi="Franklin Gothic Book" w:cs="Times New Roman"/>
                <w:kern w:val="2"/>
                <w14:ligatures w14:val="standardContextual"/>
              </w:rPr>
              <w:t xml:space="preserve">Management </w:t>
            </w:r>
            <w:r>
              <w:rPr>
                <w:rFonts w:ascii="Franklin Gothic Book" w:eastAsia="Calibri" w:hAnsi="Franklin Gothic Book" w:cs="Times New Roman"/>
                <w:kern w:val="2"/>
                <w14:ligatures w14:val="standardContextual"/>
              </w:rPr>
              <w:t>had been</w:t>
            </w:r>
            <w:r w:rsidRPr="00AC1E93">
              <w:rPr>
                <w:rFonts w:ascii="Franklin Gothic Book" w:eastAsia="Calibri" w:hAnsi="Franklin Gothic Book" w:cs="Times New Roman"/>
                <w:kern w:val="2"/>
                <w14:ligatures w14:val="standardContextual"/>
              </w:rPr>
              <w:t xml:space="preserve"> concerned that</w:t>
            </w:r>
            <w:r w:rsidR="00CA113F">
              <w:rPr>
                <w:rFonts w:ascii="Franklin Gothic Book" w:eastAsia="Calibri" w:hAnsi="Franklin Gothic Book" w:cs="Times New Roman"/>
                <w:kern w:val="2"/>
                <w14:ligatures w14:val="standardContextual"/>
              </w:rPr>
              <w:t>,</w:t>
            </w:r>
            <w:r w:rsidRPr="00AC1E93">
              <w:rPr>
                <w:rFonts w:ascii="Franklin Gothic Book" w:eastAsia="Calibri" w:hAnsi="Franklin Gothic Book" w:cs="Times New Roman"/>
                <w:kern w:val="2"/>
                <w14:ligatures w14:val="standardContextual"/>
              </w:rPr>
              <w:t xml:space="preserve"> as at the beginning of March 2024</w:t>
            </w:r>
            <w:r w:rsidR="00CA113F">
              <w:rPr>
                <w:rFonts w:ascii="Franklin Gothic Book" w:eastAsia="Calibri" w:hAnsi="Franklin Gothic Book" w:cs="Times New Roman"/>
                <w:kern w:val="2"/>
                <w14:ligatures w14:val="standardContextual"/>
              </w:rPr>
              <w:t>,</w:t>
            </w:r>
            <w:r w:rsidRPr="00AC1E93">
              <w:rPr>
                <w:rFonts w:ascii="Franklin Gothic Book" w:eastAsia="Calibri" w:hAnsi="Franklin Gothic Book" w:cs="Times New Roman"/>
                <w:kern w:val="2"/>
                <w14:ligatures w14:val="standardContextual"/>
              </w:rPr>
              <w:t xml:space="preserve"> a total of 56.24% </w:t>
            </w:r>
            <w:r w:rsidR="00CA113F">
              <w:rPr>
                <w:rFonts w:ascii="Franklin Gothic Book" w:eastAsia="Calibri" w:hAnsi="Franklin Gothic Book" w:cs="Times New Roman"/>
                <w:kern w:val="2"/>
                <w14:ligatures w14:val="standardContextual"/>
              </w:rPr>
              <w:t>students wer</w:t>
            </w:r>
            <w:r w:rsidRPr="00AC1E93">
              <w:rPr>
                <w:rFonts w:ascii="Franklin Gothic Book" w:eastAsia="Calibri" w:hAnsi="Franklin Gothic Book" w:cs="Times New Roman"/>
                <w:kern w:val="2"/>
                <w14:ligatures w14:val="standardContextual"/>
              </w:rPr>
              <w:t>e yet to start their reflection on work experience sessions to date. Directors of Faculty had been asked to address this in their team meetings as it was likely that more students had completed activities but had not yet reflected on them.</w:t>
            </w:r>
          </w:p>
          <w:p w14:paraId="7D61278E" w14:textId="77777777" w:rsidR="00212AFF" w:rsidRDefault="00212AFF" w:rsidP="002F04AE">
            <w:pPr>
              <w:jc w:val="both"/>
              <w:rPr>
                <w:rFonts w:ascii="Franklin Gothic Book" w:eastAsia="Times New Roman" w:hAnsi="Franklin Gothic Book" w:cs="Times New Roman"/>
                <w:bCs/>
              </w:rPr>
            </w:pPr>
          </w:p>
          <w:p w14:paraId="657801D3" w14:textId="3E2FB77E" w:rsidR="001A61F4" w:rsidRDefault="00212AFF" w:rsidP="002F04AE">
            <w:pPr>
              <w:jc w:val="both"/>
              <w:rPr>
                <w:rFonts w:ascii="Franklin Gothic Book" w:eastAsia="Calibri" w:hAnsi="Franklin Gothic Book" w:cs="Times New Roman"/>
                <w:kern w:val="2"/>
                <w14:ligatures w14:val="standardContextual"/>
              </w:rPr>
            </w:pPr>
            <w:r w:rsidRPr="00212AFF">
              <w:rPr>
                <w:rFonts w:ascii="Franklin Gothic Book" w:eastAsia="Calibri" w:hAnsi="Franklin Gothic Book" w:cs="Times New Roman"/>
                <w:kern w:val="2"/>
                <w14:ligatures w14:val="standardContextual"/>
              </w:rPr>
              <w:t xml:space="preserve">The average attendance level for 2023/2024 was 83.3% compared to 84.4% in Term 1 and was currently 80.7% for Term 2.  </w:t>
            </w:r>
          </w:p>
          <w:p w14:paraId="22A1D255" w14:textId="77777777" w:rsidR="00CC4156" w:rsidRDefault="00CC4156" w:rsidP="002F04AE">
            <w:pPr>
              <w:jc w:val="both"/>
              <w:rPr>
                <w:rFonts w:ascii="Franklin Gothic Book" w:eastAsia="Times New Roman" w:hAnsi="Franklin Gothic Book" w:cs="Times New Roman"/>
                <w:bCs/>
              </w:rPr>
            </w:pPr>
          </w:p>
          <w:p w14:paraId="28C10722" w14:textId="0173D110" w:rsidR="00083E1F" w:rsidRPr="00083E1F" w:rsidRDefault="00083E1F" w:rsidP="00083E1F">
            <w:pPr>
              <w:jc w:val="both"/>
              <w:rPr>
                <w:rFonts w:ascii="Franklin Gothic Book" w:eastAsia="Calibri" w:hAnsi="Franklin Gothic Book" w:cs="Times New Roman"/>
                <w:kern w:val="2"/>
                <w14:ligatures w14:val="standardContextual"/>
              </w:rPr>
            </w:pPr>
            <w:r>
              <w:rPr>
                <w:rFonts w:ascii="Franklin Gothic Book" w:eastAsia="Calibri" w:hAnsi="Franklin Gothic Book" w:cs="Times New Roman"/>
                <w:kern w:val="2"/>
                <w14:ligatures w14:val="standardContextual"/>
              </w:rPr>
              <w:t>Personal Development w</w:t>
            </w:r>
            <w:r w:rsidRPr="00083E1F">
              <w:rPr>
                <w:rFonts w:ascii="Franklin Gothic Book" w:eastAsia="Calibri" w:hAnsi="Franklin Gothic Book" w:cs="Times New Roman"/>
                <w:kern w:val="2"/>
                <w14:ligatures w14:val="standardContextual"/>
              </w:rPr>
              <w:t>as currently assessed in the S</w:t>
            </w:r>
            <w:r w:rsidR="002913FD">
              <w:rPr>
                <w:rFonts w:ascii="Franklin Gothic Book" w:eastAsia="Calibri" w:hAnsi="Franklin Gothic Book" w:cs="Times New Roman"/>
                <w:kern w:val="2"/>
                <w14:ligatures w14:val="standardContextual"/>
              </w:rPr>
              <w:t>elf-</w:t>
            </w:r>
            <w:r w:rsidRPr="00083E1F">
              <w:rPr>
                <w:rFonts w:ascii="Franklin Gothic Book" w:eastAsia="Calibri" w:hAnsi="Franklin Gothic Book" w:cs="Times New Roman"/>
                <w:kern w:val="2"/>
                <w14:ligatures w14:val="standardContextual"/>
              </w:rPr>
              <w:t>A</w:t>
            </w:r>
            <w:r w:rsidR="002913FD">
              <w:rPr>
                <w:rFonts w:ascii="Franklin Gothic Book" w:eastAsia="Calibri" w:hAnsi="Franklin Gothic Book" w:cs="Times New Roman"/>
                <w:kern w:val="2"/>
                <w14:ligatures w14:val="standardContextual"/>
              </w:rPr>
              <w:t xml:space="preserve">ssessment </w:t>
            </w:r>
            <w:r w:rsidRPr="00083E1F">
              <w:rPr>
                <w:rFonts w:ascii="Franklin Gothic Book" w:eastAsia="Calibri" w:hAnsi="Franklin Gothic Book" w:cs="Times New Roman"/>
                <w:kern w:val="2"/>
                <w14:ligatures w14:val="standardContextual"/>
              </w:rPr>
              <w:t>R</w:t>
            </w:r>
            <w:r w:rsidR="002913FD">
              <w:rPr>
                <w:rFonts w:ascii="Franklin Gothic Book" w:eastAsia="Calibri" w:hAnsi="Franklin Gothic Book" w:cs="Times New Roman"/>
                <w:kern w:val="2"/>
                <w14:ligatures w14:val="standardContextual"/>
              </w:rPr>
              <w:t>eport</w:t>
            </w:r>
            <w:r w:rsidRPr="00083E1F">
              <w:rPr>
                <w:rFonts w:ascii="Franklin Gothic Book" w:eastAsia="Calibri" w:hAnsi="Franklin Gothic Book" w:cs="Times New Roman"/>
                <w:kern w:val="2"/>
                <w14:ligatures w14:val="standardContextual"/>
              </w:rPr>
              <w:t xml:space="preserve"> as ‘Good’ (grade 2). However, there was still work to be undertaken in order for Apprenticeships to reach the same level of consistency.</w:t>
            </w:r>
            <w:r w:rsidR="009424AB">
              <w:rPr>
                <w:rFonts w:ascii="Franklin Gothic Book" w:eastAsia="Calibri" w:hAnsi="Franklin Gothic Book" w:cs="Times New Roman"/>
                <w:kern w:val="2"/>
                <w14:ligatures w14:val="standardContextual"/>
              </w:rPr>
              <w:t xml:space="preserve">  </w:t>
            </w:r>
            <w:r w:rsidRPr="00083E1F">
              <w:rPr>
                <w:rFonts w:ascii="Franklin Gothic Book" w:eastAsia="Calibri" w:hAnsi="Franklin Gothic Book" w:cs="Times New Roman"/>
                <w:kern w:val="2"/>
                <w14:ligatures w14:val="standardContextual"/>
              </w:rPr>
              <w:t>A total of 62.26% of students had recorded more than 3 sessions of personal development and 34.55% had recorded more than 6 sessions. There was still a concern</w:t>
            </w:r>
            <w:r w:rsidR="009424AB">
              <w:rPr>
                <w:rFonts w:ascii="Franklin Gothic Book" w:eastAsia="Calibri" w:hAnsi="Franklin Gothic Book" w:cs="Times New Roman"/>
                <w:kern w:val="2"/>
                <w14:ligatures w14:val="standardContextual"/>
              </w:rPr>
              <w:t xml:space="preserve"> about the level of participation amongst </w:t>
            </w:r>
            <w:r w:rsidRPr="00083E1F">
              <w:rPr>
                <w:rFonts w:ascii="Franklin Gothic Book" w:eastAsia="Calibri" w:hAnsi="Franklin Gothic Book" w:cs="Times New Roman"/>
                <w:kern w:val="2"/>
                <w14:ligatures w14:val="standardContextual"/>
              </w:rPr>
              <w:t xml:space="preserve">Adults, Community Learning &amp; SEND </w:t>
            </w:r>
            <w:r w:rsidR="00326C02">
              <w:rPr>
                <w:rFonts w:ascii="Franklin Gothic Book" w:eastAsia="Calibri" w:hAnsi="Franklin Gothic Book" w:cs="Times New Roman"/>
                <w:kern w:val="2"/>
                <w14:ligatures w14:val="standardContextual"/>
              </w:rPr>
              <w:t>students,</w:t>
            </w:r>
            <w:r w:rsidRPr="00083E1F">
              <w:rPr>
                <w:rFonts w:ascii="Franklin Gothic Book" w:eastAsia="Calibri" w:hAnsi="Franklin Gothic Book" w:cs="Times New Roman"/>
                <w:kern w:val="2"/>
                <w14:ligatures w14:val="standardContextual"/>
              </w:rPr>
              <w:t xml:space="preserve"> where the figure was 46.73%.</w:t>
            </w:r>
          </w:p>
          <w:p w14:paraId="51DAFD3B" w14:textId="77777777" w:rsidR="00083E1F" w:rsidRDefault="00083E1F" w:rsidP="002F04AE">
            <w:pPr>
              <w:jc w:val="both"/>
              <w:rPr>
                <w:rFonts w:ascii="Franklin Gothic Book" w:eastAsia="Times New Roman" w:hAnsi="Franklin Gothic Book" w:cs="Times New Roman"/>
                <w:bCs/>
              </w:rPr>
            </w:pPr>
          </w:p>
          <w:p w14:paraId="5624343F" w14:textId="77777777" w:rsidR="00ED0851" w:rsidRPr="00ED0851" w:rsidRDefault="00ED0851" w:rsidP="00ED0851">
            <w:pPr>
              <w:rPr>
                <w:rFonts w:ascii="Franklin Gothic Book" w:eastAsia="Calibri" w:hAnsi="Franklin Gothic Book" w:cs="Times New Roman"/>
                <w:kern w:val="2"/>
                <w14:ligatures w14:val="standardContextual"/>
              </w:rPr>
            </w:pPr>
            <w:r w:rsidRPr="00ED0851">
              <w:rPr>
                <w:rFonts w:ascii="Franklin Gothic Book" w:eastAsia="Calibri" w:hAnsi="Franklin Gothic Book" w:cs="Times New Roman"/>
                <w:kern w:val="2"/>
                <w14:ligatures w14:val="standardContextual"/>
              </w:rPr>
              <w:t>A total of 91% of students had progressed to a positive destination in 2022/2023, which was higher than in 2021/2022.</w:t>
            </w:r>
          </w:p>
          <w:p w14:paraId="245AEC7E" w14:textId="77777777" w:rsidR="00ED0851" w:rsidRDefault="00ED0851" w:rsidP="002F04AE">
            <w:pPr>
              <w:jc w:val="both"/>
              <w:rPr>
                <w:rFonts w:ascii="Franklin Gothic Book" w:eastAsia="Times New Roman" w:hAnsi="Franklin Gothic Book" w:cs="Times New Roman"/>
                <w:bCs/>
              </w:rPr>
            </w:pPr>
          </w:p>
          <w:p w14:paraId="0CCDC1E8" w14:textId="34E926CD" w:rsidR="0075797B" w:rsidRDefault="00123B38" w:rsidP="0075797B">
            <w:pPr>
              <w:rPr>
                <w:rFonts w:ascii="Franklin Gothic Book" w:eastAsia="Calibri" w:hAnsi="Franklin Gothic Book" w:cs="Times New Roman"/>
                <w:kern w:val="2"/>
                <w14:ligatures w14:val="standardContextual"/>
              </w:rPr>
            </w:pPr>
            <w:r w:rsidRPr="00123B38">
              <w:rPr>
                <w:rFonts w:ascii="Franklin Gothic Book" w:eastAsia="Calibri" w:hAnsi="Franklin Gothic Book" w:cs="Times New Roman"/>
                <w:kern w:val="2"/>
                <w14:ligatures w14:val="standardContextual"/>
              </w:rPr>
              <w:t xml:space="preserve">The Committee </w:t>
            </w:r>
            <w:r>
              <w:rPr>
                <w:rFonts w:ascii="Franklin Gothic Book" w:eastAsia="Calibri" w:hAnsi="Franklin Gothic Book" w:cs="Times New Roman"/>
                <w:kern w:val="2"/>
                <w14:ligatures w14:val="standardContextual"/>
              </w:rPr>
              <w:t xml:space="preserve">had </w:t>
            </w:r>
            <w:r w:rsidRPr="00123B38">
              <w:rPr>
                <w:rFonts w:ascii="Franklin Gothic Book" w:eastAsia="Calibri" w:hAnsi="Franklin Gothic Book" w:cs="Times New Roman"/>
                <w:kern w:val="2"/>
                <w14:ligatures w14:val="standardContextual"/>
              </w:rPr>
              <w:t>received a presentation from the newly-appointed Head of English &amp; Maths and the AP Curriculum, which included data according to areas of disadvantage and by faculty to provide a detailed overview of performance</w:t>
            </w:r>
            <w:r w:rsidR="00757FEC">
              <w:rPr>
                <w:rFonts w:ascii="Franklin Gothic Book" w:eastAsia="Calibri" w:hAnsi="Franklin Gothic Book" w:cs="Times New Roman"/>
                <w:kern w:val="2"/>
                <w14:ligatures w14:val="standardContextual"/>
              </w:rPr>
              <w:t>.  The various initiatives that had been implemented to support students were discussed in detail and the Committee had been</w:t>
            </w:r>
            <w:r w:rsidR="0075797B" w:rsidRPr="0075797B">
              <w:rPr>
                <w:rFonts w:ascii="Franklin Gothic Book" w:eastAsia="Calibri" w:hAnsi="Franklin Gothic Book" w:cs="Times New Roman"/>
                <w:kern w:val="2"/>
                <w14:ligatures w14:val="standardContextual"/>
              </w:rPr>
              <w:t xml:space="preserve"> encouraged by the ‘green shoots’ that had appeared as a result of the strategies outlined and would continue to monitor progress at each meeting.</w:t>
            </w:r>
          </w:p>
          <w:p w14:paraId="0F7B11B2" w14:textId="77777777" w:rsidR="00440637" w:rsidRDefault="00440637" w:rsidP="0075797B">
            <w:pPr>
              <w:rPr>
                <w:rFonts w:ascii="Franklin Gothic Book" w:eastAsia="Calibri" w:hAnsi="Franklin Gothic Book" w:cs="Times New Roman"/>
                <w:kern w:val="2"/>
                <w14:ligatures w14:val="standardContextual"/>
              </w:rPr>
            </w:pPr>
          </w:p>
          <w:p w14:paraId="64789B59" w14:textId="77777777" w:rsidR="001F46D8" w:rsidRDefault="00440637" w:rsidP="000F51A6">
            <w:pPr>
              <w:rPr>
                <w:rFonts w:ascii="Franklin Gothic Book" w:eastAsia="Calibri" w:hAnsi="Franklin Gothic Book" w:cs="Times New Roman"/>
                <w:kern w:val="2"/>
                <w14:ligatures w14:val="standardContextual"/>
              </w:rPr>
            </w:pPr>
            <w:r>
              <w:rPr>
                <w:rFonts w:ascii="Franklin Gothic Book" w:eastAsia="Calibri" w:hAnsi="Franklin Gothic Book" w:cs="Times New Roman"/>
                <w:kern w:val="2"/>
                <w14:ligatures w14:val="standardContextual"/>
              </w:rPr>
              <w:t>It was agreed that the Board would receive a summary paper on English and maths as part of the preparation for Ofsted</w:t>
            </w:r>
            <w:r w:rsidR="00A0059D">
              <w:rPr>
                <w:rFonts w:ascii="Franklin Gothic Book" w:eastAsia="Calibri" w:hAnsi="Franklin Gothic Book" w:cs="Times New Roman"/>
                <w:kern w:val="2"/>
                <w14:ligatures w14:val="standardContextual"/>
              </w:rPr>
              <w:t>.  This would include information on starting points, the student profile</w:t>
            </w:r>
            <w:r w:rsidR="00C70945">
              <w:rPr>
                <w:rFonts w:ascii="Franklin Gothic Book" w:eastAsia="Calibri" w:hAnsi="Franklin Gothic Book" w:cs="Times New Roman"/>
                <w:kern w:val="2"/>
                <w14:ligatures w14:val="standardContextual"/>
              </w:rPr>
              <w:t>, interventions and areas of low attendance</w:t>
            </w:r>
          </w:p>
          <w:p w14:paraId="6DC573E1" w14:textId="77777777" w:rsidR="000F51A6" w:rsidRDefault="000F51A6" w:rsidP="000F51A6">
            <w:pPr>
              <w:rPr>
                <w:rFonts w:ascii="Franklin Gothic Book" w:eastAsia="Calibri" w:hAnsi="Franklin Gothic Book" w:cs="Times New Roman"/>
                <w:kern w:val="2"/>
                <w14:ligatures w14:val="standardContextual"/>
              </w:rPr>
            </w:pPr>
          </w:p>
          <w:p w14:paraId="1D2E9472" w14:textId="77777777" w:rsidR="003439F4" w:rsidRDefault="003439F4" w:rsidP="000F51A6">
            <w:pPr>
              <w:rPr>
                <w:rFonts w:ascii="Franklin Gothic Book" w:eastAsia="Calibri" w:hAnsi="Franklin Gothic Book" w:cs="Times New Roman"/>
                <w:kern w:val="2"/>
                <w14:ligatures w14:val="standardContextual"/>
              </w:rPr>
            </w:pPr>
          </w:p>
          <w:p w14:paraId="28BF4EF6" w14:textId="01ECA012" w:rsidR="000F51A6" w:rsidRPr="000F51A6" w:rsidRDefault="000F51A6" w:rsidP="000F51A6">
            <w:pPr>
              <w:rPr>
                <w:rFonts w:ascii="Franklin Gothic Book" w:eastAsia="Calibri" w:hAnsi="Franklin Gothic Book" w:cs="Times New Roman"/>
                <w:kern w:val="2"/>
                <w14:ligatures w14:val="standardContextual"/>
              </w:rPr>
            </w:pPr>
          </w:p>
        </w:tc>
        <w:tc>
          <w:tcPr>
            <w:tcW w:w="584" w:type="dxa"/>
          </w:tcPr>
          <w:p w14:paraId="304F07D5" w14:textId="77777777" w:rsidR="001F46D8" w:rsidRDefault="001F46D8" w:rsidP="00B877D1">
            <w:pPr>
              <w:rPr>
                <w:rFonts w:ascii="Franklin Gothic Book" w:hAnsi="Franklin Gothic Book"/>
                <w:b/>
                <w:bCs/>
              </w:rPr>
            </w:pPr>
          </w:p>
          <w:p w14:paraId="1F21A244" w14:textId="77777777" w:rsidR="00C70945" w:rsidRDefault="00C70945" w:rsidP="00B877D1">
            <w:pPr>
              <w:rPr>
                <w:rFonts w:ascii="Franklin Gothic Book" w:hAnsi="Franklin Gothic Book"/>
                <w:b/>
                <w:bCs/>
              </w:rPr>
            </w:pPr>
          </w:p>
          <w:p w14:paraId="0143A294" w14:textId="77777777" w:rsidR="00C70945" w:rsidRDefault="00C70945" w:rsidP="00B877D1">
            <w:pPr>
              <w:rPr>
                <w:rFonts w:ascii="Franklin Gothic Book" w:hAnsi="Franklin Gothic Book"/>
                <w:b/>
                <w:bCs/>
              </w:rPr>
            </w:pPr>
          </w:p>
          <w:p w14:paraId="6EB0ED22" w14:textId="77777777" w:rsidR="00C70945" w:rsidRDefault="00C70945" w:rsidP="00B877D1">
            <w:pPr>
              <w:rPr>
                <w:rFonts w:ascii="Franklin Gothic Book" w:hAnsi="Franklin Gothic Book"/>
                <w:b/>
                <w:bCs/>
              </w:rPr>
            </w:pPr>
          </w:p>
          <w:p w14:paraId="7A93DCF4" w14:textId="77777777" w:rsidR="00C70945" w:rsidRDefault="00C70945" w:rsidP="00B877D1">
            <w:pPr>
              <w:rPr>
                <w:rFonts w:ascii="Franklin Gothic Book" w:hAnsi="Franklin Gothic Book"/>
                <w:b/>
                <w:bCs/>
              </w:rPr>
            </w:pPr>
          </w:p>
          <w:p w14:paraId="60D635E0" w14:textId="77777777" w:rsidR="00C70945" w:rsidRDefault="00C70945" w:rsidP="00B877D1">
            <w:pPr>
              <w:rPr>
                <w:rFonts w:ascii="Franklin Gothic Book" w:hAnsi="Franklin Gothic Book"/>
                <w:b/>
                <w:bCs/>
              </w:rPr>
            </w:pPr>
          </w:p>
          <w:p w14:paraId="193E1379" w14:textId="77777777" w:rsidR="00C70945" w:rsidRDefault="00C70945" w:rsidP="00B877D1">
            <w:pPr>
              <w:rPr>
                <w:rFonts w:ascii="Franklin Gothic Book" w:hAnsi="Franklin Gothic Book"/>
                <w:b/>
                <w:bCs/>
              </w:rPr>
            </w:pPr>
          </w:p>
          <w:p w14:paraId="5B202697" w14:textId="77777777" w:rsidR="00C70945" w:rsidRDefault="00C70945" w:rsidP="00B877D1">
            <w:pPr>
              <w:rPr>
                <w:rFonts w:ascii="Franklin Gothic Book" w:hAnsi="Franklin Gothic Book"/>
                <w:b/>
                <w:bCs/>
              </w:rPr>
            </w:pPr>
          </w:p>
          <w:p w14:paraId="6024874C" w14:textId="77777777" w:rsidR="00C70945" w:rsidRDefault="00C70945" w:rsidP="00B877D1">
            <w:pPr>
              <w:rPr>
                <w:rFonts w:ascii="Franklin Gothic Book" w:hAnsi="Franklin Gothic Book"/>
                <w:b/>
                <w:bCs/>
              </w:rPr>
            </w:pPr>
          </w:p>
          <w:p w14:paraId="3A89A77C" w14:textId="77777777" w:rsidR="00C70945" w:rsidRDefault="00C70945" w:rsidP="00B877D1">
            <w:pPr>
              <w:rPr>
                <w:rFonts w:ascii="Franklin Gothic Book" w:hAnsi="Franklin Gothic Book"/>
                <w:b/>
                <w:bCs/>
              </w:rPr>
            </w:pPr>
          </w:p>
          <w:p w14:paraId="4BCC137C" w14:textId="77777777" w:rsidR="00C70945" w:rsidRDefault="00C70945" w:rsidP="00B877D1">
            <w:pPr>
              <w:rPr>
                <w:rFonts w:ascii="Franklin Gothic Book" w:hAnsi="Franklin Gothic Book"/>
                <w:b/>
                <w:bCs/>
              </w:rPr>
            </w:pPr>
          </w:p>
          <w:p w14:paraId="7D1555C4" w14:textId="77777777" w:rsidR="00C70945" w:rsidRDefault="00C70945" w:rsidP="00B877D1">
            <w:pPr>
              <w:rPr>
                <w:rFonts w:ascii="Franklin Gothic Book" w:hAnsi="Franklin Gothic Book"/>
                <w:b/>
                <w:bCs/>
              </w:rPr>
            </w:pPr>
          </w:p>
          <w:p w14:paraId="25AE156D" w14:textId="77777777" w:rsidR="00C70945" w:rsidRDefault="00C70945" w:rsidP="00B877D1">
            <w:pPr>
              <w:rPr>
                <w:rFonts w:ascii="Franklin Gothic Book" w:hAnsi="Franklin Gothic Book"/>
                <w:b/>
                <w:bCs/>
              </w:rPr>
            </w:pPr>
          </w:p>
          <w:p w14:paraId="0AE203EA" w14:textId="77777777" w:rsidR="00C70945" w:rsidRDefault="00C70945" w:rsidP="00B877D1">
            <w:pPr>
              <w:rPr>
                <w:rFonts w:ascii="Franklin Gothic Book" w:hAnsi="Franklin Gothic Book"/>
                <w:b/>
                <w:bCs/>
              </w:rPr>
            </w:pPr>
          </w:p>
          <w:p w14:paraId="3609638F" w14:textId="77777777" w:rsidR="00C70945" w:rsidRDefault="00C70945" w:rsidP="00B877D1">
            <w:pPr>
              <w:rPr>
                <w:rFonts w:ascii="Franklin Gothic Book" w:hAnsi="Franklin Gothic Book"/>
                <w:b/>
                <w:bCs/>
              </w:rPr>
            </w:pPr>
          </w:p>
          <w:p w14:paraId="42A4DF53" w14:textId="77777777" w:rsidR="00C70945" w:rsidRDefault="00C70945" w:rsidP="00B877D1">
            <w:pPr>
              <w:rPr>
                <w:rFonts w:ascii="Franklin Gothic Book" w:hAnsi="Franklin Gothic Book"/>
                <w:b/>
                <w:bCs/>
              </w:rPr>
            </w:pPr>
          </w:p>
          <w:p w14:paraId="23EC3FD0" w14:textId="77777777" w:rsidR="00C70945" w:rsidRDefault="00C70945" w:rsidP="00B877D1">
            <w:pPr>
              <w:rPr>
                <w:rFonts w:ascii="Franklin Gothic Book" w:hAnsi="Franklin Gothic Book"/>
                <w:b/>
                <w:bCs/>
              </w:rPr>
            </w:pPr>
          </w:p>
          <w:p w14:paraId="229C2BCF" w14:textId="77777777" w:rsidR="00C70945" w:rsidRDefault="00C70945" w:rsidP="00B877D1">
            <w:pPr>
              <w:rPr>
                <w:rFonts w:ascii="Franklin Gothic Book" w:hAnsi="Franklin Gothic Book"/>
                <w:b/>
                <w:bCs/>
              </w:rPr>
            </w:pPr>
          </w:p>
          <w:p w14:paraId="061CA95C" w14:textId="77777777" w:rsidR="00C70945" w:rsidRDefault="00C70945" w:rsidP="00B877D1">
            <w:pPr>
              <w:rPr>
                <w:rFonts w:ascii="Franklin Gothic Book" w:hAnsi="Franklin Gothic Book"/>
                <w:b/>
                <w:bCs/>
              </w:rPr>
            </w:pPr>
          </w:p>
          <w:p w14:paraId="6BF54353" w14:textId="77777777" w:rsidR="00C70945" w:rsidRDefault="00C70945" w:rsidP="00B877D1">
            <w:pPr>
              <w:rPr>
                <w:rFonts w:ascii="Franklin Gothic Book" w:hAnsi="Franklin Gothic Book"/>
                <w:b/>
                <w:bCs/>
              </w:rPr>
            </w:pPr>
          </w:p>
          <w:p w14:paraId="0829D779" w14:textId="77777777" w:rsidR="00C70945" w:rsidRDefault="00C70945" w:rsidP="00B877D1">
            <w:pPr>
              <w:rPr>
                <w:rFonts w:ascii="Franklin Gothic Book" w:hAnsi="Franklin Gothic Book"/>
                <w:b/>
                <w:bCs/>
              </w:rPr>
            </w:pPr>
          </w:p>
          <w:p w14:paraId="402A30FC" w14:textId="77777777" w:rsidR="00C70945" w:rsidRDefault="00C70945" w:rsidP="00B877D1">
            <w:pPr>
              <w:rPr>
                <w:rFonts w:ascii="Franklin Gothic Book" w:hAnsi="Franklin Gothic Book"/>
                <w:b/>
                <w:bCs/>
              </w:rPr>
            </w:pPr>
          </w:p>
          <w:p w14:paraId="577EB393" w14:textId="77777777" w:rsidR="00C70945" w:rsidRDefault="00C70945" w:rsidP="00B877D1">
            <w:pPr>
              <w:rPr>
                <w:rFonts w:ascii="Franklin Gothic Book" w:hAnsi="Franklin Gothic Book"/>
                <w:b/>
                <w:bCs/>
              </w:rPr>
            </w:pPr>
          </w:p>
          <w:p w14:paraId="6E957B03" w14:textId="77777777" w:rsidR="00C70945" w:rsidRDefault="00C70945" w:rsidP="00B877D1">
            <w:pPr>
              <w:rPr>
                <w:rFonts w:ascii="Franklin Gothic Book" w:hAnsi="Franklin Gothic Book"/>
                <w:b/>
                <w:bCs/>
              </w:rPr>
            </w:pPr>
          </w:p>
          <w:p w14:paraId="5E8D7335" w14:textId="77777777" w:rsidR="00C70945" w:rsidRDefault="00C70945" w:rsidP="00B877D1">
            <w:pPr>
              <w:rPr>
                <w:rFonts w:ascii="Franklin Gothic Book" w:hAnsi="Franklin Gothic Book"/>
                <w:b/>
                <w:bCs/>
              </w:rPr>
            </w:pPr>
          </w:p>
          <w:p w14:paraId="0062ECA3" w14:textId="77777777" w:rsidR="00C70945" w:rsidRDefault="00C70945" w:rsidP="00B877D1">
            <w:pPr>
              <w:rPr>
                <w:rFonts w:ascii="Franklin Gothic Book" w:hAnsi="Franklin Gothic Book"/>
                <w:b/>
                <w:bCs/>
              </w:rPr>
            </w:pPr>
          </w:p>
          <w:p w14:paraId="61B061FA" w14:textId="77777777" w:rsidR="00C70945" w:rsidRDefault="00C70945" w:rsidP="00B877D1">
            <w:pPr>
              <w:rPr>
                <w:rFonts w:ascii="Franklin Gothic Book" w:hAnsi="Franklin Gothic Book"/>
                <w:b/>
                <w:bCs/>
              </w:rPr>
            </w:pPr>
          </w:p>
          <w:p w14:paraId="400A0B2F" w14:textId="77777777" w:rsidR="00C70945" w:rsidRDefault="00C70945" w:rsidP="00B877D1">
            <w:pPr>
              <w:rPr>
                <w:rFonts w:ascii="Franklin Gothic Book" w:hAnsi="Franklin Gothic Book"/>
                <w:b/>
                <w:bCs/>
              </w:rPr>
            </w:pPr>
          </w:p>
          <w:p w14:paraId="4E03C581" w14:textId="77777777" w:rsidR="00C70945" w:rsidRDefault="00C70945" w:rsidP="00B877D1">
            <w:pPr>
              <w:rPr>
                <w:rFonts w:ascii="Franklin Gothic Book" w:hAnsi="Franklin Gothic Book"/>
                <w:b/>
                <w:bCs/>
              </w:rPr>
            </w:pPr>
          </w:p>
          <w:p w14:paraId="42665ECD" w14:textId="77777777" w:rsidR="00C70945" w:rsidRDefault="00C70945" w:rsidP="00B877D1">
            <w:pPr>
              <w:rPr>
                <w:rFonts w:ascii="Franklin Gothic Book" w:hAnsi="Franklin Gothic Book"/>
                <w:b/>
                <w:bCs/>
              </w:rPr>
            </w:pPr>
          </w:p>
          <w:p w14:paraId="4B2AA90B" w14:textId="77777777" w:rsidR="00C70945" w:rsidRDefault="00C70945" w:rsidP="00B877D1">
            <w:pPr>
              <w:rPr>
                <w:rFonts w:ascii="Franklin Gothic Book" w:hAnsi="Franklin Gothic Book"/>
                <w:b/>
                <w:bCs/>
              </w:rPr>
            </w:pPr>
          </w:p>
          <w:p w14:paraId="33D051E9" w14:textId="77777777" w:rsidR="00C70945" w:rsidRDefault="00C70945" w:rsidP="00B877D1">
            <w:pPr>
              <w:rPr>
                <w:rFonts w:ascii="Franklin Gothic Book" w:hAnsi="Franklin Gothic Book"/>
                <w:b/>
                <w:bCs/>
              </w:rPr>
            </w:pPr>
          </w:p>
          <w:p w14:paraId="7AFCBE94" w14:textId="77777777" w:rsidR="00C70945" w:rsidRDefault="00C70945" w:rsidP="00B877D1">
            <w:pPr>
              <w:rPr>
                <w:rFonts w:ascii="Franklin Gothic Book" w:hAnsi="Franklin Gothic Book"/>
                <w:b/>
                <w:bCs/>
              </w:rPr>
            </w:pPr>
          </w:p>
          <w:p w14:paraId="1A6FC211" w14:textId="77777777" w:rsidR="00C70945" w:rsidRDefault="00C70945" w:rsidP="00B877D1">
            <w:pPr>
              <w:rPr>
                <w:rFonts w:ascii="Franklin Gothic Book" w:hAnsi="Franklin Gothic Book"/>
                <w:b/>
                <w:bCs/>
              </w:rPr>
            </w:pPr>
          </w:p>
          <w:p w14:paraId="38084A8D" w14:textId="77777777" w:rsidR="00C70945" w:rsidRDefault="00C70945" w:rsidP="00B877D1">
            <w:pPr>
              <w:rPr>
                <w:rFonts w:ascii="Franklin Gothic Book" w:hAnsi="Franklin Gothic Book"/>
                <w:b/>
                <w:bCs/>
              </w:rPr>
            </w:pPr>
          </w:p>
          <w:p w14:paraId="55549A68" w14:textId="77777777" w:rsidR="00C70945" w:rsidRDefault="00C70945" w:rsidP="00B877D1">
            <w:pPr>
              <w:rPr>
                <w:rFonts w:ascii="Franklin Gothic Book" w:hAnsi="Franklin Gothic Book"/>
                <w:b/>
                <w:bCs/>
              </w:rPr>
            </w:pPr>
          </w:p>
          <w:p w14:paraId="07B8C672" w14:textId="77777777" w:rsidR="00C70945" w:rsidRDefault="00C70945" w:rsidP="00B877D1">
            <w:pPr>
              <w:rPr>
                <w:rFonts w:ascii="Franklin Gothic Book" w:hAnsi="Franklin Gothic Book"/>
                <w:b/>
                <w:bCs/>
              </w:rPr>
            </w:pPr>
          </w:p>
          <w:p w14:paraId="16C6A56C" w14:textId="77777777" w:rsidR="00C70945" w:rsidRDefault="00C70945" w:rsidP="00B877D1">
            <w:pPr>
              <w:rPr>
                <w:rFonts w:ascii="Franklin Gothic Book" w:hAnsi="Franklin Gothic Book"/>
                <w:b/>
                <w:bCs/>
              </w:rPr>
            </w:pPr>
          </w:p>
          <w:p w14:paraId="65BAFF1A" w14:textId="77777777" w:rsidR="00C70945" w:rsidRDefault="00C70945" w:rsidP="00B877D1">
            <w:pPr>
              <w:rPr>
                <w:rFonts w:ascii="Franklin Gothic Book" w:hAnsi="Franklin Gothic Book"/>
                <w:b/>
                <w:bCs/>
              </w:rPr>
            </w:pPr>
          </w:p>
          <w:p w14:paraId="1F764FD6" w14:textId="77777777" w:rsidR="00C70945" w:rsidRDefault="00C70945" w:rsidP="00B877D1">
            <w:pPr>
              <w:rPr>
                <w:rFonts w:ascii="Franklin Gothic Book" w:hAnsi="Franklin Gothic Book"/>
                <w:b/>
                <w:bCs/>
              </w:rPr>
            </w:pPr>
          </w:p>
          <w:p w14:paraId="1D9FA494" w14:textId="77777777" w:rsidR="00C70945" w:rsidRDefault="00C70945" w:rsidP="00B877D1">
            <w:pPr>
              <w:rPr>
                <w:rFonts w:ascii="Franklin Gothic Book" w:hAnsi="Franklin Gothic Book"/>
                <w:b/>
                <w:bCs/>
              </w:rPr>
            </w:pPr>
          </w:p>
          <w:p w14:paraId="1F6B3380" w14:textId="77777777" w:rsidR="00C70945" w:rsidRDefault="00C70945" w:rsidP="00B877D1">
            <w:pPr>
              <w:rPr>
                <w:rFonts w:ascii="Franklin Gothic Book" w:hAnsi="Franklin Gothic Book"/>
                <w:b/>
                <w:bCs/>
              </w:rPr>
            </w:pPr>
          </w:p>
          <w:p w14:paraId="0D9A7506" w14:textId="77777777" w:rsidR="00C70945" w:rsidRDefault="00C70945" w:rsidP="00B877D1">
            <w:pPr>
              <w:rPr>
                <w:rFonts w:ascii="Franklin Gothic Book" w:hAnsi="Franklin Gothic Book"/>
                <w:b/>
                <w:bCs/>
              </w:rPr>
            </w:pPr>
          </w:p>
          <w:p w14:paraId="74038141" w14:textId="77777777" w:rsidR="00C70945" w:rsidRDefault="00C70945" w:rsidP="00B877D1">
            <w:pPr>
              <w:rPr>
                <w:rFonts w:ascii="Franklin Gothic Book" w:hAnsi="Franklin Gothic Book"/>
                <w:b/>
                <w:bCs/>
              </w:rPr>
            </w:pPr>
          </w:p>
          <w:p w14:paraId="3CFEA6BE" w14:textId="77777777" w:rsidR="00C70945" w:rsidRDefault="00C70945" w:rsidP="00B877D1">
            <w:pPr>
              <w:rPr>
                <w:rFonts w:ascii="Franklin Gothic Book" w:hAnsi="Franklin Gothic Book"/>
                <w:b/>
                <w:bCs/>
              </w:rPr>
            </w:pPr>
          </w:p>
          <w:p w14:paraId="645900F2" w14:textId="77777777" w:rsidR="00ED2BDB" w:rsidRDefault="00ED2BDB" w:rsidP="00B877D1">
            <w:pPr>
              <w:rPr>
                <w:rFonts w:ascii="Franklin Gothic Book" w:hAnsi="Franklin Gothic Book"/>
                <w:b/>
                <w:bCs/>
              </w:rPr>
            </w:pPr>
            <w:r>
              <w:rPr>
                <w:rFonts w:ascii="Franklin Gothic Book" w:hAnsi="Franklin Gothic Book"/>
                <w:b/>
                <w:bCs/>
              </w:rPr>
              <w:t>DT/</w:t>
            </w:r>
          </w:p>
          <w:p w14:paraId="4E44E951" w14:textId="029EF419" w:rsidR="00ED2BDB" w:rsidRDefault="00ED2BDB" w:rsidP="00B877D1">
            <w:pPr>
              <w:rPr>
                <w:rFonts w:ascii="Franklin Gothic Book" w:hAnsi="Franklin Gothic Book"/>
                <w:b/>
                <w:bCs/>
              </w:rPr>
            </w:pPr>
            <w:r>
              <w:rPr>
                <w:rFonts w:ascii="Franklin Gothic Book" w:hAnsi="Franklin Gothic Book"/>
                <w:b/>
                <w:bCs/>
              </w:rPr>
              <w:t>H Platt</w:t>
            </w:r>
          </w:p>
        </w:tc>
      </w:tr>
      <w:tr w:rsidR="00B41B95" w14:paraId="07EFBA39" w14:textId="77777777" w:rsidTr="001F46D8">
        <w:tc>
          <w:tcPr>
            <w:tcW w:w="851" w:type="dxa"/>
            <w:shd w:val="clear" w:color="auto" w:fill="E5B8B7" w:themeFill="accent2" w:themeFillTint="66"/>
          </w:tcPr>
          <w:p w14:paraId="762DFE73" w14:textId="77777777" w:rsidR="00B41B95" w:rsidRDefault="00B41B95" w:rsidP="00B877D1">
            <w:pPr>
              <w:rPr>
                <w:rFonts w:ascii="Franklin Gothic Book" w:hAnsi="Franklin Gothic Book"/>
                <w:b/>
                <w:bCs/>
              </w:rPr>
            </w:pPr>
          </w:p>
        </w:tc>
        <w:tc>
          <w:tcPr>
            <w:tcW w:w="7581" w:type="dxa"/>
            <w:shd w:val="clear" w:color="auto" w:fill="E5B8B7" w:themeFill="accent2" w:themeFillTint="66"/>
          </w:tcPr>
          <w:p w14:paraId="5D8788A6" w14:textId="30819228" w:rsidR="00B41B95" w:rsidRDefault="00B41B95"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EQUALITY, DIVERSITY &amp; INCLUSION STRATEGY</w:t>
            </w:r>
            <w:r w:rsidR="00B26C31">
              <w:rPr>
                <w:rFonts w:ascii="Franklin Gothic Book" w:eastAsia="Times New Roman" w:hAnsi="Franklin Gothic Book" w:cs="Times New Roman"/>
                <w:b/>
              </w:rPr>
              <w:t xml:space="preserve"> </w:t>
            </w:r>
            <w:r w:rsidR="005748B6">
              <w:rPr>
                <w:rFonts w:ascii="Franklin Gothic Book" w:eastAsia="Times New Roman" w:hAnsi="Franklin Gothic Book" w:cs="Times New Roman"/>
                <w:b/>
              </w:rPr>
              <w:t xml:space="preserve">&amp; POLICY </w:t>
            </w:r>
            <w:r w:rsidR="00B26C31">
              <w:rPr>
                <w:rFonts w:ascii="Franklin Gothic Book" w:eastAsia="Times New Roman" w:hAnsi="Franklin Gothic Book" w:cs="Times New Roman"/>
                <w:b/>
              </w:rPr>
              <w:t>2023/2024</w:t>
            </w:r>
          </w:p>
        </w:tc>
        <w:tc>
          <w:tcPr>
            <w:tcW w:w="584" w:type="dxa"/>
            <w:shd w:val="clear" w:color="auto" w:fill="E5B8B7" w:themeFill="accent2" w:themeFillTint="66"/>
          </w:tcPr>
          <w:p w14:paraId="33922059" w14:textId="77777777" w:rsidR="00B41B95" w:rsidRDefault="00B41B95" w:rsidP="00B877D1">
            <w:pPr>
              <w:rPr>
                <w:rFonts w:ascii="Franklin Gothic Book" w:hAnsi="Franklin Gothic Book"/>
                <w:b/>
                <w:bCs/>
              </w:rPr>
            </w:pPr>
          </w:p>
        </w:tc>
      </w:tr>
      <w:tr w:rsidR="00B41B95" w14:paraId="7AC09985" w14:textId="77777777" w:rsidTr="00B41B95">
        <w:tc>
          <w:tcPr>
            <w:tcW w:w="851" w:type="dxa"/>
            <w:shd w:val="clear" w:color="auto" w:fill="auto"/>
          </w:tcPr>
          <w:p w14:paraId="286078C1" w14:textId="77777777" w:rsidR="00B41B95" w:rsidRDefault="00D639E3" w:rsidP="00B877D1">
            <w:pPr>
              <w:rPr>
                <w:rFonts w:ascii="Franklin Gothic Book" w:hAnsi="Franklin Gothic Book"/>
                <w:b/>
                <w:bCs/>
              </w:rPr>
            </w:pPr>
            <w:r>
              <w:rPr>
                <w:rFonts w:ascii="Franklin Gothic Book" w:hAnsi="Franklin Gothic Book"/>
                <w:b/>
                <w:bCs/>
              </w:rPr>
              <w:t>255</w:t>
            </w:r>
          </w:p>
          <w:p w14:paraId="1FE1179A" w14:textId="77777777" w:rsidR="00D639E3" w:rsidRDefault="00D639E3" w:rsidP="00B877D1">
            <w:pPr>
              <w:rPr>
                <w:rFonts w:ascii="Franklin Gothic Book" w:hAnsi="Franklin Gothic Book"/>
                <w:b/>
                <w:bCs/>
              </w:rPr>
            </w:pPr>
          </w:p>
          <w:p w14:paraId="2678EE1B" w14:textId="77777777" w:rsidR="00D639E3" w:rsidRDefault="00D639E3" w:rsidP="00B877D1">
            <w:pPr>
              <w:rPr>
                <w:rFonts w:ascii="Franklin Gothic Book" w:hAnsi="Franklin Gothic Book"/>
                <w:b/>
                <w:bCs/>
              </w:rPr>
            </w:pPr>
          </w:p>
          <w:p w14:paraId="7D384BC8" w14:textId="77777777" w:rsidR="00D639E3" w:rsidRDefault="00D639E3" w:rsidP="00B877D1">
            <w:pPr>
              <w:rPr>
                <w:rFonts w:ascii="Franklin Gothic Book" w:hAnsi="Franklin Gothic Book"/>
                <w:b/>
                <w:bCs/>
              </w:rPr>
            </w:pPr>
          </w:p>
          <w:p w14:paraId="59B100E5" w14:textId="77777777" w:rsidR="00D639E3" w:rsidRDefault="00D639E3" w:rsidP="00B877D1">
            <w:pPr>
              <w:rPr>
                <w:rFonts w:ascii="Franklin Gothic Book" w:hAnsi="Franklin Gothic Book"/>
                <w:b/>
                <w:bCs/>
              </w:rPr>
            </w:pPr>
            <w:r>
              <w:rPr>
                <w:rFonts w:ascii="Franklin Gothic Book" w:hAnsi="Franklin Gothic Book"/>
                <w:b/>
                <w:bCs/>
              </w:rPr>
              <w:t>256</w:t>
            </w:r>
          </w:p>
          <w:p w14:paraId="175A4340" w14:textId="77777777" w:rsidR="004A6EB4" w:rsidRDefault="004A6EB4" w:rsidP="00B877D1">
            <w:pPr>
              <w:rPr>
                <w:rFonts w:ascii="Franklin Gothic Book" w:hAnsi="Franklin Gothic Book"/>
                <w:b/>
                <w:bCs/>
              </w:rPr>
            </w:pPr>
          </w:p>
          <w:p w14:paraId="3856A573" w14:textId="77777777" w:rsidR="004A6EB4" w:rsidRDefault="004A6EB4" w:rsidP="00B877D1">
            <w:pPr>
              <w:rPr>
                <w:rFonts w:ascii="Franklin Gothic Book" w:hAnsi="Franklin Gothic Book"/>
                <w:b/>
                <w:bCs/>
              </w:rPr>
            </w:pPr>
          </w:p>
          <w:p w14:paraId="16D66BBC" w14:textId="77777777" w:rsidR="00D06F04" w:rsidRDefault="00D06F04" w:rsidP="00B877D1">
            <w:pPr>
              <w:rPr>
                <w:rFonts w:ascii="Franklin Gothic Book" w:hAnsi="Franklin Gothic Book"/>
                <w:b/>
                <w:bCs/>
              </w:rPr>
            </w:pPr>
          </w:p>
          <w:p w14:paraId="590D6933" w14:textId="6AE23692" w:rsidR="004A6EB4" w:rsidRDefault="004A6EB4" w:rsidP="00B877D1">
            <w:pPr>
              <w:rPr>
                <w:rFonts w:ascii="Franklin Gothic Book" w:hAnsi="Franklin Gothic Book"/>
                <w:b/>
                <w:bCs/>
              </w:rPr>
            </w:pPr>
            <w:r>
              <w:rPr>
                <w:rFonts w:ascii="Franklin Gothic Book" w:hAnsi="Franklin Gothic Book"/>
                <w:b/>
                <w:bCs/>
              </w:rPr>
              <w:t>257</w:t>
            </w:r>
          </w:p>
        </w:tc>
        <w:tc>
          <w:tcPr>
            <w:tcW w:w="7581" w:type="dxa"/>
            <w:shd w:val="clear" w:color="auto" w:fill="auto"/>
          </w:tcPr>
          <w:p w14:paraId="68FD1351" w14:textId="410DCA3C" w:rsidR="00B41B95" w:rsidRDefault="00B26C31"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Governors received the Equality, Diversity &amp; Inclusion Strategy </w:t>
            </w:r>
            <w:r w:rsidR="005C7C11">
              <w:rPr>
                <w:rFonts w:ascii="Franklin Gothic Book" w:eastAsia="Times New Roman" w:hAnsi="Franklin Gothic Book" w:cs="Times New Roman"/>
                <w:bCs/>
              </w:rPr>
              <w:t xml:space="preserve">and Policy </w:t>
            </w:r>
            <w:r>
              <w:rPr>
                <w:rFonts w:ascii="Franklin Gothic Book" w:eastAsia="Times New Roman" w:hAnsi="Franklin Gothic Book" w:cs="Times New Roman"/>
                <w:bCs/>
              </w:rPr>
              <w:t xml:space="preserve">for 2023/2024, </w:t>
            </w:r>
            <w:r w:rsidR="005C7C11">
              <w:rPr>
                <w:rFonts w:ascii="Franklin Gothic Book" w:eastAsia="Times New Roman" w:hAnsi="Franklin Gothic Book" w:cs="Times New Roman"/>
                <w:bCs/>
              </w:rPr>
              <w:t xml:space="preserve">both of </w:t>
            </w:r>
            <w:r>
              <w:rPr>
                <w:rFonts w:ascii="Franklin Gothic Book" w:eastAsia="Times New Roman" w:hAnsi="Franklin Gothic Book" w:cs="Times New Roman"/>
                <w:bCs/>
              </w:rPr>
              <w:t>which had been recommended by the Learning &amp; Quality Committee.  It was agreed that the</w:t>
            </w:r>
            <w:r w:rsidR="00F454FD">
              <w:rPr>
                <w:rFonts w:ascii="Franklin Gothic Book" w:eastAsia="Times New Roman" w:hAnsi="Franklin Gothic Book" w:cs="Times New Roman"/>
                <w:bCs/>
              </w:rPr>
              <w:t>se</w:t>
            </w:r>
            <w:r>
              <w:rPr>
                <w:rFonts w:ascii="Franklin Gothic Book" w:eastAsia="Times New Roman" w:hAnsi="Franklin Gothic Book" w:cs="Times New Roman"/>
                <w:bCs/>
              </w:rPr>
              <w:t xml:space="preserve"> would be renamed to include “Belonging”</w:t>
            </w:r>
            <w:r w:rsidR="003B1E9B">
              <w:rPr>
                <w:rFonts w:ascii="Franklin Gothic Book" w:eastAsia="Times New Roman" w:hAnsi="Franklin Gothic Book" w:cs="Times New Roman"/>
                <w:bCs/>
              </w:rPr>
              <w:t>.</w:t>
            </w:r>
          </w:p>
          <w:p w14:paraId="26AF2281" w14:textId="77777777" w:rsidR="00F454FD" w:rsidRDefault="00F454FD" w:rsidP="002F04AE">
            <w:pPr>
              <w:jc w:val="both"/>
              <w:rPr>
                <w:rFonts w:ascii="Franklin Gothic Book" w:eastAsia="Times New Roman" w:hAnsi="Franklin Gothic Book" w:cs="Times New Roman"/>
                <w:bCs/>
              </w:rPr>
            </w:pPr>
          </w:p>
          <w:p w14:paraId="41434CDF" w14:textId="03AE89D6" w:rsidR="00F454FD" w:rsidRDefault="00633376"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The College was undergoing an accreditation process for the Investors in Diversity award</w:t>
            </w:r>
            <w:r w:rsidR="00D06F04">
              <w:rPr>
                <w:rFonts w:ascii="Franklin Gothic Book" w:eastAsia="Times New Roman" w:hAnsi="Franklin Gothic Book" w:cs="Times New Roman"/>
                <w:bCs/>
              </w:rPr>
              <w:t>, the outcome of which would be reported to a future Corporation meeting</w:t>
            </w:r>
            <w:r w:rsidR="004A6EB4">
              <w:rPr>
                <w:rFonts w:ascii="Franklin Gothic Book" w:eastAsia="Times New Roman" w:hAnsi="Franklin Gothic Book" w:cs="Times New Roman"/>
                <w:bCs/>
              </w:rPr>
              <w:t>.</w:t>
            </w:r>
          </w:p>
          <w:p w14:paraId="212254F0" w14:textId="77777777" w:rsidR="003B1E9B" w:rsidRDefault="003B1E9B" w:rsidP="002F04AE">
            <w:pPr>
              <w:jc w:val="both"/>
              <w:rPr>
                <w:rFonts w:ascii="Franklin Gothic Book" w:eastAsia="Times New Roman" w:hAnsi="Franklin Gothic Book" w:cs="Times New Roman"/>
                <w:bCs/>
              </w:rPr>
            </w:pPr>
          </w:p>
          <w:p w14:paraId="66CE6152" w14:textId="42C792C9" w:rsidR="005C7C11" w:rsidRDefault="003B1E9B" w:rsidP="005C7C11">
            <w:pPr>
              <w:jc w:val="both"/>
              <w:rPr>
                <w:rFonts w:ascii="Franklin Gothic Book" w:eastAsia="Times New Roman" w:hAnsi="Franklin Gothic Book" w:cs="Times New Roman"/>
                <w:bCs/>
              </w:rPr>
            </w:pPr>
            <w:r>
              <w:rPr>
                <w:rFonts w:ascii="Franklin Gothic Book" w:eastAsia="Times New Roman" w:hAnsi="Franklin Gothic Book" w:cs="Times New Roman"/>
                <w:b/>
              </w:rPr>
              <w:t xml:space="preserve">Resolved – </w:t>
            </w:r>
            <w:r w:rsidR="005C7C11">
              <w:rPr>
                <w:rFonts w:ascii="Franklin Gothic Book" w:eastAsia="Times New Roman" w:hAnsi="Franklin Gothic Book" w:cs="Times New Roman"/>
                <w:bCs/>
              </w:rPr>
              <w:t xml:space="preserve">1    </w:t>
            </w:r>
            <w:r>
              <w:rPr>
                <w:rFonts w:ascii="Franklin Gothic Book" w:eastAsia="Times New Roman" w:hAnsi="Franklin Gothic Book" w:cs="Times New Roman"/>
                <w:bCs/>
              </w:rPr>
              <w:t>That the Equality, Diversity, In</w:t>
            </w:r>
            <w:r w:rsidR="00D639E3">
              <w:rPr>
                <w:rFonts w:ascii="Franklin Gothic Book" w:eastAsia="Times New Roman" w:hAnsi="Franklin Gothic Book" w:cs="Times New Roman"/>
                <w:bCs/>
              </w:rPr>
              <w:t>clusion &amp; Belonging Strategy f</w:t>
            </w:r>
            <w:r w:rsidR="005C7C11">
              <w:rPr>
                <w:rFonts w:ascii="Franklin Gothic Book" w:eastAsia="Times New Roman" w:hAnsi="Franklin Gothic Book" w:cs="Times New Roman"/>
                <w:bCs/>
              </w:rPr>
              <w:t xml:space="preserve">or </w:t>
            </w:r>
          </w:p>
          <w:p w14:paraId="49DF448B" w14:textId="77777777" w:rsidR="003B1E9B" w:rsidRDefault="005C7C11" w:rsidP="005C7C11">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w:t>
            </w:r>
            <w:r w:rsidR="00D639E3">
              <w:rPr>
                <w:rFonts w:ascii="Franklin Gothic Book" w:eastAsia="Times New Roman" w:hAnsi="Franklin Gothic Book" w:cs="Times New Roman"/>
                <w:bCs/>
              </w:rPr>
              <w:t>2023/2024 be approved</w:t>
            </w:r>
          </w:p>
          <w:p w14:paraId="1F4612E3" w14:textId="77777777" w:rsidR="005C7C11" w:rsidRDefault="005C7C11" w:rsidP="005C7C11">
            <w:pPr>
              <w:jc w:val="both"/>
              <w:rPr>
                <w:rFonts w:ascii="Franklin Gothic Book" w:eastAsia="Times New Roman" w:hAnsi="Franklin Gothic Book" w:cs="Times New Roman"/>
                <w:bCs/>
              </w:rPr>
            </w:pPr>
          </w:p>
          <w:p w14:paraId="61D323CC" w14:textId="77777777" w:rsidR="00AE1CBA" w:rsidRDefault="00AE1CBA" w:rsidP="005C7C11">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2    That the Equality, Diversity, Inclusion &amp; Belonging Policy for</w:t>
            </w:r>
          </w:p>
          <w:p w14:paraId="4E2454DB" w14:textId="77777777" w:rsidR="00AE1CBA" w:rsidRDefault="00AE1CBA" w:rsidP="005C7C11">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2023/2024 be approved</w:t>
            </w:r>
          </w:p>
          <w:p w14:paraId="7289B2A6" w14:textId="6F208893" w:rsidR="00A802F7" w:rsidRPr="003B1E9B" w:rsidRDefault="00A802F7" w:rsidP="005C7C11">
            <w:pPr>
              <w:jc w:val="both"/>
              <w:rPr>
                <w:rFonts w:ascii="Franklin Gothic Book" w:eastAsia="Times New Roman" w:hAnsi="Franklin Gothic Book" w:cs="Times New Roman"/>
                <w:bCs/>
              </w:rPr>
            </w:pPr>
          </w:p>
        </w:tc>
        <w:tc>
          <w:tcPr>
            <w:tcW w:w="584" w:type="dxa"/>
            <w:shd w:val="clear" w:color="auto" w:fill="auto"/>
          </w:tcPr>
          <w:p w14:paraId="27978471" w14:textId="77777777" w:rsidR="00B41B95" w:rsidRDefault="00B41B95" w:rsidP="00B877D1">
            <w:pPr>
              <w:rPr>
                <w:rFonts w:ascii="Franklin Gothic Book" w:hAnsi="Franklin Gothic Book"/>
                <w:b/>
                <w:bCs/>
              </w:rPr>
            </w:pPr>
          </w:p>
        </w:tc>
      </w:tr>
      <w:tr w:rsidR="00BE4386" w14:paraId="1D424025" w14:textId="77777777" w:rsidTr="001F46D8">
        <w:tc>
          <w:tcPr>
            <w:tcW w:w="851" w:type="dxa"/>
            <w:shd w:val="clear" w:color="auto" w:fill="E5B8B7" w:themeFill="accent2" w:themeFillTint="66"/>
          </w:tcPr>
          <w:p w14:paraId="7F93DC9A" w14:textId="77777777" w:rsidR="00BE4386" w:rsidRDefault="00BE4386" w:rsidP="00B877D1">
            <w:pPr>
              <w:rPr>
                <w:rFonts w:ascii="Franklin Gothic Book" w:hAnsi="Franklin Gothic Book"/>
                <w:b/>
                <w:bCs/>
              </w:rPr>
            </w:pPr>
          </w:p>
        </w:tc>
        <w:tc>
          <w:tcPr>
            <w:tcW w:w="7581" w:type="dxa"/>
            <w:shd w:val="clear" w:color="auto" w:fill="E5B8B7" w:themeFill="accent2" w:themeFillTint="66"/>
          </w:tcPr>
          <w:p w14:paraId="66830072" w14:textId="781B8B47" w:rsidR="00BE4386" w:rsidRDefault="00BE4386"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DUTY TO REVIEW</w:t>
            </w:r>
          </w:p>
        </w:tc>
        <w:tc>
          <w:tcPr>
            <w:tcW w:w="584" w:type="dxa"/>
            <w:shd w:val="clear" w:color="auto" w:fill="E5B8B7" w:themeFill="accent2" w:themeFillTint="66"/>
          </w:tcPr>
          <w:p w14:paraId="4AB50309" w14:textId="77777777" w:rsidR="00BE4386" w:rsidRDefault="00BE4386" w:rsidP="00B877D1">
            <w:pPr>
              <w:rPr>
                <w:rFonts w:ascii="Franklin Gothic Book" w:hAnsi="Franklin Gothic Book"/>
                <w:b/>
                <w:bCs/>
              </w:rPr>
            </w:pPr>
          </w:p>
        </w:tc>
      </w:tr>
      <w:tr w:rsidR="00BE4386" w14:paraId="2AA74790" w14:textId="77777777" w:rsidTr="00BE4386">
        <w:tc>
          <w:tcPr>
            <w:tcW w:w="851" w:type="dxa"/>
            <w:shd w:val="clear" w:color="auto" w:fill="auto"/>
          </w:tcPr>
          <w:p w14:paraId="29D1476D" w14:textId="77777777" w:rsidR="00BE4386" w:rsidRDefault="00BE4386" w:rsidP="00B877D1">
            <w:pPr>
              <w:rPr>
                <w:rFonts w:ascii="Franklin Gothic Book" w:hAnsi="Franklin Gothic Book"/>
                <w:b/>
                <w:bCs/>
              </w:rPr>
            </w:pPr>
            <w:r>
              <w:rPr>
                <w:rFonts w:ascii="Franklin Gothic Book" w:hAnsi="Franklin Gothic Book"/>
                <w:b/>
                <w:bCs/>
              </w:rPr>
              <w:t>258</w:t>
            </w:r>
          </w:p>
          <w:p w14:paraId="14E4209C" w14:textId="77777777" w:rsidR="009E5D83" w:rsidRDefault="009E5D83" w:rsidP="00B877D1">
            <w:pPr>
              <w:rPr>
                <w:rFonts w:ascii="Franklin Gothic Book" w:hAnsi="Franklin Gothic Book"/>
                <w:b/>
                <w:bCs/>
              </w:rPr>
            </w:pPr>
          </w:p>
          <w:p w14:paraId="071C0DE0" w14:textId="77777777" w:rsidR="009E5D83" w:rsidRDefault="009E5D83" w:rsidP="00B877D1">
            <w:pPr>
              <w:rPr>
                <w:rFonts w:ascii="Franklin Gothic Book" w:hAnsi="Franklin Gothic Book"/>
                <w:b/>
                <w:bCs/>
              </w:rPr>
            </w:pPr>
          </w:p>
          <w:p w14:paraId="5515787D" w14:textId="77777777" w:rsidR="009E5D83" w:rsidRDefault="009E5D83" w:rsidP="00B877D1">
            <w:pPr>
              <w:rPr>
                <w:rFonts w:ascii="Franklin Gothic Book" w:hAnsi="Franklin Gothic Book"/>
                <w:b/>
                <w:bCs/>
              </w:rPr>
            </w:pPr>
          </w:p>
          <w:p w14:paraId="57C163A9" w14:textId="77777777" w:rsidR="009E5D83" w:rsidRDefault="009E5D83" w:rsidP="00B877D1">
            <w:pPr>
              <w:rPr>
                <w:rFonts w:ascii="Franklin Gothic Book" w:hAnsi="Franklin Gothic Book"/>
                <w:b/>
                <w:bCs/>
              </w:rPr>
            </w:pPr>
          </w:p>
          <w:p w14:paraId="3BD8F0F6" w14:textId="77777777" w:rsidR="00E42804" w:rsidRDefault="00E42804" w:rsidP="00B877D1">
            <w:pPr>
              <w:rPr>
                <w:rFonts w:ascii="Franklin Gothic Book" w:hAnsi="Franklin Gothic Book"/>
                <w:b/>
                <w:bCs/>
              </w:rPr>
            </w:pPr>
          </w:p>
          <w:p w14:paraId="212F17A4" w14:textId="77777777" w:rsidR="009E5D83" w:rsidRDefault="009E5D83" w:rsidP="00B877D1">
            <w:pPr>
              <w:rPr>
                <w:rFonts w:ascii="Franklin Gothic Book" w:hAnsi="Franklin Gothic Book"/>
                <w:b/>
                <w:bCs/>
              </w:rPr>
            </w:pPr>
            <w:r>
              <w:rPr>
                <w:rFonts w:ascii="Franklin Gothic Book" w:hAnsi="Franklin Gothic Book"/>
                <w:b/>
                <w:bCs/>
              </w:rPr>
              <w:t>259</w:t>
            </w:r>
          </w:p>
          <w:p w14:paraId="7DBB465D" w14:textId="77777777" w:rsidR="009E5D83" w:rsidRDefault="009E5D83" w:rsidP="00B877D1">
            <w:pPr>
              <w:rPr>
                <w:rFonts w:ascii="Franklin Gothic Book" w:hAnsi="Franklin Gothic Book"/>
                <w:b/>
                <w:bCs/>
              </w:rPr>
            </w:pPr>
          </w:p>
          <w:p w14:paraId="26B4F587" w14:textId="77777777" w:rsidR="009E5D83" w:rsidRDefault="009E5D83" w:rsidP="00B877D1">
            <w:pPr>
              <w:rPr>
                <w:rFonts w:ascii="Franklin Gothic Book" w:hAnsi="Franklin Gothic Book"/>
                <w:b/>
                <w:bCs/>
              </w:rPr>
            </w:pPr>
          </w:p>
          <w:p w14:paraId="21B9AEFB" w14:textId="77777777" w:rsidR="009E5D83" w:rsidRDefault="009E5D83" w:rsidP="00B877D1">
            <w:pPr>
              <w:rPr>
                <w:rFonts w:ascii="Franklin Gothic Book" w:hAnsi="Franklin Gothic Book"/>
                <w:b/>
                <w:bCs/>
              </w:rPr>
            </w:pPr>
          </w:p>
          <w:p w14:paraId="5A55877B" w14:textId="77777777" w:rsidR="009E5D83" w:rsidRDefault="009E5D83" w:rsidP="00B877D1">
            <w:pPr>
              <w:rPr>
                <w:rFonts w:ascii="Franklin Gothic Book" w:hAnsi="Franklin Gothic Book"/>
                <w:b/>
                <w:bCs/>
              </w:rPr>
            </w:pPr>
          </w:p>
          <w:p w14:paraId="6989591A" w14:textId="77777777" w:rsidR="009E5D83" w:rsidRDefault="009E5D83" w:rsidP="00B877D1">
            <w:pPr>
              <w:rPr>
                <w:rFonts w:ascii="Franklin Gothic Book" w:hAnsi="Franklin Gothic Book"/>
                <w:b/>
                <w:bCs/>
              </w:rPr>
            </w:pPr>
          </w:p>
          <w:p w14:paraId="391C71FF" w14:textId="66F24A2B" w:rsidR="009E5D83" w:rsidRDefault="009E5D83" w:rsidP="00B877D1">
            <w:pPr>
              <w:rPr>
                <w:rFonts w:ascii="Franklin Gothic Book" w:hAnsi="Franklin Gothic Book"/>
                <w:b/>
                <w:bCs/>
              </w:rPr>
            </w:pPr>
            <w:r>
              <w:rPr>
                <w:rFonts w:ascii="Franklin Gothic Book" w:hAnsi="Franklin Gothic Book"/>
                <w:b/>
                <w:bCs/>
              </w:rPr>
              <w:t>260</w:t>
            </w:r>
          </w:p>
        </w:tc>
        <w:tc>
          <w:tcPr>
            <w:tcW w:w="7581" w:type="dxa"/>
            <w:shd w:val="clear" w:color="auto" w:fill="auto"/>
          </w:tcPr>
          <w:p w14:paraId="7B1E6366" w14:textId="7470ED9C" w:rsidR="00BE4386" w:rsidRDefault="00BE4386"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The A</w:t>
            </w:r>
            <w:r w:rsidR="00D06F04">
              <w:rPr>
                <w:rFonts w:ascii="Franklin Gothic Book" w:eastAsia="Times New Roman" w:hAnsi="Franklin Gothic Book" w:cs="Times New Roman"/>
                <w:bCs/>
              </w:rPr>
              <w:t xml:space="preserve">ssistant </w:t>
            </w:r>
            <w:r>
              <w:rPr>
                <w:rFonts w:ascii="Franklin Gothic Book" w:eastAsia="Times New Roman" w:hAnsi="Franklin Gothic Book" w:cs="Times New Roman"/>
                <w:bCs/>
              </w:rPr>
              <w:t>P</w:t>
            </w:r>
            <w:r w:rsidR="00D06F04">
              <w:rPr>
                <w:rFonts w:ascii="Franklin Gothic Book" w:eastAsia="Times New Roman" w:hAnsi="Franklin Gothic Book" w:cs="Times New Roman"/>
                <w:bCs/>
              </w:rPr>
              <w:t xml:space="preserve">rincipal </w:t>
            </w:r>
            <w:r>
              <w:rPr>
                <w:rFonts w:ascii="Franklin Gothic Book" w:eastAsia="Times New Roman" w:hAnsi="Franklin Gothic Book" w:cs="Times New Roman"/>
                <w:bCs/>
              </w:rPr>
              <w:t>C</w:t>
            </w:r>
            <w:r w:rsidR="00D06F04">
              <w:rPr>
                <w:rFonts w:ascii="Franklin Gothic Book" w:eastAsia="Times New Roman" w:hAnsi="Franklin Gothic Book" w:cs="Times New Roman"/>
                <w:bCs/>
              </w:rPr>
              <w:t xml:space="preserve">ommercial </w:t>
            </w:r>
            <w:r>
              <w:rPr>
                <w:rFonts w:ascii="Franklin Gothic Book" w:eastAsia="Times New Roman" w:hAnsi="Franklin Gothic Book" w:cs="Times New Roman"/>
                <w:bCs/>
              </w:rPr>
              <w:t>D</w:t>
            </w:r>
            <w:r w:rsidR="00D06F04">
              <w:rPr>
                <w:rFonts w:ascii="Franklin Gothic Book" w:eastAsia="Times New Roman" w:hAnsi="Franklin Gothic Book" w:cs="Times New Roman"/>
                <w:bCs/>
              </w:rPr>
              <w:t>evelopment</w:t>
            </w:r>
            <w:r>
              <w:rPr>
                <w:rFonts w:ascii="Franklin Gothic Book" w:eastAsia="Times New Roman" w:hAnsi="Franklin Gothic Book" w:cs="Times New Roman"/>
                <w:bCs/>
              </w:rPr>
              <w:t xml:space="preserve"> presented a report on the Duty to Review, which was an annual requirement of the ESFA.</w:t>
            </w:r>
            <w:r w:rsidR="005E48C1">
              <w:rPr>
                <w:rFonts w:ascii="Franklin Gothic Book" w:eastAsia="Times New Roman" w:hAnsi="Franklin Gothic Book" w:cs="Times New Roman"/>
                <w:bCs/>
              </w:rPr>
              <w:t xml:space="preserve">  Governors were advised that a draft of the document would be submitted to the May 2024 Corporation meeting for approval and would be uploaded to the ESFA </w:t>
            </w:r>
            <w:r w:rsidR="00E004B1">
              <w:rPr>
                <w:rFonts w:ascii="Franklin Gothic Book" w:eastAsia="Times New Roman" w:hAnsi="Franklin Gothic Book" w:cs="Times New Roman"/>
                <w:bCs/>
              </w:rPr>
              <w:t>by the deadline of 30</w:t>
            </w:r>
            <w:r w:rsidR="00E004B1" w:rsidRPr="00E004B1">
              <w:rPr>
                <w:rFonts w:ascii="Franklin Gothic Book" w:eastAsia="Times New Roman" w:hAnsi="Franklin Gothic Book" w:cs="Times New Roman"/>
                <w:bCs/>
                <w:vertAlign w:val="superscript"/>
              </w:rPr>
              <w:t>th</w:t>
            </w:r>
            <w:r w:rsidR="00E004B1">
              <w:rPr>
                <w:rFonts w:ascii="Franklin Gothic Book" w:eastAsia="Times New Roman" w:hAnsi="Franklin Gothic Book" w:cs="Times New Roman"/>
                <w:bCs/>
              </w:rPr>
              <w:t xml:space="preserve"> June 2024.</w:t>
            </w:r>
          </w:p>
          <w:p w14:paraId="1D627E85" w14:textId="77777777" w:rsidR="00E004B1" w:rsidRDefault="00E004B1" w:rsidP="002F04AE">
            <w:pPr>
              <w:jc w:val="both"/>
              <w:rPr>
                <w:rFonts w:ascii="Franklin Gothic Book" w:eastAsia="Times New Roman" w:hAnsi="Franklin Gothic Book" w:cs="Times New Roman"/>
                <w:bCs/>
              </w:rPr>
            </w:pPr>
          </w:p>
          <w:p w14:paraId="3466BF47" w14:textId="2C0A32E3" w:rsidR="00E004B1" w:rsidRDefault="00E004B1"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Duty to Review would reflect the external landscape in which the College operated and </w:t>
            </w:r>
            <w:r w:rsidR="00C20EC4">
              <w:rPr>
                <w:rFonts w:ascii="Franklin Gothic Book" w:eastAsia="Times New Roman" w:hAnsi="Franklin Gothic Book" w:cs="Times New Roman"/>
                <w:bCs/>
              </w:rPr>
              <w:t>set out how skills needs would be addressed.  Key activities for 2024/2025 would also be included.</w:t>
            </w:r>
            <w:r w:rsidR="001052D3">
              <w:rPr>
                <w:rFonts w:ascii="Franklin Gothic Book" w:eastAsia="Times New Roman" w:hAnsi="Franklin Gothic Book" w:cs="Times New Roman"/>
                <w:bCs/>
              </w:rPr>
              <w:t xml:space="preserve">  Each College department had been asked to provide evidence of employer engagement and this would be monitored as part of the College’s quality processes.</w:t>
            </w:r>
          </w:p>
          <w:p w14:paraId="6D63B59F" w14:textId="77777777" w:rsidR="00607DCD" w:rsidRDefault="00607DCD" w:rsidP="002F04AE">
            <w:pPr>
              <w:jc w:val="both"/>
              <w:rPr>
                <w:rFonts w:ascii="Franklin Gothic Book" w:eastAsia="Times New Roman" w:hAnsi="Franklin Gothic Book" w:cs="Times New Roman"/>
                <w:bCs/>
              </w:rPr>
            </w:pPr>
          </w:p>
          <w:p w14:paraId="1A4EB15A" w14:textId="77777777" w:rsidR="00A22871" w:rsidRDefault="00607DCD"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A governor asked how the Duty to Review aligned to the Local Skills Improvement Plan</w:t>
            </w:r>
            <w:r w:rsidR="005C5C56">
              <w:rPr>
                <w:rFonts w:ascii="Franklin Gothic Book" w:eastAsia="Times New Roman" w:hAnsi="Franklin Gothic Book" w:cs="Times New Roman"/>
                <w:bCs/>
              </w:rPr>
              <w:t xml:space="preserve">.  Management responded that the latter was a much broader document that focused more on </w:t>
            </w:r>
            <w:r w:rsidR="00FE1A24">
              <w:rPr>
                <w:rFonts w:ascii="Franklin Gothic Book" w:eastAsia="Times New Roman" w:hAnsi="Franklin Gothic Book" w:cs="Times New Roman"/>
                <w:bCs/>
              </w:rPr>
              <w:t xml:space="preserve">employer demands and </w:t>
            </w:r>
            <w:r w:rsidR="005C5C56">
              <w:rPr>
                <w:rFonts w:ascii="Franklin Gothic Book" w:eastAsia="Times New Roman" w:hAnsi="Franklin Gothic Book" w:cs="Times New Roman"/>
                <w:bCs/>
              </w:rPr>
              <w:t xml:space="preserve">trends within the </w:t>
            </w:r>
            <w:r w:rsidR="00FE1A24">
              <w:rPr>
                <w:rFonts w:ascii="Franklin Gothic Book" w:eastAsia="Times New Roman" w:hAnsi="Franklin Gothic Book" w:cs="Times New Roman"/>
                <w:bCs/>
              </w:rPr>
              <w:t>region.  I</w:t>
            </w:r>
            <w:r w:rsidR="00941D8B">
              <w:rPr>
                <w:rFonts w:ascii="Franklin Gothic Book" w:eastAsia="Times New Roman" w:hAnsi="Franklin Gothic Book" w:cs="Times New Roman"/>
                <w:bCs/>
              </w:rPr>
              <w:t>t was noted that the current Corporate Plan aligned closely to this</w:t>
            </w:r>
            <w:r w:rsidR="00FE1A24">
              <w:rPr>
                <w:rFonts w:ascii="Franklin Gothic Book" w:eastAsia="Times New Roman" w:hAnsi="Franklin Gothic Book" w:cs="Times New Roman"/>
                <w:bCs/>
              </w:rPr>
              <w:t>.</w:t>
            </w:r>
            <w:r w:rsidR="00A22871">
              <w:rPr>
                <w:rFonts w:ascii="Franklin Gothic Book" w:eastAsia="Times New Roman" w:hAnsi="Franklin Gothic Book" w:cs="Times New Roman"/>
                <w:bCs/>
              </w:rPr>
              <w:t xml:space="preserve">  The Commercial Development team would be mapping the DTR against the LSIP to ensure that all areas were covered</w:t>
            </w:r>
            <w:r w:rsidR="003447BE">
              <w:rPr>
                <w:rFonts w:ascii="Franklin Gothic Book" w:eastAsia="Times New Roman" w:hAnsi="Franklin Gothic Book" w:cs="Times New Roman"/>
                <w:bCs/>
              </w:rPr>
              <w:t>.  The emphasis of the College’s strategy would be amended from “an employer in every classroom” to “employer involvement in learning activities” to reflect the</w:t>
            </w:r>
            <w:r w:rsidR="009E5D83">
              <w:rPr>
                <w:rFonts w:ascii="Franklin Gothic Book" w:eastAsia="Times New Roman" w:hAnsi="Franklin Gothic Book" w:cs="Times New Roman"/>
                <w:bCs/>
              </w:rPr>
              <w:t xml:space="preserve"> full range of stakeholder engagement with the curriculum.</w:t>
            </w:r>
          </w:p>
          <w:p w14:paraId="134E28B8" w14:textId="62D82D4C" w:rsidR="00A802F7" w:rsidRPr="00BE4386" w:rsidRDefault="00A802F7" w:rsidP="002F04AE">
            <w:pPr>
              <w:jc w:val="both"/>
              <w:rPr>
                <w:rFonts w:ascii="Franklin Gothic Book" w:eastAsia="Times New Roman" w:hAnsi="Franklin Gothic Book" w:cs="Times New Roman"/>
                <w:bCs/>
              </w:rPr>
            </w:pPr>
          </w:p>
        </w:tc>
        <w:tc>
          <w:tcPr>
            <w:tcW w:w="584" w:type="dxa"/>
            <w:shd w:val="clear" w:color="auto" w:fill="auto"/>
          </w:tcPr>
          <w:p w14:paraId="1373D232" w14:textId="77777777" w:rsidR="00BE4386" w:rsidRDefault="00BE4386" w:rsidP="00B877D1">
            <w:pPr>
              <w:rPr>
                <w:rFonts w:ascii="Franklin Gothic Book" w:hAnsi="Franklin Gothic Book"/>
                <w:b/>
                <w:bCs/>
              </w:rPr>
            </w:pPr>
          </w:p>
          <w:p w14:paraId="69CBD0F1" w14:textId="77777777" w:rsidR="00E42804" w:rsidRDefault="00E42804" w:rsidP="00B877D1">
            <w:pPr>
              <w:rPr>
                <w:rFonts w:ascii="Franklin Gothic Book" w:hAnsi="Franklin Gothic Book"/>
                <w:b/>
                <w:bCs/>
              </w:rPr>
            </w:pPr>
          </w:p>
          <w:p w14:paraId="278C5EEA" w14:textId="77777777" w:rsidR="00E42804" w:rsidRDefault="00E42804" w:rsidP="00B877D1">
            <w:pPr>
              <w:rPr>
                <w:rFonts w:ascii="Franklin Gothic Book" w:hAnsi="Franklin Gothic Book"/>
                <w:b/>
                <w:bCs/>
              </w:rPr>
            </w:pPr>
            <w:r>
              <w:rPr>
                <w:rFonts w:ascii="Franklin Gothic Book" w:hAnsi="Franklin Gothic Book"/>
                <w:b/>
                <w:bCs/>
              </w:rPr>
              <w:t>JN</w:t>
            </w:r>
          </w:p>
          <w:p w14:paraId="63E56071" w14:textId="77777777" w:rsidR="00AE4696" w:rsidRDefault="00AE4696" w:rsidP="00B877D1">
            <w:pPr>
              <w:rPr>
                <w:rFonts w:ascii="Franklin Gothic Book" w:hAnsi="Franklin Gothic Book"/>
                <w:b/>
                <w:bCs/>
              </w:rPr>
            </w:pPr>
          </w:p>
          <w:p w14:paraId="484FBD00" w14:textId="77777777" w:rsidR="00AE4696" w:rsidRDefault="00AE4696" w:rsidP="00B877D1">
            <w:pPr>
              <w:rPr>
                <w:rFonts w:ascii="Franklin Gothic Book" w:hAnsi="Franklin Gothic Book"/>
                <w:b/>
                <w:bCs/>
              </w:rPr>
            </w:pPr>
          </w:p>
          <w:p w14:paraId="7DCDD3CF" w14:textId="77777777" w:rsidR="00AE4696" w:rsidRDefault="00AE4696" w:rsidP="00B877D1">
            <w:pPr>
              <w:rPr>
                <w:rFonts w:ascii="Franklin Gothic Book" w:hAnsi="Franklin Gothic Book"/>
                <w:b/>
                <w:bCs/>
              </w:rPr>
            </w:pPr>
          </w:p>
          <w:p w14:paraId="2CFFE8BC" w14:textId="77777777" w:rsidR="00AE4696" w:rsidRDefault="00AE4696" w:rsidP="00B877D1">
            <w:pPr>
              <w:rPr>
                <w:rFonts w:ascii="Franklin Gothic Book" w:hAnsi="Franklin Gothic Book"/>
                <w:b/>
                <w:bCs/>
              </w:rPr>
            </w:pPr>
          </w:p>
          <w:p w14:paraId="6674FB8A" w14:textId="77777777" w:rsidR="00AE4696" w:rsidRDefault="00AE4696" w:rsidP="00B877D1">
            <w:pPr>
              <w:rPr>
                <w:rFonts w:ascii="Franklin Gothic Book" w:hAnsi="Franklin Gothic Book"/>
                <w:b/>
                <w:bCs/>
              </w:rPr>
            </w:pPr>
          </w:p>
          <w:p w14:paraId="056136D2" w14:textId="77777777" w:rsidR="00AE4696" w:rsidRDefault="00AE4696" w:rsidP="00B877D1">
            <w:pPr>
              <w:rPr>
                <w:rFonts w:ascii="Franklin Gothic Book" w:hAnsi="Franklin Gothic Book"/>
                <w:b/>
                <w:bCs/>
              </w:rPr>
            </w:pPr>
          </w:p>
          <w:p w14:paraId="523EE510" w14:textId="77777777" w:rsidR="00AE4696" w:rsidRDefault="00AE4696" w:rsidP="00B877D1">
            <w:pPr>
              <w:rPr>
                <w:rFonts w:ascii="Franklin Gothic Book" w:hAnsi="Franklin Gothic Book"/>
                <w:b/>
                <w:bCs/>
              </w:rPr>
            </w:pPr>
          </w:p>
          <w:p w14:paraId="109F06CB" w14:textId="77777777" w:rsidR="00AE4696" w:rsidRDefault="00AE4696" w:rsidP="00B877D1">
            <w:pPr>
              <w:rPr>
                <w:rFonts w:ascii="Franklin Gothic Book" w:hAnsi="Franklin Gothic Book"/>
                <w:b/>
                <w:bCs/>
              </w:rPr>
            </w:pPr>
          </w:p>
          <w:p w14:paraId="4CE8A94B" w14:textId="77777777" w:rsidR="00AE4696" w:rsidRDefault="00AE4696" w:rsidP="00B877D1">
            <w:pPr>
              <w:rPr>
                <w:rFonts w:ascii="Franklin Gothic Book" w:hAnsi="Franklin Gothic Book"/>
                <w:b/>
                <w:bCs/>
              </w:rPr>
            </w:pPr>
          </w:p>
          <w:p w14:paraId="47BA067D" w14:textId="77777777" w:rsidR="00AE4696" w:rsidRDefault="00AE4696" w:rsidP="00B877D1">
            <w:pPr>
              <w:rPr>
                <w:rFonts w:ascii="Franklin Gothic Book" w:hAnsi="Franklin Gothic Book"/>
                <w:b/>
                <w:bCs/>
              </w:rPr>
            </w:pPr>
          </w:p>
          <w:p w14:paraId="45D70F2F" w14:textId="77777777" w:rsidR="00AE4696" w:rsidRDefault="00AE4696" w:rsidP="00B877D1">
            <w:pPr>
              <w:rPr>
                <w:rFonts w:ascii="Franklin Gothic Book" w:hAnsi="Franklin Gothic Book"/>
                <w:b/>
                <w:bCs/>
              </w:rPr>
            </w:pPr>
          </w:p>
          <w:p w14:paraId="304113ED" w14:textId="77777777" w:rsidR="00AE4696" w:rsidRDefault="00AE4696" w:rsidP="00B877D1">
            <w:pPr>
              <w:rPr>
                <w:rFonts w:ascii="Franklin Gothic Book" w:hAnsi="Franklin Gothic Book"/>
                <w:b/>
                <w:bCs/>
              </w:rPr>
            </w:pPr>
          </w:p>
          <w:p w14:paraId="419BE04B" w14:textId="77777777" w:rsidR="00AE4696" w:rsidRDefault="00AE4696" w:rsidP="00B877D1">
            <w:pPr>
              <w:rPr>
                <w:rFonts w:ascii="Franklin Gothic Book" w:hAnsi="Franklin Gothic Book"/>
                <w:b/>
                <w:bCs/>
              </w:rPr>
            </w:pPr>
          </w:p>
          <w:p w14:paraId="387CE699" w14:textId="6F12D029" w:rsidR="00AE4696" w:rsidRDefault="00AE4696" w:rsidP="00B877D1">
            <w:pPr>
              <w:rPr>
                <w:rFonts w:ascii="Franklin Gothic Book" w:hAnsi="Franklin Gothic Book"/>
                <w:b/>
                <w:bCs/>
              </w:rPr>
            </w:pPr>
            <w:r>
              <w:rPr>
                <w:rFonts w:ascii="Franklin Gothic Book" w:hAnsi="Franklin Gothic Book"/>
                <w:b/>
                <w:bCs/>
              </w:rPr>
              <w:t>JN</w:t>
            </w:r>
          </w:p>
        </w:tc>
      </w:tr>
      <w:tr w:rsidR="00A802F7" w14:paraId="3F2AFC5E" w14:textId="77777777" w:rsidTr="001F46D8">
        <w:tc>
          <w:tcPr>
            <w:tcW w:w="851" w:type="dxa"/>
            <w:shd w:val="clear" w:color="auto" w:fill="E5B8B7" w:themeFill="accent2" w:themeFillTint="66"/>
          </w:tcPr>
          <w:p w14:paraId="5FD6E605" w14:textId="77777777" w:rsidR="00A802F7" w:rsidRDefault="00A802F7" w:rsidP="00B877D1">
            <w:pPr>
              <w:rPr>
                <w:rFonts w:ascii="Franklin Gothic Book" w:hAnsi="Franklin Gothic Book"/>
                <w:b/>
                <w:bCs/>
              </w:rPr>
            </w:pPr>
          </w:p>
        </w:tc>
        <w:tc>
          <w:tcPr>
            <w:tcW w:w="7581" w:type="dxa"/>
            <w:shd w:val="clear" w:color="auto" w:fill="E5B8B7" w:themeFill="accent2" w:themeFillTint="66"/>
          </w:tcPr>
          <w:p w14:paraId="52433BCF" w14:textId="13C2315D" w:rsidR="00A802F7" w:rsidRDefault="00A802F7"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EXECUTIVE REPORT</w:t>
            </w:r>
          </w:p>
        </w:tc>
        <w:tc>
          <w:tcPr>
            <w:tcW w:w="584" w:type="dxa"/>
            <w:shd w:val="clear" w:color="auto" w:fill="E5B8B7" w:themeFill="accent2" w:themeFillTint="66"/>
          </w:tcPr>
          <w:p w14:paraId="785A66E9" w14:textId="77777777" w:rsidR="00A802F7" w:rsidRDefault="00A802F7" w:rsidP="00B877D1">
            <w:pPr>
              <w:rPr>
                <w:rFonts w:ascii="Franklin Gothic Book" w:hAnsi="Franklin Gothic Book"/>
                <w:b/>
                <w:bCs/>
              </w:rPr>
            </w:pPr>
          </w:p>
        </w:tc>
      </w:tr>
      <w:tr w:rsidR="00A802F7" w14:paraId="676A2B57" w14:textId="77777777" w:rsidTr="00A802F7">
        <w:tc>
          <w:tcPr>
            <w:tcW w:w="851" w:type="dxa"/>
            <w:shd w:val="clear" w:color="auto" w:fill="auto"/>
          </w:tcPr>
          <w:p w14:paraId="6A072AD8" w14:textId="77777777" w:rsidR="00A802F7" w:rsidRDefault="009E2858" w:rsidP="00B877D1">
            <w:pPr>
              <w:rPr>
                <w:rFonts w:ascii="Franklin Gothic Book" w:hAnsi="Franklin Gothic Book"/>
                <w:b/>
                <w:bCs/>
              </w:rPr>
            </w:pPr>
            <w:r>
              <w:rPr>
                <w:rFonts w:ascii="Franklin Gothic Book" w:hAnsi="Franklin Gothic Book"/>
                <w:b/>
                <w:bCs/>
              </w:rPr>
              <w:t>261</w:t>
            </w:r>
          </w:p>
          <w:p w14:paraId="14EA4729" w14:textId="77777777" w:rsidR="009E2858" w:rsidRDefault="009E2858" w:rsidP="00B877D1">
            <w:pPr>
              <w:rPr>
                <w:rFonts w:ascii="Franklin Gothic Book" w:hAnsi="Franklin Gothic Book"/>
                <w:b/>
                <w:bCs/>
              </w:rPr>
            </w:pPr>
          </w:p>
          <w:p w14:paraId="167F20AD" w14:textId="77777777" w:rsidR="009E2858" w:rsidRDefault="009E2858" w:rsidP="00B877D1">
            <w:pPr>
              <w:rPr>
                <w:rFonts w:ascii="Franklin Gothic Book" w:hAnsi="Franklin Gothic Book"/>
                <w:b/>
                <w:bCs/>
              </w:rPr>
            </w:pPr>
            <w:r>
              <w:rPr>
                <w:rFonts w:ascii="Franklin Gothic Book" w:hAnsi="Franklin Gothic Book"/>
                <w:b/>
                <w:bCs/>
              </w:rPr>
              <w:t>262</w:t>
            </w:r>
          </w:p>
          <w:p w14:paraId="16FB7137" w14:textId="77777777" w:rsidR="009E2858" w:rsidRDefault="009E2858" w:rsidP="00B877D1">
            <w:pPr>
              <w:rPr>
                <w:rFonts w:ascii="Franklin Gothic Book" w:hAnsi="Franklin Gothic Book"/>
                <w:b/>
                <w:bCs/>
              </w:rPr>
            </w:pPr>
          </w:p>
          <w:p w14:paraId="0EC80D18" w14:textId="77777777" w:rsidR="009E2858" w:rsidRDefault="009E2858" w:rsidP="00B877D1">
            <w:pPr>
              <w:rPr>
                <w:rFonts w:ascii="Franklin Gothic Book" w:hAnsi="Franklin Gothic Book"/>
                <w:b/>
                <w:bCs/>
              </w:rPr>
            </w:pPr>
          </w:p>
          <w:p w14:paraId="665A6EAE" w14:textId="77777777" w:rsidR="009E2858" w:rsidRDefault="009E2858" w:rsidP="00B877D1">
            <w:pPr>
              <w:rPr>
                <w:rFonts w:ascii="Franklin Gothic Book" w:hAnsi="Franklin Gothic Book"/>
                <w:b/>
                <w:bCs/>
              </w:rPr>
            </w:pPr>
            <w:r>
              <w:rPr>
                <w:rFonts w:ascii="Franklin Gothic Book" w:hAnsi="Franklin Gothic Book"/>
                <w:b/>
                <w:bCs/>
              </w:rPr>
              <w:t>263</w:t>
            </w:r>
          </w:p>
          <w:p w14:paraId="768C5255" w14:textId="77777777" w:rsidR="009E2858" w:rsidRDefault="009E2858" w:rsidP="00B877D1">
            <w:pPr>
              <w:rPr>
                <w:rFonts w:ascii="Franklin Gothic Book" w:hAnsi="Franklin Gothic Book"/>
                <w:b/>
                <w:bCs/>
              </w:rPr>
            </w:pPr>
          </w:p>
          <w:p w14:paraId="1E2E5966" w14:textId="77777777" w:rsidR="009E2858" w:rsidRDefault="009E2858" w:rsidP="00B877D1">
            <w:pPr>
              <w:rPr>
                <w:rFonts w:ascii="Franklin Gothic Book" w:hAnsi="Franklin Gothic Book"/>
                <w:b/>
                <w:bCs/>
              </w:rPr>
            </w:pPr>
          </w:p>
          <w:p w14:paraId="6E78FB31" w14:textId="77777777" w:rsidR="009E2858" w:rsidRDefault="009E2858" w:rsidP="00B877D1">
            <w:pPr>
              <w:rPr>
                <w:rFonts w:ascii="Franklin Gothic Book" w:hAnsi="Franklin Gothic Book"/>
                <w:b/>
                <w:bCs/>
              </w:rPr>
            </w:pPr>
          </w:p>
          <w:p w14:paraId="48FE0C6C" w14:textId="77777777" w:rsidR="009E2858" w:rsidRDefault="009E2858" w:rsidP="00B877D1">
            <w:pPr>
              <w:rPr>
                <w:rFonts w:ascii="Franklin Gothic Book" w:hAnsi="Franklin Gothic Book"/>
                <w:b/>
                <w:bCs/>
              </w:rPr>
            </w:pPr>
          </w:p>
          <w:p w14:paraId="6CC73F20" w14:textId="77777777" w:rsidR="009E2858" w:rsidRDefault="009E2858" w:rsidP="00B877D1">
            <w:pPr>
              <w:rPr>
                <w:rFonts w:ascii="Franklin Gothic Book" w:hAnsi="Franklin Gothic Book"/>
                <w:b/>
                <w:bCs/>
              </w:rPr>
            </w:pPr>
            <w:r>
              <w:rPr>
                <w:rFonts w:ascii="Franklin Gothic Book" w:hAnsi="Franklin Gothic Book"/>
                <w:b/>
                <w:bCs/>
              </w:rPr>
              <w:t>264</w:t>
            </w:r>
          </w:p>
          <w:p w14:paraId="17798F9C" w14:textId="77777777" w:rsidR="009E2858" w:rsidRDefault="009E2858" w:rsidP="00B877D1">
            <w:pPr>
              <w:rPr>
                <w:rFonts w:ascii="Franklin Gothic Book" w:hAnsi="Franklin Gothic Book"/>
                <w:b/>
                <w:bCs/>
              </w:rPr>
            </w:pPr>
          </w:p>
          <w:p w14:paraId="333ACB2C" w14:textId="77777777" w:rsidR="009E2858" w:rsidRDefault="009E2858" w:rsidP="00B877D1">
            <w:pPr>
              <w:rPr>
                <w:rFonts w:ascii="Franklin Gothic Book" w:hAnsi="Franklin Gothic Book"/>
                <w:b/>
                <w:bCs/>
              </w:rPr>
            </w:pPr>
          </w:p>
          <w:p w14:paraId="5B6AFB89" w14:textId="77777777" w:rsidR="00B012A9" w:rsidRDefault="00B012A9" w:rsidP="00B877D1">
            <w:pPr>
              <w:rPr>
                <w:rFonts w:ascii="Franklin Gothic Book" w:hAnsi="Franklin Gothic Book"/>
                <w:b/>
                <w:bCs/>
              </w:rPr>
            </w:pPr>
          </w:p>
          <w:p w14:paraId="71F88257" w14:textId="77777777" w:rsidR="00B012A9" w:rsidRDefault="00B012A9" w:rsidP="00B877D1">
            <w:pPr>
              <w:rPr>
                <w:rFonts w:ascii="Franklin Gothic Book" w:hAnsi="Franklin Gothic Book"/>
                <w:b/>
                <w:bCs/>
              </w:rPr>
            </w:pPr>
          </w:p>
          <w:p w14:paraId="681996B2" w14:textId="77777777" w:rsidR="009E2858" w:rsidRDefault="009E2858" w:rsidP="00B877D1">
            <w:pPr>
              <w:rPr>
                <w:rFonts w:ascii="Franklin Gothic Book" w:hAnsi="Franklin Gothic Book"/>
                <w:b/>
                <w:bCs/>
              </w:rPr>
            </w:pPr>
          </w:p>
          <w:p w14:paraId="173CA093" w14:textId="77777777" w:rsidR="009E2858" w:rsidRDefault="009E2858" w:rsidP="00B877D1">
            <w:pPr>
              <w:rPr>
                <w:rFonts w:ascii="Franklin Gothic Book" w:hAnsi="Franklin Gothic Book"/>
                <w:b/>
                <w:bCs/>
              </w:rPr>
            </w:pPr>
            <w:r>
              <w:rPr>
                <w:rFonts w:ascii="Franklin Gothic Book" w:hAnsi="Franklin Gothic Book"/>
                <w:b/>
                <w:bCs/>
              </w:rPr>
              <w:lastRenderedPageBreak/>
              <w:t>265</w:t>
            </w:r>
          </w:p>
          <w:p w14:paraId="029FB332" w14:textId="77777777" w:rsidR="00C31FA4" w:rsidRDefault="00C31FA4" w:rsidP="00B877D1">
            <w:pPr>
              <w:rPr>
                <w:rFonts w:ascii="Franklin Gothic Book" w:hAnsi="Franklin Gothic Book"/>
                <w:b/>
                <w:bCs/>
              </w:rPr>
            </w:pPr>
          </w:p>
          <w:p w14:paraId="71E1B90E" w14:textId="77777777" w:rsidR="00C31FA4" w:rsidRDefault="00C31FA4" w:rsidP="00B877D1">
            <w:pPr>
              <w:rPr>
                <w:rFonts w:ascii="Franklin Gothic Book" w:hAnsi="Franklin Gothic Book"/>
                <w:b/>
                <w:bCs/>
              </w:rPr>
            </w:pPr>
          </w:p>
          <w:p w14:paraId="42479395" w14:textId="77777777" w:rsidR="00C31FA4" w:rsidRDefault="00C31FA4" w:rsidP="00B877D1">
            <w:pPr>
              <w:rPr>
                <w:rFonts w:ascii="Franklin Gothic Book" w:hAnsi="Franklin Gothic Book"/>
                <w:b/>
                <w:bCs/>
              </w:rPr>
            </w:pPr>
          </w:p>
          <w:p w14:paraId="3BEE1BF6" w14:textId="77777777" w:rsidR="00C31FA4" w:rsidRDefault="00C31FA4" w:rsidP="00B877D1">
            <w:pPr>
              <w:rPr>
                <w:rFonts w:ascii="Franklin Gothic Book" w:hAnsi="Franklin Gothic Book"/>
                <w:b/>
                <w:bCs/>
              </w:rPr>
            </w:pPr>
          </w:p>
          <w:p w14:paraId="3D3B938A" w14:textId="77777777" w:rsidR="00C31FA4" w:rsidRDefault="00C31FA4" w:rsidP="00B877D1">
            <w:pPr>
              <w:rPr>
                <w:rFonts w:ascii="Franklin Gothic Book" w:hAnsi="Franklin Gothic Book"/>
                <w:b/>
                <w:bCs/>
              </w:rPr>
            </w:pPr>
            <w:r>
              <w:rPr>
                <w:rFonts w:ascii="Franklin Gothic Book" w:hAnsi="Franklin Gothic Book"/>
                <w:b/>
                <w:bCs/>
              </w:rPr>
              <w:t>266</w:t>
            </w:r>
          </w:p>
          <w:p w14:paraId="2AD4ADDB" w14:textId="77777777" w:rsidR="00B34484" w:rsidRDefault="00B34484" w:rsidP="00B877D1">
            <w:pPr>
              <w:rPr>
                <w:rFonts w:ascii="Franklin Gothic Book" w:hAnsi="Franklin Gothic Book"/>
                <w:b/>
                <w:bCs/>
              </w:rPr>
            </w:pPr>
          </w:p>
          <w:p w14:paraId="79FDCC65" w14:textId="77777777" w:rsidR="00B34484" w:rsidRDefault="00B34484" w:rsidP="00B877D1">
            <w:pPr>
              <w:rPr>
                <w:rFonts w:ascii="Franklin Gothic Book" w:hAnsi="Franklin Gothic Book"/>
                <w:b/>
                <w:bCs/>
              </w:rPr>
            </w:pPr>
          </w:p>
          <w:p w14:paraId="7DA52550" w14:textId="77777777" w:rsidR="00B34484" w:rsidRDefault="00B34484" w:rsidP="00B877D1">
            <w:pPr>
              <w:rPr>
                <w:rFonts w:ascii="Franklin Gothic Book" w:hAnsi="Franklin Gothic Book"/>
                <w:b/>
                <w:bCs/>
              </w:rPr>
            </w:pPr>
          </w:p>
          <w:p w14:paraId="57A28DCA" w14:textId="77777777" w:rsidR="00B34484" w:rsidRDefault="00B34484" w:rsidP="00B877D1">
            <w:pPr>
              <w:rPr>
                <w:rFonts w:ascii="Franklin Gothic Book" w:hAnsi="Franklin Gothic Book"/>
                <w:b/>
                <w:bCs/>
              </w:rPr>
            </w:pPr>
          </w:p>
          <w:p w14:paraId="6694578A" w14:textId="77777777" w:rsidR="00B34484" w:rsidRDefault="00B34484" w:rsidP="00B877D1">
            <w:pPr>
              <w:rPr>
                <w:rFonts w:ascii="Franklin Gothic Book" w:hAnsi="Franklin Gothic Book"/>
                <w:b/>
                <w:bCs/>
              </w:rPr>
            </w:pPr>
          </w:p>
          <w:p w14:paraId="684E59EE" w14:textId="77777777" w:rsidR="00B34484" w:rsidRDefault="00B34484" w:rsidP="00B877D1">
            <w:pPr>
              <w:rPr>
                <w:rFonts w:ascii="Franklin Gothic Book" w:hAnsi="Franklin Gothic Book"/>
                <w:b/>
                <w:bCs/>
              </w:rPr>
            </w:pPr>
          </w:p>
          <w:p w14:paraId="5477C5E9" w14:textId="77777777" w:rsidR="00B34484" w:rsidRDefault="00B34484" w:rsidP="00B877D1">
            <w:pPr>
              <w:rPr>
                <w:rFonts w:ascii="Franklin Gothic Book" w:hAnsi="Franklin Gothic Book"/>
                <w:b/>
                <w:bCs/>
              </w:rPr>
            </w:pPr>
          </w:p>
          <w:p w14:paraId="4C76A2EF" w14:textId="77777777" w:rsidR="00B34484" w:rsidRDefault="00B34484" w:rsidP="00B877D1">
            <w:pPr>
              <w:rPr>
                <w:rFonts w:ascii="Franklin Gothic Book" w:hAnsi="Franklin Gothic Book"/>
                <w:b/>
                <w:bCs/>
              </w:rPr>
            </w:pPr>
          </w:p>
          <w:p w14:paraId="467B354C" w14:textId="77777777" w:rsidR="00B34484" w:rsidRDefault="00B34484" w:rsidP="00B877D1">
            <w:pPr>
              <w:rPr>
                <w:rFonts w:ascii="Franklin Gothic Book" w:hAnsi="Franklin Gothic Book"/>
                <w:b/>
                <w:bCs/>
              </w:rPr>
            </w:pPr>
            <w:r>
              <w:rPr>
                <w:rFonts w:ascii="Franklin Gothic Book" w:hAnsi="Franklin Gothic Book"/>
                <w:b/>
                <w:bCs/>
              </w:rPr>
              <w:t>267</w:t>
            </w:r>
          </w:p>
          <w:p w14:paraId="647E8BF2" w14:textId="77777777" w:rsidR="00B34484" w:rsidRDefault="00B34484" w:rsidP="00B877D1">
            <w:pPr>
              <w:rPr>
                <w:rFonts w:ascii="Franklin Gothic Book" w:hAnsi="Franklin Gothic Book"/>
                <w:b/>
                <w:bCs/>
              </w:rPr>
            </w:pPr>
          </w:p>
          <w:p w14:paraId="53A4B79B" w14:textId="77777777" w:rsidR="00B34484" w:rsidRDefault="00B34484" w:rsidP="00B877D1">
            <w:pPr>
              <w:rPr>
                <w:rFonts w:ascii="Franklin Gothic Book" w:hAnsi="Franklin Gothic Book"/>
                <w:b/>
                <w:bCs/>
              </w:rPr>
            </w:pPr>
          </w:p>
          <w:p w14:paraId="739A57CF" w14:textId="77777777" w:rsidR="00F4164C" w:rsidRDefault="00F4164C" w:rsidP="00B877D1">
            <w:pPr>
              <w:rPr>
                <w:rFonts w:ascii="Franklin Gothic Book" w:hAnsi="Franklin Gothic Book"/>
                <w:b/>
                <w:bCs/>
              </w:rPr>
            </w:pPr>
          </w:p>
          <w:p w14:paraId="245AA20C" w14:textId="77777777" w:rsidR="00B34484" w:rsidRDefault="00B34484" w:rsidP="00B877D1">
            <w:pPr>
              <w:rPr>
                <w:rFonts w:ascii="Franklin Gothic Book" w:hAnsi="Franklin Gothic Book"/>
                <w:b/>
                <w:bCs/>
              </w:rPr>
            </w:pPr>
          </w:p>
          <w:p w14:paraId="0A407B5D" w14:textId="77777777" w:rsidR="00B34484" w:rsidRDefault="00B34484" w:rsidP="00B877D1">
            <w:pPr>
              <w:rPr>
                <w:rFonts w:ascii="Franklin Gothic Book" w:hAnsi="Franklin Gothic Book"/>
                <w:b/>
                <w:bCs/>
              </w:rPr>
            </w:pPr>
            <w:r>
              <w:rPr>
                <w:rFonts w:ascii="Franklin Gothic Book" w:hAnsi="Franklin Gothic Book"/>
                <w:b/>
                <w:bCs/>
              </w:rPr>
              <w:t>268</w:t>
            </w:r>
          </w:p>
          <w:p w14:paraId="565CAF61" w14:textId="77777777" w:rsidR="00B34484" w:rsidRDefault="00B34484" w:rsidP="00B877D1">
            <w:pPr>
              <w:rPr>
                <w:rFonts w:ascii="Franklin Gothic Book" w:hAnsi="Franklin Gothic Book"/>
                <w:b/>
                <w:bCs/>
              </w:rPr>
            </w:pPr>
          </w:p>
          <w:p w14:paraId="52C40264" w14:textId="77777777" w:rsidR="00B34484" w:rsidRDefault="00B34484" w:rsidP="00B877D1">
            <w:pPr>
              <w:rPr>
                <w:rFonts w:ascii="Franklin Gothic Book" w:hAnsi="Franklin Gothic Book"/>
                <w:b/>
                <w:bCs/>
              </w:rPr>
            </w:pPr>
          </w:p>
          <w:p w14:paraId="48980DA9" w14:textId="77777777" w:rsidR="00B34484" w:rsidRDefault="00B34484" w:rsidP="00B877D1">
            <w:pPr>
              <w:rPr>
                <w:rFonts w:ascii="Franklin Gothic Book" w:hAnsi="Franklin Gothic Book"/>
                <w:b/>
                <w:bCs/>
              </w:rPr>
            </w:pPr>
          </w:p>
          <w:p w14:paraId="150DCF73" w14:textId="77777777" w:rsidR="00B34484" w:rsidRDefault="00B34484" w:rsidP="00B877D1">
            <w:pPr>
              <w:rPr>
                <w:rFonts w:ascii="Franklin Gothic Book" w:hAnsi="Franklin Gothic Book"/>
                <w:b/>
                <w:bCs/>
              </w:rPr>
            </w:pPr>
          </w:p>
          <w:p w14:paraId="4E78E5E0" w14:textId="77777777" w:rsidR="00B34484" w:rsidRDefault="00B34484" w:rsidP="00B877D1">
            <w:pPr>
              <w:rPr>
                <w:rFonts w:ascii="Franklin Gothic Book" w:hAnsi="Franklin Gothic Book"/>
                <w:b/>
                <w:bCs/>
              </w:rPr>
            </w:pPr>
            <w:r>
              <w:rPr>
                <w:rFonts w:ascii="Franklin Gothic Book" w:hAnsi="Franklin Gothic Book"/>
                <w:b/>
                <w:bCs/>
              </w:rPr>
              <w:t>269</w:t>
            </w:r>
          </w:p>
          <w:p w14:paraId="19B965AB" w14:textId="77777777" w:rsidR="00636175" w:rsidRDefault="00636175" w:rsidP="00B877D1">
            <w:pPr>
              <w:rPr>
                <w:rFonts w:ascii="Franklin Gothic Book" w:hAnsi="Franklin Gothic Book"/>
                <w:b/>
                <w:bCs/>
              </w:rPr>
            </w:pPr>
          </w:p>
          <w:p w14:paraId="19B08326" w14:textId="77777777" w:rsidR="00636175" w:rsidRDefault="00636175" w:rsidP="00B877D1">
            <w:pPr>
              <w:rPr>
                <w:rFonts w:ascii="Franklin Gothic Book" w:hAnsi="Franklin Gothic Book"/>
                <w:b/>
                <w:bCs/>
              </w:rPr>
            </w:pPr>
          </w:p>
          <w:p w14:paraId="654025C2" w14:textId="77777777" w:rsidR="00636175" w:rsidRDefault="00636175" w:rsidP="00B877D1">
            <w:pPr>
              <w:rPr>
                <w:rFonts w:ascii="Franklin Gothic Book" w:hAnsi="Franklin Gothic Book"/>
                <w:b/>
                <w:bCs/>
              </w:rPr>
            </w:pPr>
          </w:p>
          <w:p w14:paraId="06852DC1" w14:textId="77777777" w:rsidR="00636175" w:rsidRDefault="00636175" w:rsidP="00B877D1">
            <w:pPr>
              <w:rPr>
                <w:rFonts w:ascii="Franklin Gothic Book" w:hAnsi="Franklin Gothic Book"/>
                <w:b/>
                <w:bCs/>
              </w:rPr>
            </w:pPr>
            <w:r>
              <w:rPr>
                <w:rFonts w:ascii="Franklin Gothic Book" w:hAnsi="Franklin Gothic Book"/>
                <w:b/>
                <w:bCs/>
              </w:rPr>
              <w:t>270</w:t>
            </w:r>
          </w:p>
          <w:p w14:paraId="27DF8A79" w14:textId="77777777" w:rsidR="00636175" w:rsidRDefault="00636175" w:rsidP="00B877D1">
            <w:pPr>
              <w:rPr>
                <w:rFonts w:ascii="Franklin Gothic Book" w:hAnsi="Franklin Gothic Book"/>
                <w:b/>
                <w:bCs/>
              </w:rPr>
            </w:pPr>
          </w:p>
          <w:p w14:paraId="5953AC77" w14:textId="77777777" w:rsidR="00636175" w:rsidRDefault="00636175" w:rsidP="00B877D1">
            <w:pPr>
              <w:rPr>
                <w:rFonts w:ascii="Franklin Gothic Book" w:hAnsi="Franklin Gothic Book"/>
                <w:b/>
                <w:bCs/>
              </w:rPr>
            </w:pPr>
          </w:p>
          <w:p w14:paraId="41A06EE8" w14:textId="77777777" w:rsidR="00636175" w:rsidRDefault="00636175" w:rsidP="00B877D1">
            <w:pPr>
              <w:rPr>
                <w:rFonts w:ascii="Franklin Gothic Book" w:hAnsi="Franklin Gothic Book"/>
                <w:b/>
                <w:bCs/>
              </w:rPr>
            </w:pPr>
          </w:p>
          <w:p w14:paraId="17B632A9" w14:textId="77777777" w:rsidR="00636175" w:rsidRDefault="00636175" w:rsidP="00B877D1">
            <w:pPr>
              <w:rPr>
                <w:rFonts w:ascii="Franklin Gothic Book" w:hAnsi="Franklin Gothic Book"/>
                <w:b/>
                <w:bCs/>
              </w:rPr>
            </w:pPr>
          </w:p>
          <w:p w14:paraId="0C806530" w14:textId="77777777" w:rsidR="00636175" w:rsidRDefault="00636175" w:rsidP="00B877D1">
            <w:pPr>
              <w:rPr>
                <w:rFonts w:ascii="Franklin Gothic Book" w:hAnsi="Franklin Gothic Book"/>
                <w:b/>
                <w:bCs/>
              </w:rPr>
            </w:pPr>
          </w:p>
          <w:p w14:paraId="0C0D86FC" w14:textId="77777777" w:rsidR="00636175" w:rsidRDefault="00636175" w:rsidP="00B877D1">
            <w:pPr>
              <w:rPr>
                <w:rFonts w:ascii="Franklin Gothic Book" w:hAnsi="Franklin Gothic Book"/>
                <w:b/>
                <w:bCs/>
              </w:rPr>
            </w:pPr>
            <w:r>
              <w:rPr>
                <w:rFonts w:ascii="Franklin Gothic Book" w:hAnsi="Franklin Gothic Book"/>
                <w:b/>
                <w:bCs/>
              </w:rPr>
              <w:t>271</w:t>
            </w:r>
          </w:p>
          <w:p w14:paraId="67FD98D0" w14:textId="77777777" w:rsidR="00636175" w:rsidRDefault="00636175" w:rsidP="00B877D1">
            <w:pPr>
              <w:rPr>
                <w:rFonts w:ascii="Franklin Gothic Book" w:hAnsi="Franklin Gothic Book"/>
                <w:b/>
                <w:bCs/>
              </w:rPr>
            </w:pPr>
          </w:p>
          <w:p w14:paraId="4E093D9A" w14:textId="77777777" w:rsidR="00636175" w:rsidRDefault="00636175" w:rsidP="00B877D1">
            <w:pPr>
              <w:rPr>
                <w:rFonts w:ascii="Franklin Gothic Book" w:hAnsi="Franklin Gothic Book"/>
                <w:b/>
                <w:bCs/>
              </w:rPr>
            </w:pPr>
          </w:p>
          <w:p w14:paraId="66E3AC5D" w14:textId="77777777" w:rsidR="00636175" w:rsidRDefault="00636175" w:rsidP="00B877D1">
            <w:pPr>
              <w:rPr>
                <w:rFonts w:ascii="Franklin Gothic Book" w:hAnsi="Franklin Gothic Book"/>
                <w:b/>
                <w:bCs/>
              </w:rPr>
            </w:pPr>
          </w:p>
          <w:p w14:paraId="1695FEAF" w14:textId="77777777" w:rsidR="001D3695" w:rsidRDefault="001D3695" w:rsidP="00B877D1">
            <w:pPr>
              <w:rPr>
                <w:rFonts w:ascii="Franklin Gothic Book" w:hAnsi="Franklin Gothic Book"/>
                <w:b/>
                <w:bCs/>
              </w:rPr>
            </w:pPr>
          </w:p>
          <w:p w14:paraId="3CD3070E" w14:textId="77777777" w:rsidR="00636175" w:rsidRDefault="00636175" w:rsidP="00B877D1">
            <w:pPr>
              <w:rPr>
                <w:rFonts w:ascii="Franklin Gothic Book" w:hAnsi="Franklin Gothic Book"/>
                <w:b/>
                <w:bCs/>
              </w:rPr>
            </w:pPr>
            <w:r>
              <w:rPr>
                <w:rFonts w:ascii="Franklin Gothic Book" w:hAnsi="Franklin Gothic Book"/>
                <w:b/>
                <w:bCs/>
              </w:rPr>
              <w:t>272</w:t>
            </w:r>
          </w:p>
          <w:p w14:paraId="6D436BD4" w14:textId="77777777" w:rsidR="001D3695" w:rsidRDefault="001D3695" w:rsidP="00B877D1">
            <w:pPr>
              <w:rPr>
                <w:rFonts w:ascii="Franklin Gothic Book" w:hAnsi="Franklin Gothic Book"/>
                <w:b/>
                <w:bCs/>
              </w:rPr>
            </w:pPr>
          </w:p>
          <w:p w14:paraId="039634C1" w14:textId="77777777" w:rsidR="001D3695" w:rsidRDefault="001D3695" w:rsidP="00B877D1">
            <w:pPr>
              <w:rPr>
                <w:rFonts w:ascii="Franklin Gothic Book" w:hAnsi="Franklin Gothic Book"/>
                <w:b/>
                <w:bCs/>
              </w:rPr>
            </w:pPr>
          </w:p>
          <w:p w14:paraId="27A22FDE" w14:textId="77777777" w:rsidR="001D3695" w:rsidRDefault="001D3695" w:rsidP="00B877D1">
            <w:pPr>
              <w:rPr>
                <w:rFonts w:ascii="Franklin Gothic Book" w:hAnsi="Franklin Gothic Book"/>
                <w:b/>
                <w:bCs/>
              </w:rPr>
            </w:pPr>
          </w:p>
          <w:p w14:paraId="3B116B9D" w14:textId="77777777" w:rsidR="001D3695" w:rsidRDefault="001D3695" w:rsidP="00B877D1">
            <w:pPr>
              <w:rPr>
                <w:rFonts w:ascii="Franklin Gothic Book" w:hAnsi="Franklin Gothic Book"/>
                <w:b/>
                <w:bCs/>
              </w:rPr>
            </w:pPr>
          </w:p>
          <w:p w14:paraId="7011DD61" w14:textId="77777777" w:rsidR="001D3695" w:rsidRDefault="001D3695" w:rsidP="00B877D1">
            <w:pPr>
              <w:rPr>
                <w:rFonts w:ascii="Franklin Gothic Book" w:hAnsi="Franklin Gothic Book"/>
                <w:b/>
                <w:bCs/>
              </w:rPr>
            </w:pPr>
          </w:p>
          <w:p w14:paraId="129DF95D" w14:textId="77777777" w:rsidR="001D3695" w:rsidRDefault="001D3695" w:rsidP="00B877D1">
            <w:pPr>
              <w:rPr>
                <w:rFonts w:ascii="Franklin Gothic Book" w:hAnsi="Franklin Gothic Book"/>
                <w:b/>
                <w:bCs/>
              </w:rPr>
            </w:pPr>
            <w:r>
              <w:rPr>
                <w:rFonts w:ascii="Franklin Gothic Book" w:hAnsi="Franklin Gothic Book"/>
                <w:b/>
                <w:bCs/>
              </w:rPr>
              <w:t>273</w:t>
            </w:r>
          </w:p>
          <w:p w14:paraId="6E82EC1F" w14:textId="77777777" w:rsidR="001D3695" w:rsidRDefault="001D3695" w:rsidP="00B877D1">
            <w:pPr>
              <w:rPr>
                <w:rFonts w:ascii="Franklin Gothic Book" w:hAnsi="Franklin Gothic Book"/>
                <w:b/>
                <w:bCs/>
              </w:rPr>
            </w:pPr>
          </w:p>
          <w:p w14:paraId="0CCE296E" w14:textId="77777777" w:rsidR="001D3695" w:rsidRDefault="001D3695" w:rsidP="00B877D1">
            <w:pPr>
              <w:rPr>
                <w:rFonts w:ascii="Franklin Gothic Book" w:hAnsi="Franklin Gothic Book"/>
                <w:b/>
                <w:bCs/>
              </w:rPr>
            </w:pPr>
          </w:p>
          <w:p w14:paraId="18743EE9" w14:textId="77777777" w:rsidR="001D3695" w:rsidRDefault="001D3695" w:rsidP="00B877D1">
            <w:pPr>
              <w:rPr>
                <w:rFonts w:ascii="Franklin Gothic Book" w:hAnsi="Franklin Gothic Book"/>
                <w:b/>
                <w:bCs/>
              </w:rPr>
            </w:pPr>
            <w:r>
              <w:rPr>
                <w:rFonts w:ascii="Franklin Gothic Book" w:hAnsi="Franklin Gothic Book"/>
                <w:b/>
                <w:bCs/>
              </w:rPr>
              <w:t>274</w:t>
            </w:r>
          </w:p>
          <w:p w14:paraId="74C3DA6A" w14:textId="77777777" w:rsidR="008C02F0" w:rsidRDefault="008C02F0" w:rsidP="00B877D1">
            <w:pPr>
              <w:rPr>
                <w:rFonts w:ascii="Franklin Gothic Book" w:hAnsi="Franklin Gothic Book"/>
                <w:b/>
                <w:bCs/>
              </w:rPr>
            </w:pPr>
          </w:p>
          <w:p w14:paraId="29326424" w14:textId="77777777" w:rsidR="008C02F0" w:rsidRDefault="008C02F0" w:rsidP="00B877D1">
            <w:pPr>
              <w:rPr>
                <w:rFonts w:ascii="Franklin Gothic Book" w:hAnsi="Franklin Gothic Book"/>
                <w:b/>
                <w:bCs/>
              </w:rPr>
            </w:pPr>
          </w:p>
          <w:p w14:paraId="4EAB3011" w14:textId="77777777" w:rsidR="008C02F0" w:rsidRDefault="008C02F0" w:rsidP="00B877D1">
            <w:pPr>
              <w:rPr>
                <w:rFonts w:ascii="Franklin Gothic Book" w:hAnsi="Franklin Gothic Book"/>
                <w:b/>
                <w:bCs/>
              </w:rPr>
            </w:pPr>
          </w:p>
          <w:p w14:paraId="329BE6DB" w14:textId="77777777" w:rsidR="008C02F0" w:rsidRDefault="008C02F0" w:rsidP="00B877D1">
            <w:pPr>
              <w:rPr>
                <w:rFonts w:ascii="Franklin Gothic Book" w:hAnsi="Franklin Gothic Book"/>
                <w:b/>
                <w:bCs/>
              </w:rPr>
            </w:pPr>
          </w:p>
          <w:p w14:paraId="33A11792" w14:textId="77777777" w:rsidR="008C02F0" w:rsidRDefault="008C02F0" w:rsidP="00B877D1">
            <w:pPr>
              <w:rPr>
                <w:rFonts w:ascii="Franklin Gothic Book" w:hAnsi="Franklin Gothic Book"/>
                <w:b/>
                <w:bCs/>
              </w:rPr>
            </w:pPr>
            <w:r>
              <w:rPr>
                <w:rFonts w:ascii="Franklin Gothic Book" w:hAnsi="Franklin Gothic Book"/>
                <w:b/>
                <w:bCs/>
              </w:rPr>
              <w:t>275</w:t>
            </w:r>
          </w:p>
          <w:p w14:paraId="3A719D5D" w14:textId="77777777" w:rsidR="008C02F0" w:rsidRDefault="008C02F0" w:rsidP="00B877D1">
            <w:pPr>
              <w:rPr>
                <w:rFonts w:ascii="Franklin Gothic Book" w:hAnsi="Franklin Gothic Book"/>
                <w:b/>
                <w:bCs/>
              </w:rPr>
            </w:pPr>
          </w:p>
          <w:p w14:paraId="569F011B" w14:textId="77777777" w:rsidR="008C02F0" w:rsidRDefault="008C02F0" w:rsidP="00B877D1">
            <w:pPr>
              <w:rPr>
                <w:rFonts w:ascii="Franklin Gothic Book" w:hAnsi="Franklin Gothic Book"/>
                <w:b/>
                <w:bCs/>
              </w:rPr>
            </w:pPr>
          </w:p>
          <w:p w14:paraId="16B6792C" w14:textId="77777777" w:rsidR="008C02F0" w:rsidRDefault="008C02F0" w:rsidP="00B877D1">
            <w:pPr>
              <w:rPr>
                <w:rFonts w:ascii="Franklin Gothic Book" w:hAnsi="Franklin Gothic Book"/>
                <w:b/>
                <w:bCs/>
              </w:rPr>
            </w:pPr>
          </w:p>
          <w:p w14:paraId="218C442A" w14:textId="77777777" w:rsidR="008C02F0" w:rsidRDefault="008C02F0" w:rsidP="00B877D1">
            <w:pPr>
              <w:rPr>
                <w:rFonts w:ascii="Franklin Gothic Book" w:hAnsi="Franklin Gothic Book"/>
                <w:b/>
                <w:bCs/>
              </w:rPr>
            </w:pPr>
          </w:p>
          <w:p w14:paraId="6CB55893" w14:textId="77777777" w:rsidR="008516DE" w:rsidRDefault="008516DE" w:rsidP="00B877D1">
            <w:pPr>
              <w:rPr>
                <w:rFonts w:ascii="Franklin Gothic Book" w:hAnsi="Franklin Gothic Book"/>
                <w:b/>
                <w:bCs/>
              </w:rPr>
            </w:pPr>
          </w:p>
          <w:p w14:paraId="0B3991FA" w14:textId="77777777" w:rsidR="008516DE" w:rsidRDefault="008516DE" w:rsidP="00B877D1">
            <w:pPr>
              <w:rPr>
                <w:rFonts w:ascii="Franklin Gothic Book" w:hAnsi="Franklin Gothic Book"/>
                <w:b/>
                <w:bCs/>
              </w:rPr>
            </w:pPr>
          </w:p>
          <w:p w14:paraId="6418A7F8" w14:textId="77777777" w:rsidR="008C02F0" w:rsidRDefault="008C02F0" w:rsidP="00B877D1">
            <w:pPr>
              <w:rPr>
                <w:rFonts w:ascii="Franklin Gothic Book" w:hAnsi="Franklin Gothic Book"/>
                <w:b/>
                <w:bCs/>
              </w:rPr>
            </w:pPr>
          </w:p>
          <w:p w14:paraId="3FC7441D" w14:textId="7D9EDE2E" w:rsidR="008C02F0" w:rsidRDefault="008C02F0" w:rsidP="00B877D1">
            <w:pPr>
              <w:rPr>
                <w:rFonts w:ascii="Franklin Gothic Book" w:hAnsi="Franklin Gothic Book"/>
                <w:b/>
                <w:bCs/>
              </w:rPr>
            </w:pPr>
            <w:r>
              <w:rPr>
                <w:rFonts w:ascii="Franklin Gothic Book" w:hAnsi="Franklin Gothic Book"/>
                <w:b/>
                <w:bCs/>
              </w:rPr>
              <w:t>276</w:t>
            </w:r>
          </w:p>
        </w:tc>
        <w:tc>
          <w:tcPr>
            <w:tcW w:w="7581" w:type="dxa"/>
            <w:shd w:val="clear" w:color="auto" w:fill="auto"/>
          </w:tcPr>
          <w:p w14:paraId="661FA059" w14:textId="5E369E81" w:rsidR="00A802F7" w:rsidRDefault="00A802F7"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 xml:space="preserve">Governors received for information the </w:t>
            </w:r>
            <w:r w:rsidR="00175AD3">
              <w:rPr>
                <w:rFonts w:ascii="Franklin Gothic Book" w:eastAsia="Times New Roman" w:hAnsi="Franklin Gothic Book" w:cs="Times New Roman"/>
                <w:bCs/>
              </w:rPr>
              <w:t>regular Executive Report</w:t>
            </w:r>
            <w:r w:rsidR="009E2858">
              <w:rPr>
                <w:rFonts w:ascii="Franklin Gothic Book" w:eastAsia="Times New Roman" w:hAnsi="Franklin Gothic Book" w:cs="Times New Roman"/>
                <w:bCs/>
              </w:rPr>
              <w:t>.</w:t>
            </w:r>
          </w:p>
          <w:p w14:paraId="1D2FA59F" w14:textId="77777777" w:rsidR="00175AD3" w:rsidRDefault="00175AD3" w:rsidP="002F04AE">
            <w:pPr>
              <w:jc w:val="both"/>
              <w:rPr>
                <w:rFonts w:ascii="Franklin Gothic Book" w:eastAsia="Times New Roman" w:hAnsi="Franklin Gothic Book" w:cs="Times New Roman"/>
                <w:bCs/>
              </w:rPr>
            </w:pPr>
          </w:p>
          <w:p w14:paraId="541B8E5F" w14:textId="77777777" w:rsidR="00524653" w:rsidRDefault="00524653"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A successful opening event had been held for The Link Centre, with attendance by local </w:t>
            </w:r>
            <w:r w:rsidR="00F3632F">
              <w:rPr>
                <w:rFonts w:ascii="Franklin Gothic Book" w:eastAsia="Times New Roman" w:hAnsi="Franklin Gothic Book" w:cs="Times New Roman"/>
                <w:bCs/>
              </w:rPr>
              <w:t>partners including the Combined Authority Mayor.</w:t>
            </w:r>
          </w:p>
          <w:p w14:paraId="4BF2F2C6" w14:textId="77777777" w:rsidR="00F3632F" w:rsidRDefault="00F3632F" w:rsidP="002F04AE">
            <w:pPr>
              <w:jc w:val="both"/>
              <w:rPr>
                <w:rFonts w:ascii="Franklin Gothic Book" w:eastAsia="Times New Roman" w:hAnsi="Franklin Gothic Book" w:cs="Times New Roman"/>
                <w:bCs/>
              </w:rPr>
            </w:pPr>
          </w:p>
          <w:p w14:paraId="652AE435" w14:textId="77777777" w:rsidR="00F3632F" w:rsidRDefault="00F3632F"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w:t>
            </w:r>
            <w:r w:rsidR="002B5A4C">
              <w:rPr>
                <w:rFonts w:ascii="Franklin Gothic Book" w:eastAsia="Times New Roman" w:hAnsi="Franklin Gothic Book" w:cs="Times New Roman"/>
                <w:bCs/>
              </w:rPr>
              <w:t>ne</w:t>
            </w:r>
            <w:r>
              <w:rPr>
                <w:rFonts w:ascii="Franklin Gothic Book" w:eastAsia="Times New Roman" w:hAnsi="Franklin Gothic Book" w:cs="Times New Roman"/>
                <w:bCs/>
              </w:rPr>
              <w:t xml:space="preserve">w Corporate Strategy </w:t>
            </w:r>
            <w:r w:rsidR="002B5A4C">
              <w:rPr>
                <w:rFonts w:ascii="Franklin Gothic Book" w:eastAsia="Times New Roman" w:hAnsi="Franklin Gothic Book" w:cs="Times New Roman"/>
                <w:bCs/>
              </w:rPr>
              <w:t>was being developed with support from an external consultancy firm</w:t>
            </w:r>
            <w:r w:rsidR="007351C5">
              <w:rPr>
                <w:rFonts w:ascii="Franklin Gothic Book" w:eastAsia="Times New Roman" w:hAnsi="Franklin Gothic Book" w:cs="Times New Roman"/>
                <w:bCs/>
              </w:rPr>
              <w:t xml:space="preserve"> on stakeholder engagement.  The Strategy would set out a number of key themes</w:t>
            </w:r>
            <w:r w:rsidR="00D41F8B">
              <w:rPr>
                <w:rFonts w:ascii="Franklin Gothic Book" w:eastAsia="Times New Roman" w:hAnsi="Franklin Gothic Book" w:cs="Times New Roman"/>
                <w:bCs/>
              </w:rPr>
              <w:t xml:space="preserve"> and</w:t>
            </w:r>
            <w:r w:rsidR="007351C5">
              <w:rPr>
                <w:rFonts w:ascii="Franklin Gothic Book" w:eastAsia="Times New Roman" w:hAnsi="Franklin Gothic Book" w:cs="Times New Roman"/>
                <w:bCs/>
              </w:rPr>
              <w:t xml:space="preserve"> detail financial and academic performance </w:t>
            </w:r>
            <w:r w:rsidR="00D41F8B">
              <w:rPr>
                <w:rFonts w:ascii="Franklin Gothic Book" w:eastAsia="Times New Roman" w:hAnsi="Franklin Gothic Book" w:cs="Times New Roman"/>
                <w:bCs/>
              </w:rPr>
              <w:t>objectives.</w:t>
            </w:r>
          </w:p>
          <w:p w14:paraId="419815A7" w14:textId="77777777" w:rsidR="00D41F8B" w:rsidRDefault="00D41F8B" w:rsidP="002F04AE">
            <w:pPr>
              <w:jc w:val="both"/>
              <w:rPr>
                <w:rFonts w:ascii="Franklin Gothic Book" w:eastAsia="Times New Roman" w:hAnsi="Franklin Gothic Book" w:cs="Times New Roman"/>
                <w:bCs/>
              </w:rPr>
            </w:pPr>
          </w:p>
          <w:p w14:paraId="5F678126" w14:textId="77777777" w:rsidR="00D41F8B" w:rsidRDefault="00D41F8B"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Data on performance against key human resources </w:t>
            </w:r>
            <w:r w:rsidR="00EC4D7F">
              <w:rPr>
                <w:rFonts w:ascii="Franklin Gothic Book" w:eastAsia="Times New Roman" w:hAnsi="Franklin Gothic Book" w:cs="Times New Roman"/>
                <w:bCs/>
              </w:rPr>
              <w:t>indicators had been included in the report, together with information on recent/current HR initiatives.</w:t>
            </w:r>
          </w:p>
          <w:p w14:paraId="44FF3CDA" w14:textId="77777777" w:rsidR="000B4179" w:rsidRDefault="000B4179" w:rsidP="002F04AE">
            <w:pPr>
              <w:jc w:val="both"/>
              <w:rPr>
                <w:rFonts w:ascii="Franklin Gothic Book" w:eastAsia="Times New Roman" w:hAnsi="Franklin Gothic Book" w:cs="Times New Roman"/>
                <w:bCs/>
              </w:rPr>
            </w:pPr>
          </w:p>
          <w:p w14:paraId="0203D902" w14:textId="77777777" w:rsidR="00B012A9" w:rsidRDefault="00B012A9" w:rsidP="002F04AE">
            <w:pPr>
              <w:jc w:val="both"/>
              <w:rPr>
                <w:rFonts w:ascii="Franklin Gothic Book" w:eastAsia="Times New Roman" w:hAnsi="Franklin Gothic Book" w:cs="Times New Roman"/>
                <w:bCs/>
              </w:rPr>
            </w:pPr>
          </w:p>
          <w:p w14:paraId="328EC078" w14:textId="77777777" w:rsidR="00B012A9" w:rsidRDefault="00B012A9" w:rsidP="002F04AE">
            <w:pPr>
              <w:jc w:val="both"/>
              <w:rPr>
                <w:rFonts w:ascii="Franklin Gothic Book" w:eastAsia="Times New Roman" w:hAnsi="Franklin Gothic Book" w:cs="Times New Roman"/>
                <w:bCs/>
              </w:rPr>
            </w:pPr>
          </w:p>
          <w:p w14:paraId="15E63981" w14:textId="77777777" w:rsidR="000B4179" w:rsidRDefault="000B4179"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A user group had been established to consider Artificial Intelligence and its potential within the College</w:t>
            </w:r>
            <w:r w:rsidR="00926248">
              <w:rPr>
                <w:rFonts w:ascii="Franklin Gothic Book" w:eastAsia="Times New Roman" w:hAnsi="Franklin Gothic Book" w:cs="Times New Roman"/>
                <w:bCs/>
              </w:rPr>
              <w:t xml:space="preserve">, such as lesson planning and </w:t>
            </w:r>
            <w:r w:rsidR="008A23F7">
              <w:rPr>
                <w:rFonts w:ascii="Franklin Gothic Book" w:eastAsia="Times New Roman" w:hAnsi="Franklin Gothic Book" w:cs="Times New Roman"/>
                <w:bCs/>
              </w:rPr>
              <w:t xml:space="preserve">generating practice exam questions.  The link governor for AI (Stuart Pedley-Smith) would be invited to </w:t>
            </w:r>
            <w:r w:rsidR="00CA2292">
              <w:rPr>
                <w:rFonts w:ascii="Franklin Gothic Book" w:eastAsia="Times New Roman" w:hAnsi="Franklin Gothic Book" w:cs="Times New Roman"/>
                <w:bCs/>
              </w:rPr>
              <w:t xml:space="preserve">view progress on current projects in a couple of months’ </w:t>
            </w:r>
            <w:proofErr w:type="gramStart"/>
            <w:r w:rsidR="00CA2292">
              <w:rPr>
                <w:rFonts w:ascii="Franklin Gothic Book" w:eastAsia="Times New Roman" w:hAnsi="Franklin Gothic Book" w:cs="Times New Roman"/>
                <w:bCs/>
              </w:rPr>
              <w:t>tim</w:t>
            </w:r>
            <w:r w:rsidR="009E2858">
              <w:rPr>
                <w:rFonts w:ascii="Franklin Gothic Book" w:eastAsia="Times New Roman" w:hAnsi="Franklin Gothic Book" w:cs="Times New Roman"/>
                <w:bCs/>
              </w:rPr>
              <w:t>e</w:t>
            </w:r>
            <w:proofErr w:type="gramEnd"/>
            <w:r w:rsidR="00CA2292">
              <w:rPr>
                <w:rFonts w:ascii="Franklin Gothic Book" w:eastAsia="Times New Roman" w:hAnsi="Franklin Gothic Book" w:cs="Times New Roman"/>
                <w:bCs/>
              </w:rPr>
              <w:t>.</w:t>
            </w:r>
          </w:p>
          <w:p w14:paraId="69A76E8C" w14:textId="77777777" w:rsidR="009E2858" w:rsidRDefault="009E2858" w:rsidP="002F04AE">
            <w:pPr>
              <w:jc w:val="both"/>
              <w:rPr>
                <w:rFonts w:ascii="Franklin Gothic Book" w:eastAsia="Times New Roman" w:hAnsi="Franklin Gothic Book" w:cs="Times New Roman"/>
                <w:bCs/>
              </w:rPr>
            </w:pPr>
          </w:p>
          <w:p w14:paraId="666FAAE2" w14:textId="367CDCAC" w:rsidR="009E2858" w:rsidRDefault="00C31FA4"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Learning &amp; Quality Committee had considered proposals for </w:t>
            </w:r>
            <w:r w:rsidR="00127031">
              <w:rPr>
                <w:rFonts w:ascii="Franklin Gothic Book" w:eastAsia="Times New Roman" w:hAnsi="Franklin Gothic Book" w:cs="Times New Roman"/>
                <w:bCs/>
              </w:rPr>
              <w:t>a full A Level offer from 2025/2026, the details of which were outlined to the Corporation.</w:t>
            </w:r>
            <w:r w:rsidR="005E3800">
              <w:rPr>
                <w:rFonts w:ascii="Franklin Gothic Book" w:eastAsia="Times New Roman" w:hAnsi="Franklin Gothic Book" w:cs="Times New Roman"/>
                <w:bCs/>
              </w:rPr>
              <w:t xml:space="preserve">  Governors questioned </w:t>
            </w:r>
            <w:r w:rsidR="00191192">
              <w:rPr>
                <w:rFonts w:ascii="Franklin Gothic Book" w:eastAsia="Times New Roman" w:hAnsi="Franklin Gothic Book" w:cs="Times New Roman"/>
                <w:bCs/>
              </w:rPr>
              <w:t xml:space="preserve">whether management was concerned about </w:t>
            </w:r>
            <w:r w:rsidR="005E3800">
              <w:rPr>
                <w:rFonts w:ascii="Franklin Gothic Book" w:eastAsia="Times New Roman" w:hAnsi="Franklin Gothic Book" w:cs="Times New Roman"/>
                <w:bCs/>
              </w:rPr>
              <w:t xml:space="preserve">the </w:t>
            </w:r>
            <w:r w:rsidR="00191192">
              <w:rPr>
                <w:rFonts w:ascii="Franklin Gothic Book" w:eastAsia="Times New Roman" w:hAnsi="Franklin Gothic Book" w:cs="Times New Roman"/>
                <w:bCs/>
              </w:rPr>
              <w:t xml:space="preserve">potential </w:t>
            </w:r>
            <w:r w:rsidR="005E3800">
              <w:rPr>
                <w:rFonts w:ascii="Franklin Gothic Book" w:eastAsia="Times New Roman" w:hAnsi="Franklin Gothic Book" w:cs="Times New Roman"/>
                <w:bCs/>
              </w:rPr>
              <w:t xml:space="preserve">impact on </w:t>
            </w:r>
            <w:r w:rsidR="00191192">
              <w:rPr>
                <w:rFonts w:ascii="Franklin Gothic Book" w:eastAsia="Times New Roman" w:hAnsi="Franklin Gothic Book" w:cs="Times New Roman"/>
                <w:bCs/>
              </w:rPr>
              <w:t xml:space="preserve">local </w:t>
            </w:r>
            <w:r w:rsidR="005E3800">
              <w:rPr>
                <w:rFonts w:ascii="Franklin Gothic Book" w:eastAsia="Times New Roman" w:hAnsi="Franklin Gothic Book" w:cs="Times New Roman"/>
                <w:bCs/>
              </w:rPr>
              <w:t xml:space="preserve">schools of a </w:t>
            </w:r>
            <w:r w:rsidR="00191192">
              <w:rPr>
                <w:rFonts w:ascii="Franklin Gothic Book" w:eastAsia="Times New Roman" w:hAnsi="Franklin Gothic Book" w:cs="Times New Roman"/>
                <w:bCs/>
              </w:rPr>
              <w:t>wider A Level provision</w:t>
            </w:r>
            <w:r w:rsidR="0071654A">
              <w:rPr>
                <w:rFonts w:ascii="Franklin Gothic Book" w:eastAsia="Times New Roman" w:hAnsi="Franklin Gothic Book" w:cs="Times New Roman"/>
                <w:bCs/>
              </w:rPr>
              <w:t>.  The A</w:t>
            </w:r>
            <w:r w:rsidR="007E13DC">
              <w:rPr>
                <w:rFonts w:ascii="Franklin Gothic Book" w:eastAsia="Times New Roman" w:hAnsi="Franklin Gothic Book" w:cs="Times New Roman"/>
                <w:bCs/>
              </w:rPr>
              <w:t xml:space="preserve">ssistant </w:t>
            </w:r>
            <w:r w:rsidR="0071654A">
              <w:rPr>
                <w:rFonts w:ascii="Franklin Gothic Book" w:eastAsia="Times New Roman" w:hAnsi="Franklin Gothic Book" w:cs="Times New Roman"/>
                <w:bCs/>
              </w:rPr>
              <w:t>P</w:t>
            </w:r>
            <w:r w:rsidR="007E13DC">
              <w:rPr>
                <w:rFonts w:ascii="Franklin Gothic Book" w:eastAsia="Times New Roman" w:hAnsi="Franklin Gothic Book" w:cs="Times New Roman"/>
                <w:bCs/>
              </w:rPr>
              <w:t>rincipal</w:t>
            </w:r>
            <w:r w:rsidR="009C5F8F">
              <w:rPr>
                <w:rFonts w:ascii="Franklin Gothic Book" w:eastAsia="Times New Roman" w:hAnsi="Franklin Gothic Book" w:cs="Times New Roman"/>
                <w:bCs/>
              </w:rPr>
              <w:t xml:space="preserve"> </w:t>
            </w:r>
            <w:r w:rsidR="0071654A">
              <w:rPr>
                <w:rFonts w:ascii="Franklin Gothic Book" w:eastAsia="Times New Roman" w:hAnsi="Franklin Gothic Book" w:cs="Times New Roman"/>
                <w:bCs/>
              </w:rPr>
              <w:t>Curriculum advised that there were a number of successful sixth form colleges locally</w:t>
            </w:r>
            <w:r w:rsidR="00D7150A">
              <w:rPr>
                <w:rFonts w:ascii="Franklin Gothic Book" w:eastAsia="Times New Roman" w:hAnsi="Franklin Gothic Book" w:cs="Times New Roman"/>
                <w:bCs/>
              </w:rPr>
              <w:t xml:space="preserve">, but </w:t>
            </w:r>
            <w:r w:rsidR="0019006C">
              <w:rPr>
                <w:rFonts w:ascii="Franklin Gothic Book" w:eastAsia="Times New Roman" w:hAnsi="Franklin Gothic Book" w:cs="Times New Roman"/>
                <w:bCs/>
              </w:rPr>
              <w:t>Level 3 provision was generally organised in an ad hoc manner</w:t>
            </w:r>
            <w:r w:rsidR="00814505">
              <w:rPr>
                <w:rFonts w:ascii="Franklin Gothic Book" w:eastAsia="Times New Roman" w:hAnsi="Franklin Gothic Book" w:cs="Times New Roman"/>
                <w:bCs/>
              </w:rPr>
              <w:t>.  The critical element for the College would be the retention of employers who would inform the curriculum design.</w:t>
            </w:r>
          </w:p>
          <w:p w14:paraId="20760DB9" w14:textId="77777777" w:rsidR="00684B1F" w:rsidRDefault="00684B1F" w:rsidP="002F04AE">
            <w:pPr>
              <w:jc w:val="both"/>
              <w:rPr>
                <w:rFonts w:ascii="Franklin Gothic Book" w:eastAsia="Times New Roman" w:hAnsi="Franklin Gothic Book" w:cs="Times New Roman"/>
                <w:bCs/>
              </w:rPr>
            </w:pPr>
          </w:p>
          <w:p w14:paraId="3F75B08B" w14:textId="3947F763" w:rsidR="00E11DBC" w:rsidRDefault="00684B1F"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A governor asked about the possible progression route</w:t>
            </w:r>
            <w:r w:rsidR="00F4164C">
              <w:rPr>
                <w:rFonts w:ascii="Franklin Gothic Book" w:eastAsia="Times New Roman" w:hAnsi="Franklin Gothic Book" w:cs="Times New Roman"/>
                <w:bCs/>
              </w:rPr>
              <w:t>s</w:t>
            </w:r>
            <w:r>
              <w:rPr>
                <w:rFonts w:ascii="Franklin Gothic Book" w:eastAsia="Times New Roman" w:hAnsi="Franklin Gothic Book" w:cs="Times New Roman"/>
                <w:bCs/>
              </w:rPr>
              <w:t xml:space="preserve"> for the high proportion of disadvantaged or SEND students</w:t>
            </w:r>
            <w:r w:rsidR="00275813">
              <w:rPr>
                <w:rFonts w:ascii="Franklin Gothic Book" w:eastAsia="Times New Roman" w:hAnsi="Franklin Gothic Book" w:cs="Times New Roman"/>
                <w:bCs/>
              </w:rPr>
              <w:t xml:space="preserve"> if they were unable to enrol in a grammar school.  Currently the College provided an ideal </w:t>
            </w:r>
            <w:r w:rsidR="00F4164C">
              <w:rPr>
                <w:rFonts w:ascii="Franklin Gothic Book" w:eastAsia="Times New Roman" w:hAnsi="Franklin Gothic Book" w:cs="Times New Roman"/>
                <w:bCs/>
              </w:rPr>
              <w:t>way for them to study at Level 3.</w:t>
            </w:r>
            <w:r w:rsidR="00E11DBC">
              <w:rPr>
                <w:rFonts w:ascii="Franklin Gothic Book" w:eastAsia="Times New Roman" w:hAnsi="Franklin Gothic Book" w:cs="Times New Roman"/>
                <w:bCs/>
              </w:rPr>
              <w:t xml:space="preserve">  </w:t>
            </w:r>
          </w:p>
          <w:p w14:paraId="7B89E608" w14:textId="77777777" w:rsidR="00E11DBC" w:rsidRDefault="00E11DBC" w:rsidP="002F04AE">
            <w:pPr>
              <w:jc w:val="both"/>
              <w:rPr>
                <w:rFonts w:ascii="Franklin Gothic Book" w:eastAsia="Times New Roman" w:hAnsi="Franklin Gothic Book" w:cs="Times New Roman"/>
                <w:bCs/>
              </w:rPr>
            </w:pPr>
          </w:p>
          <w:p w14:paraId="3AD83AAE" w14:textId="77777777" w:rsidR="00684B1F" w:rsidRDefault="00E11DBC"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Further questions were raised on the likely catchment area</w:t>
            </w:r>
            <w:r w:rsidR="00CD6E11">
              <w:rPr>
                <w:rFonts w:ascii="Franklin Gothic Book" w:eastAsia="Times New Roman" w:hAnsi="Franklin Gothic Book" w:cs="Times New Roman"/>
                <w:bCs/>
              </w:rPr>
              <w:t xml:space="preserve"> and how a sixth form college within the overall College structure would operate in practice.</w:t>
            </w:r>
            <w:r w:rsidR="002659C3">
              <w:rPr>
                <w:rFonts w:ascii="Franklin Gothic Book" w:eastAsia="Times New Roman" w:hAnsi="Franklin Gothic Book" w:cs="Times New Roman"/>
                <w:bCs/>
              </w:rPr>
              <w:t xml:space="preserve">  There was a risk of reputation damage if the initiative was unsuccessful</w:t>
            </w:r>
            <w:r w:rsidR="000740A4">
              <w:rPr>
                <w:rFonts w:ascii="Franklin Gothic Book" w:eastAsia="Times New Roman" w:hAnsi="Franklin Gothic Book" w:cs="Times New Roman"/>
                <w:bCs/>
              </w:rPr>
              <w:t xml:space="preserve"> and it was important to maintain the ‘line of sight’ into work for all students.</w:t>
            </w:r>
          </w:p>
          <w:p w14:paraId="5C82612F" w14:textId="77777777" w:rsidR="000740A4" w:rsidRDefault="000740A4" w:rsidP="002F04AE">
            <w:pPr>
              <w:jc w:val="both"/>
              <w:rPr>
                <w:rFonts w:ascii="Franklin Gothic Book" w:eastAsia="Times New Roman" w:hAnsi="Franklin Gothic Book" w:cs="Times New Roman"/>
                <w:bCs/>
              </w:rPr>
            </w:pPr>
          </w:p>
          <w:p w14:paraId="3618CD08" w14:textId="77777777" w:rsidR="000740A4" w:rsidRDefault="000740A4"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It was agreed that further work should be carried out on these proposals and brought back to the Learning &amp; Quality Committee for recommendation to the Corporation.</w:t>
            </w:r>
          </w:p>
          <w:p w14:paraId="4BAE0820" w14:textId="77777777" w:rsidR="009C5F8F" w:rsidRDefault="009C5F8F" w:rsidP="002F04AE">
            <w:pPr>
              <w:jc w:val="both"/>
              <w:rPr>
                <w:rFonts w:ascii="Franklin Gothic Book" w:eastAsia="Times New Roman" w:hAnsi="Franklin Gothic Book" w:cs="Times New Roman"/>
                <w:bCs/>
              </w:rPr>
            </w:pPr>
          </w:p>
          <w:p w14:paraId="265D4FE3" w14:textId="06CC7A9E" w:rsidR="002D715D" w:rsidRPr="00F325D4" w:rsidRDefault="00AA0509" w:rsidP="00AA0509">
            <w:pPr>
              <w:jc w:val="both"/>
              <w:rPr>
                <w:rFonts w:ascii="Franklin Gothic Book" w:hAnsi="Franklin Gothic Book"/>
              </w:rPr>
            </w:pPr>
            <w:r w:rsidRPr="00F325D4">
              <w:rPr>
                <w:rFonts w:ascii="Franklin Gothic Book" w:hAnsi="Franklin Gothic Book"/>
              </w:rPr>
              <w:t>Currently, the best-case achievement</w:t>
            </w:r>
            <w:r>
              <w:rPr>
                <w:rFonts w:ascii="Franklin Gothic Book" w:hAnsi="Franklin Gothic Book"/>
              </w:rPr>
              <w:t xml:space="preserve"> rate</w:t>
            </w:r>
            <w:r w:rsidRPr="00F325D4">
              <w:rPr>
                <w:rFonts w:ascii="Franklin Gothic Book" w:hAnsi="Franklin Gothic Book"/>
              </w:rPr>
              <w:t xml:space="preserve"> for apprenticeships </w:t>
            </w:r>
            <w:r>
              <w:rPr>
                <w:rFonts w:ascii="Franklin Gothic Book" w:hAnsi="Franklin Gothic Book"/>
              </w:rPr>
              <w:t>wa</w:t>
            </w:r>
            <w:r w:rsidRPr="00F325D4">
              <w:rPr>
                <w:rFonts w:ascii="Franklin Gothic Book" w:hAnsi="Franklin Gothic Book"/>
              </w:rPr>
              <w:t xml:space="preserve">s 72.8% and </w:t>
            </w:r>
            <w:r>
              <w:rPr>
                <w:rFonts w:ascii="Franklin Gothic Book" w:hAnsi="Franklin Gothic Book"/>
              </w:rPr>
              <w:t xml:space="preserve">the </w:t>
            </w:r>
            <w:r w:rsidRPr="00F325D4">
              <w:rPr>
                <w:rFonts w:ascii="Franklin Gothic Book" w:hAnsi="Franklin Gothic Book"/>
              </w:rPr>
              <w:t xml:space="preserve">actual achievement </w:t>
            </w:r>
            <w:r>
              <w:rPr>
                <w:rFonts w:ascii="Franklin Gothic Book" w:hAnsi="Franklin Gothic Book"/>
              </w:rPr>
              <w:t xml:space="preserve">rate </w:t>
            </w:r>
            <w:r w:rsidR="00B959E9">
              <w:rPr>
                <w:rFonts w:ascii="Franklin Gothic Book" w:hAnsi="Franklin Gothic Book"/>
              </w:rPr>
              <w:t>wa</w:t>
            </w:r>
            <w:r w:rsidRPr="00F325D4">
              <w:rPr>
                <w:rFonts w:ascii="Franklin Gothic Book" w:hAnsi="Franklin Gothic Book"/>
              </w:rPr>
              <w:t>s 45%.</w:t>
            </w:r>
            <w:r w:rsidR="00B959E9">
              <w:rPr>
                <w:rFonts w:ascii="Franklin Gothic Book" w:hAnsi="Franklin Gothic Book"/>
              </w:rPr>
              <w:t xml:space="preserve">  The </w:t>
            </w:r>
            <w:r w:rsidRPr="00F325D4">
              <w:rPr>
                <w:rFonts w:ascii="Franklin Gothic Book" w:hAnsi="Franklin Gothic Book"/>
              </w:rPr>
              <w:t xml:space="preserve">retention and pass rates </w:t>
            </w:r>
            <w:r w:rsidR="00B959E9">
              <w:rPr>
                <w:rFonts w:ascii="Franklin Gothic Book" w:hAnsi="Franklin Gothic Book"/>
              </w:rPr>
              <w:t xml:space="preserve">for the last 3 years showed an </w:t>
            </w:r>
            <w:r w:rsidRPr="00F325D4">
              <w:rPr>
                <w:rFonts w:ascii="Franklin Gothic Book" w:hAnsi="Franklin Gothic Book"/>
              </w:rPr>
              <w:t xml:space="preserve">improving </w:t>
            </w:r>
            <w:r w:rsidR="00C1673A">
              <w:rPr>
                <w:rFonts w:ascii="Franklin Gothic Book" w:hAnsi="Franklin Gothic Book"/>
              </w:rPr>
              <w:t>trend.  Overall</w:t>
            </w:r>
            <w:r w:rsidR="00636175">
              <w:rPr>
                <w:rFonts w:ascii="Franklin Gothic Book" w:hAnsi="Franklin Gothic Book"/>
              </w:rPr>
              <w:t xml:space="preserve">, </w:t>
            </w:r>
            <w:r w:rsidR="00C1673A">
              <w:rPr>
                <w:rFonts w:ascii="Franklin Gothic Book" w:hAnsi="Franklin Gothic Book"/>
              </w:rPr>
              <w:t xml:space="preserve">there were </w:t>
            </w:r>
            <w:r w:rsidR="00C1673A" w:rsidRPr="00F325D4">
              <w:rPr>
                <w:rFonts w:ascii="Franklin Gothic Book" w:hAnsi="Franklin Gothic Book"/>
                <w:noProof/>
              </w:rPr>
              <w:t xml:space="preserve">162 </w:t>
            </w:r>
            <w:r w:rsidR="00C1673A">
              <w:rPr>
                <w:rFonts w:ascii="Franklin Gothic Book" w:hAnsi="Franklin Gothic Book"/>
                <w:noProof/>
              </w:rPr>
              <w:t xml:space="preserve">out of funding apprentices </w:t>
            </w:r>
            <w:r w:rsidR="00C1673A" w:rsidRPr="00F325D4">
              <w:rPr>
                <w:rFonts w:ascii="Franklin Gothic Book" w:hAnsi="Franklin Gothic Book"/>
                <w:noProof/>
              </w:rPr>
              <w:t xml:space="preserve">against </w:t>
            </w:r>
            <w:r w:rsidR="00C1673A">
              <w:rPr>
                <w:rFonts w:ascii="Franklin Gothic Book" w:hAnsi="Franklin Gothic Book"/>
                <w:noProof/>
              </w:rPr>
              <w:t xml:space="preserve">the full cohort of </w:t>
            </w:r>
            <w:r w:rsidR="00C1673A" w:rsidRPr="00F325D4">
              <w:rPr>
                <w:rFonts w:ascii="Franklin Gothic Book" w:hAnsi="Franklin Gothic Book"/>
                <w:noProof/>
              </w:rPr>
              <w:t>1</w:t>
            </w:r>
            <w:r w:rsidR="00C1673A">
              <w:rPr>
                <w:rFonts w:ascii="Franklin Gothic Book" w:hAnsi="Franklin Gothic Book"/>
                <w:noProof/>
              </w:rPr>
              <w:t>,</w:t>
            </w:r>
            <w:r w:rsidR="00C1673A" w:rsidRPr="00F325D4">
              <w:rPr>
                <w:rFonts w:ascii="Franklin Gothic Book" w:hAnsi="Franklin Gothic Book"/>
                <w:noProof/>
              </w:rPr>
              <w:t>246</w:t>
            </w:r>
            <w:r w:rsidR="00C1673A">
              <w:rPr>
                <w:rFonts w:ascii="Franklin Gothic Book" w:hAnsi="Franklin Gothic Book"/>
                <w:noProof/>
              </w:rPr>
              <w:t xml:space="preserve">, which </w:t>
            </w:r>
            <w:r w:rsidR="003C5FC0">
              <w:rPr>
                <w:rFonts w:ascii="Franklin Gothic Book" w:hAnsi="Franklin Gothic Book"/>
                <w:noProof/>
              </w:rPr>
              <w:t>was 13%</w:t>
            </w:r>
            <w:r w:rsidR="00CE11C1">
              <w:rPr>
                <w:rFonts w:ascii="Franklin Gothic Book" w:hAnsi="Franklin Gothic Book"/>
                <w:noProof/>
              </w:rPr>
              <w:t xml:space="preserve"> and compared to the internal target of 10%</w:t>
            </w:r>
            <w:r w:rsidR="00C1673A" w:rsidRPr="00F325D4">
              <w:rPr>
                <w:rFonts w:ascii="Franklin Gothic Book" w:hAnsi="Franklin Gothic Book"/>
                <w:noProof/>
              </w:rPr>
              <w:t>,</w:t>
            </w:r>
          </w:p>
          <w:p w14:paraId="6E8C2029" w14:textId="77777777" w:rsidR="009C5F8F" w:rsidRDefault="009C5F8F" w:rsidP="002F04AE">
            <w:pPr>
              <w:jc w:val="both"/>
              <w:rPr>
                <w:rFonts w:ascii="Franklin Gothic Book" w:eastAsia="Times New Roman" w:hAnsi="Franklin Gothic Book" w:cs="Times New Roman"/>
                <w:bCs/>
              </w:rPr>
            </w:pPr>
          </w:p>
          <w:p w14:paraId="2502A16B" w14:textId="2AD19FBD" w:rsidR="00E36EF7" w:rsidRDefault="0008790F" w:rsidP="002F04AE">
            <w:pPr>
              <w:jc w:val="both"/>
              <w:rPr>
                <w:rFonts w:ascii="Franklin Gothic Book" w:hAnsi="Franklin Gothic Book"/>
              </w:rPr>
            </w:pPr>
            <w:r w:rsidRPr="00C77599">
              <w:rPr>
                <w:rFonts w:ascii="Franklin Gothic Book" w:hAnsi="Franklin Gothic Book"/>
              </w:rPr>
              <w:t xml:space="preserve">School Liaison </w:t>
            </w:r>
            <w:r>
              <w:rPr>
                <w:rFonts w:ascii="Franklin Gothic Book" w:hAnsi="Franklin Gothic Book"/>
              </w:rPr>
              <w:t xml:space="preserve">activity continued and the </w:t>
            </w:r>
            <w:r w:rsidRPr="00C77599">
              <w:rPr>
                <w:rFonts w:ascii="Franklin Gothic Book" w:hAnsi="Franklin Gothic Book"/>
              </w:rPr>
              <w:t xml:space="preserve">team </w:t>
            </w:r>
            <w:r>
              <w:rPr>
                <w:rFonts w:ascii="Franklin Gothic Book" w:hAnsi="Franklin Gothic Book"/>
              </w:rPr>
              <w:t xml:space="preserve">had </w:t>
            </w:r>
            <w:r w:rsidRPr="00C77599">
              <w:rPr>
                <w:rFonts w:ascii="Franklin Gothic Book" w:hAnsi="Franklin Gothic Book"/>
              </w:rPr>
              <w:t xml:space="preserve">attended 121 events across 75 schools around the West Midlands </w:t>
            </w:r>
            <w:r w:rsidR="00C732C3">
              <w:rPr>
                <w:rFonts w:ascii="Franklin Gothic Book" w:hAnsi="Franklin Gothic Book"/>
              </w:rPr>
              <w:t xml:space="preserve">to date.  The current conversion rate from attendance to completed applications was </w:t>
            </w:r>
            <w:r w:rsidRPr="00C77599">
              <w:rPr>
                <w:rFonts w:ascii="Franklin Gothic Book" w:hAnsi="Franklin Gothic Book"/>
              </w:rPr>
              <w:t>20%</w:t>
            </w:r>
            <w:r w:rsidR="00D028F6">
              <w:rPr>
                <w:rFonts w:ascii="Franklin Gothic Book" w:hAnsi="Franklin Gothic Book"/>
              </w:rPr>
              <w:t xml:space="preserve">.  </w:t>
            </w:r>
            <w:r w:rsidR="009A4D1D">
              <w:rPr>
                <w:rFonts w:ascii="Franklin Gothic Book" w:hAnsi="Franklin Gothic Book"/>
              </w:rPr>
              <w:t>Recent open evenings had seen 346 visitors</w:t>
            </w:r>
            <w:r w:rsidR="001D3695">
              <w:rPr>
                <w:rFonts w:ascii="Franklin Gothic Book" w:hAnsi="Franklin Gothic Book"/>
              </w:rPr>
              <w:t>.</w:t>
            </w:r>
          </w:p>
          <w:p w14:paraId="5B95CC81" w14:textId="77777777" w:rsidR="00E36EF7" w:rsidRDefault="00E36EF7" w:rsidP="002F04AE">
            <w:pPr>
              <w:jc w:val="both"/>
              <w:rPr>
                <w:rFonts w:ascii="Franklin Gothic Book" w:hAnsi="Franklin Gothic Book"/>
              </w:rPr>
            </w:pPr>
          </w:p>
          <w:p w14:paraId="62672885" w14:textId="50ED8204" w:rsidR="00B47E2F" w:rsidRDefault="00D028F6" w:rsidP="00E36EF7">
            <w:pPr>
              <w:jc w:val="both"/>
              <w:rPr>
                <w:rFonts w:ascii="Franklin Gothic Book" w:eastAsia="Times New Roman" w:hAnsi="Franklin Gothic Book" w:cs="Times New Roman"/>
                <w:bCs/>
              </w:rPr>
            </w:pPr>
            <w:r>
              <w:rPr>
                <w:rFonts w:ascii="Franklin Gothic Book" w:hAnsi="Franklin Gothic Book"/>
              </w:rPr>
              <w:t>Ap</w:t>
            </w:r>
            <w:r w:rsidR="002A65F2">
              <w:rPr>
                <w:rFonts w:ascii="Franklin Gothic Book" w:eastAsia="Times New Roman" w:hAnsi="Franklin Gothic Book" w:cs="Times New Roman"/>
                <w:bCs/>
              </w:rPr>
              <w:t xml:space="preserve">prenticeship </w:t>
            </w:r>
            <w:r>
              <w:rPr>
                <w:rFonts w:ascii="Franklin Gothic Book" w:eastAsia="Times New Roman" w:hAnsi="Franklin Gothic Book" w:cs="Times New Roman"/>
                <w:bCs/>
              </w:rPr>
              <w:t xml:space="preserve">recruitment was </w:t>
            </w:r>
            <w:r w:rsidR="002A65F2" w:rsidRPr="00C77599">
              <w:rPr>
                <w:rFonts w:ascii="Franklin Gothic Book" w:hAnsi="Franklin Gothic Book"/>
              </w:rPr>
              <w:t xml:space="preserve">15 </w:t>
            </w:r>
            <w:r>
              <w:rPr>
                <w:rFonts w:ascii="Franklin Gothic Book" w:hAnsi="Franklin Gothic Book"/>
              </w:rPr>
              <w:t>l</w:t>
            </w:r>
            <w:r w:rsidR="004B661B">
              <w:rPr>
                <w:rFonts w:ascii="Franklin Gothic Book" w:hAnsi="Franklin Gothic Book"/>
              </w:rPr>
              <w:t>ower</w:t>
            </w:r>
            <w:r>
              <w:rPr>
                <w:rFonts w:ascii="Franklin Gothic Book" w:hAnsi="Franklin Gothic Book"/>
              </w:rPr>
              <w:t xml:space="preserve"> than </w:t>
            </w:r>
            <w:r w:rsidR="00A56304">
              <w:rPr>
                <w:rFonts w:ascii="Franklin Gothic Book" w:hAnsi="Franklin Gothic Book"/>
              </w:rPr>
              <w:t xml:space="preserve">the target </w:t>
            </w:r>
            <w:r w:rsidR="007F3F18">
              <w:rPr>
                <w:rFonts w:ascii="Franklin Gothic Book" w:hAnsi="Franklin Gothic Book"/>
              </w:rPr>
              <w:t xml:space="preserve">of 174 </w:t>
            </w:r>
            <w:r w:rsidR="00A56304">
              <w:rPr>
                <w:rFonts w:ascii="Franklin Gothic Book" w:hAnsi="Franklin Gothic Book"/>
              </w:rPr>
              <w:t xml:space="preserve">at the </w:t>
            </w:r>
            <w:r w:rsidR="002A65F2" w:rsidRPr="00C77599">
              <w:rPr>
                <w:rFonts w:ascii="Franklin Gothic Book" w:hAnsi="Franklin Gothic Book"/>
              </w:rPr>
              <w:t>end of February</w:t>
            </w:r>
            <w:r w:rsidR="00A56304">
              <w:rPr>
                <w:rFonts w:ascii="Franklin Gothic Book" w:hAnsi="Franklin Gothic Book"/>
              </w:rPr>
              <w:t xml:space="preserve"> 2024</w:t>
            </w:r>
            <w:r w:rsidR="002A65F2" w:rsidRPr="00C77599">
              <w:rPr>
                <w:rFonts w:ascii="Franklin Gothic Book" w:hAnsi="Franklin Gothic Book"/>
              </w:rPr>
              <w:t>.</w:t>
            </w:r>
            <w:r w:rsidR="00E36EF7">
              <w:rPr>
                <w:rFonts w:ascii="Franklin Gothic Book" w:hAnsi="Franklin Gothic Book"/>
              </w:rPr>
              <w:t xml:space="preserve">  The Na</w:t>
            </w:r>
            <w:r w:rsidR="00B47E2F">
              <w:rPr>
                <w:rFonts w:ascii="Franklin Gothic Book" w:eastAsia="Times New Roman" w:hAnsi="Franklin Gothic Book" w:cs="Times New Roman"/>
                <w:bCs/>
              </w:rPr>
              <w:t>tional Achievement Rate tables had just been published and the College</w:t>
            </w:r>
            <w:r w:rsidR="006405FF">
              <w:rPr>
                <w:rFonts w:ascii="Franklin Gothic Book" w:eastAsia="Times New Roman" w:hAnsi="Franklin Gothic Book" w:cs="Times New Roman"/>
                <w:bCs/>
              </w:rPr>
              <w:t>’s achievement rate for apprenticeships</w:t>
            </w:r>
            <w:r w:rsidR="00B47E2F">
              <w:rPr>
                <w:rFonts w:ascii="Franklin Gothic Book" w:eastAsia="Times New Roman" w:hAnsi="Franklin Gothic Book" w:cs="Times New Roman"/>
                <w:bCs/>
              </w:rPr>
              <w:t xml:space="preserve"> had </w:t>
            </w:r>
            <w:r w:rsidR="006405FF">
              <w:rPr>
                <w:rFonts w:ascii="Franklin Gothic Book" w:eastAsia="Times New Roman" w:hAnsi="Franklin Gothic Book" w:cs="Times New Roman"/>
                <w:bCs/>
              </w:rPr>
              <w:t>improved from 52% to 54% in 2022/2023.</w:t>
            </w:r>
            <w:r w:rsidR="002000BD">
              <w:rPr>
                <w:rFonts w:ascii="Franklin Gothic Book" w:eastAsia="Times New Roman" w:hAnsi="Franklin Gothic Book" w:cs="Times New Roman"/>
                <w:bCs/>
              </w:rPr>
              <w:t xml:space="preserve">  New funding rules would be published in the next few weeks which may impact on the College’s apprenticeship framework.</w:t>
            </w:r>
          </w:p>
          <w:p w14:paraId="1A8D598A" w14:textId="77777777" w:rsidR="00716B15" w:rsidRDefault="00716B15" w:rsidP="00E36EF7">
            <w:pPr>
              <w:jc w:val="both"/>
              <w:rPr>
                <w:rFonts w:ascii="Franklin Gothic Book" w:eastAsia="Times New Roman" w:hAnsi="Franklin Gothic Book" w:cs="Times New Roman"/>
                <w:bCs/>
              </w:rPr>
            </w:pPr>
          </w:p>
          <w:p w14:paraId="787C6A43" w14:textId="77777777" w:rsidR="00716B15" w:rsidRDefault="00716B15" w:rsidP="00E36EF7">
            <w:pPr>
              <w:jc w:val="both"/>
              <w:rPr>
                <w:rFonts w:ascii="Franklin Gothic Book" w:eastAsia="Times New Roman" w:hAnsi="Franklin Gothic Book" w:cs="Times New Roman"/>
                <w:bCs/>
              </w:rPr>
            </w:pPr>
            <w:r>
              <w:rPr>
                <w:rFonts w:ascii="Franklin Gothic Book" w:eastAsia="Times New Roman" w:hAnsi="Franklin Gothic Book" w:cs="Times New Roman"/>
                <w:bCs/>
              </w:rPr>
              <w:t>Referrals via The Link Centre were progressing well and the College was working closely with the Combined Authority to maximise enrolments.</w:t>
            </w:r>
          </w:p>
          <w:p w14:paraId="663895E6" w14:textId="77777777" w:rsidR="00DA0A5E" w:rsidRDefault="00DA0A5E" w:rsidP="00E36EF7">
            <w:pPr>
              <w:jc w:val="both"/>
              <w:rPr>
                <w:rFonts w:ascii="Franklin Gothic Book" w:eastAsia="Times New Roman" w:hAnsi="Franklin Gothic Book" w:cs="Times New Roman"/>
                <w:bCs/>
              </w:rPr>
            </w:pPr>
          </w:p>
          <w:p w14:paraId="738F2FB2" w14:textId="77777777" w:rsidR="008C02F0" w:rsidRDefault="00D84FCA" w:rsidP="00E36EF7">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Discussions had taken place recently on the most appropriate method for preparing the </w:t>
            </w:r>
            <w:r w:rsidR="00DA0A5E">
              <w:rPr>
                <w:rFonts w:ascii="Franklin Gothic Book" w:eastAsia="Times New Roman" w:hAnsi="Franklin Gothic Book" w:cs="Times New Roman"/>
                <w:bCs/>
              </w:rPr>
              <w:t>new Corporate Plan</w:t>
            </w:r>
            <w:r>
              <w:rPr>
                <w:rFonts w:ascii="Franklin Gothic Book" w:eastAsia="Times New Roman" w:hAnsi="Franklin Gothic Book" w:cs="Times New Roman"/>
                <w:bCs/>
              </w:rPr>
              <w:t xml:space="preserve">.  The Chair and Vice-Chair and the Head of Governance had met with two potential contractors </w:t>
            </w:r>
            <w:r w:rsidR="00224198">
              <w:rPr>
                <w:rFonts w:ascii="Franklin Gothic Book" w:eastAsia="Times New Roman" w:hAnsi="Franklin Gothic Book" w:cs="Times New Roman"/>
                <w:bCs/>
              </w:rPr>
              <w:t xml:space="preserve">and had </w:t>
            </w:r>
            <w:r w:rsidR="00410181">
              <w:rPr>
                <w:rFonts w:ascii="Franklin Gothic Book" w:eastAsia="Times New Roman" w:hAnsi="Franklin Gothic Book" w:cs="Times New Roman"/>
                <w:bCs/>
              </w:rPr>
              <w:t xml:space="preserve">felt that it would be more effective to </w:t>
            </w:r>
            <w:r w:rsidR="00FF6E53">
              <w:rPr>
                <w:rFonts w:ascii="Franklin Gothic Book" w:eastAsia="Times New Roman" w:hAnsi="Franklin Gothic Book" w:cs="Times New Roman"/>
                <w:bCs/>
              </w:rPr>
              <w:t xml:space="preserve">develop the Plan in-house. </w:t>
            </w:r>
          </w:p>
          <w:p w14:paraId="5E38B9A7" w14:textId="77777777" w:rsidR="008C02F0" w:rsidRDefault="008C02F0" w:rsidP="00E36EF7">
            <w:pPr>
              <w:jc w:val="both"/>
              <w:rPr>
                <w:rFonts w:ascii="Franklin Gothic Book" w:eastAsia="Times New Roman" w:hAnsi="Franklin Gothic Book" w:cs="Times New Roman"/>
                <w:bCs/>
              </w:rPr>
            </w:pPr>
          </w:p>
          <w:p w14:paraId="2722E668" w14:textId="0B454F8A" w:rsidR="008C02F0" w:rsidRDefault="00FF6E53" w:rsidP="00E36EF7">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w:t>
            </w:r>
            <w:proofErr w:type="gramStart"/>
            <w:r>
              <w:rPr>
                <w:rFonts w:ascii="Franklin Gothic Book" w:eastAsia="Times New Roman" w:hAnsi="Franklin Gothic Book" w:cs="Times New Roman"/>
                <w:bCs/>
              </w:rPr>
              <w:t>Principal</w:t>
            </w:r>
            <w:proofErr w:type="gramEnd"/>
            <w:r>
              <w:rPr>
                <w:rFonts w:ascii="Franklin Gothic Book" w:eastAsia="Times New Roman" w:hAnsi="Franklin Gothic Book" w:cs="Times New Roman"/>
                <w:bCs/>
              </w:rPr>
              <w:t xml:space="preserve"> was asked to d</w:t>
            </w:r>
            <w:r w:rsidR="003763D2">
              <w:rPr>
                <w:rFonts w:ascii="Franklin Gothic Book" w:eastAsia="Times New Roman" w:hAnsi="Franklin Gothic Book" w:cs="Times New Roman"/>
                <w:bCs/>
              </w:rPr>
              <w:t>isc</w:t>
            </w:r>
            <w:r w:rsidR="00DA0A5E">
              <w:rPr>
                <w:rFonts w:ascii="Franklin Gothic Book" w:eastAsia="Times New Roman" w:hAnsi="Franklin Gothic Book" w:cs="Times New Roman"/>
                <w:bCs/>
              </w:rPr>
              <w:t>uss</w:t>
            </w:r>
            <w:r w:rsidR="003763D2">
              <w:rPr>
                <w:rFonts w:ascii="Franklin Gothic Book" w:eastAsia="Times New Roman" w:hAnsi="Franklin Gothic Book" w:cs="Times New Roman"/>
                <w:bCs/>
              </w:rPr>
              <w:t xml:space="preserve"> the development process and timetable with </w:t>
            </w:r>
            <w:r w:rsidR="00DA0A5E">
              <w:rPr>
                <w:rFonts w:ascii="Franklin Gothic Book" w:eastAsia="Times New Roman" w:hAnsi="Franklin Gothic Book" w:cs="Times New Roman"/>
                <w:bCs/>
              </w:rPr>
              <w:t xml:space="preserve">the Executive Team and </w:t>
            </w:r>
            <w:r w:rsidR="003763D2">
              <w:rPr>
                <w:rFonts w:ascii="Franklin Gothic Book" w:eastAsia="Times New Roman" w:hAnsi="Franklin Gothic Book" w:cs="Times New Roman"/>
                <w:bCs/>
              </w:rPr>
              <w:t>bring back a draft t</w:t>
            </w:r>
            <w:r w:rsidR="00DA0A5E">
              <w:rPr>
                <w:rFonts w:ascii="Franklin Gothic Book" w:eastAsia="Times New Roman" w:hAnsi="Franklin Gothic Book" w:cs="Times New Roman"/>
                <w:bCs/>
              </w:rPr>
              <w:t>o the Corporation</w:t>
            </w:r>
            <w:r w:rsidR="00260B96">
              <w:rPr>
                <w:rFonts w:ascii="Franklin Gothic Book" w:eastAsia="Times New Roman" w:hAnsi="Franklin Gothic Book" w:cs="Times New Roman"/>
                <w:bCs/>
              </w:rPr>
              <w:t xml:space="preserve">. </w:t>
            </w:r>
            <w:r w:rsidR="00FB72B8">
              <w:rPr>
                <w:rFonts w:ascii="Franklin Gothic Book" w:eastAsia="Times New Roman" w:hAnsi="Franklin Gothic Book" w:cs="Times New Roman"/>
                <w:bCs/>
              </w:rPr>
              <w:t xml:space="preserve">A lack of capacity </w:t>
            </w:r>
            <w:r w:rsidR="00FB72B8">
              <w:rPr>
                <w:rFonts w:ascii="Franklin Gothic Book" w:eastAsia="Times New Roman" w:hAnsi="Franklin Gothic Book" w:cs="Times New Roman"/>
                <w:bCs/>
              </w:rPr>
              <w:lastRenderedPageBreak/>
              <w:t xml:space="preserve">could be an issue due to </w:t>
            </w:r>
            <w:r w:rsidR="008516DE">
              <w:rPr>
                <w:rFonts w:ascii="Franklin Gothic Book" w:eastAsia="Times New Roman" w:hAnsi="Franklin Gothic Book" w:cs="Times New Roman"/>
                <w:bCs/>
              </w:rPr>
              <w:t xml:space="preserve">the volume of other activities at the moment.  </w:t>
            </w:r>
            <w:r w:rsidR="008C02F0">
              <w:rPr>
                <w:rFonts w:ascii="Franklin Gothic Book" w:eastAsia="Times New Roman" w:hAnsi="Franklin Gothic Book" w:cs="Times New Roman"/>
                <w:bCs/>
              </w:rPr>
              <w:t xml:space="preserve">Governors </w:t>
            </w:r>
            <w:r w:rsidR="008516DE">
              <w:rPr>
                <w:rFonts w:ascii="Franklin Gothic Book" w:eastAsia="Times New Roman" w:hAnsi="Franklin Gothic Book" w:cs="Times New Roman"/>
                <w:bCs/>
              </w:rPr>
              <w:t>emphasised</w:t>
            </w:r>
            <w:r w:rsidR="008C02F0">
              <w:rPr>
                <w:rFonts w:ascii="Franklin Gothic Book" w:eastAsia="Times New Roman" w:hAnsi="Franklin Gothic Book" w:cs="Times New Roman"/>
                <w:bCs/>
              </w:rPr>
              <w:t xml:space="preserve"> that it was important for them to be involved in the development of the Plan in a meaningful way, as setting the educational character and mission of the organisation was a key part of their responsibilities.</w:t>
            </w:r>
          </w:p>
          <w:p w14:paraId="42FFA744" w14:textId="77777777" w:rsidR="008C02F0" w:rsidRDefault="008C02F0" w:rsidP="00E36EF7">
            <w:pPr>
              <w:jc w:val="both"/>
              <w:rPr>
                <w:rFonts w:ascii="Franklin Gothic Book" w:eastAsia="Times New Roman" w:hAnsi="Franklin Gothic Book" w:cs="Times New Roman"/>
                <w:bCs/>
              </w:rPr>
            </w:pPr>
          </w:p>
          <w:p w14:paraId="3D3F0565" w14:textId="1B787E0B" w:rsidR="00DA0A5E" w:rsidRDefault="00260B96" w:rsidP="00E36EF7">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It was noted that the </w:t>
            </w:r>
            <w:r w:rsidR="00F02D71">
              <w:rPr>
                <w:rFonts w:ascii="Franklin Gothic Book" w:eastAsia="Times New Roman" w:hAnsi="Franklin Gothic Book" w:cs="Times New Roman"/>
                <w:bCs/>
              </w:rPr>
              <w:t>timescale could be extended into early in the new academic year to provide an opportunity to incorporate any initiatives or guidance issued over the summer.</w:t>
            </w:r>
          </w:p>
          <w:p w14:paraId="5A8CE5A0" w14:textId="506491ED" w:rsidR="008C02F0" w:rsidRPr="00A802F7" w:rsidRDefault="008C02F0" w:rsidP="00E36EF7">
            <w:pPr>
              <w:jc w:val="both"/>
              <w:rPr>
                <w:rFonts w:ascii="Franklin Gothic Book" w:eastAsia="Times New Roman" w:hAnsi="Franklin Gothic Book" w:cs="Times New Roman"/>
                <w:bCs/>
              </w:rPr>
            </w:pPr>
          </w:p>
        </w:tc>
        <w:tc>
          <w:tcPr>
            <w:tcW w:w="584" w:type="dxa"/>
            <w:shd w:val="clear" w:color="auto" w:fill="auto"/>
          </w:tcPr>
          <w:p w14:paraId="25D6E52A" w14:textId="77777777" w:rsidR="00A802F7" w:rsidRDefault="00A802F7" w:rsidP="00B877D1">
            <w:pPr>
              <w:rPr>
                <w:rFonts w:ascii="Franklin Gothic Book" w:hAnsi="Franklin Gothic Book"/>
                <w:b/>
                <w:bCs/>
              </w:rPr>
            </w:pPr>
          </w:p>
          <w:p w14:paraId="7E7663F6" w14:textId="77777777" w:rsidR="00CA2292" w:rsidRDefault="00CA2292" w:rsidP="00B877D1">
            <w:pPr>
              <w:rPr>
                <w:rFonts w:ascii="Franklin Gothic Book" w:hAnsi="Franklin Gothic Book"/>
                <w:b/>
                <w:bCs/>
              </w:rPr>
            </w:pPr>
          </w:p>
          <w:p w14:paraId="6FD410E8" w14:textId="77777777" w:rsidR="00CA2292" w:rsidRDefault="00CA2292" w:rsidP="00B877D1">
            <w:pPr>
              <w:rPr>
                <w:rFonts w:ascii="Franklin Gothic Book" w:hAnsi="Franklin Gothic Book"/>
                <w:b/>
                <w:bCs/>
              </w:rPr>
            </w:pPr>
          </w:p>
          <w:p w14:paraId="5F219362" w14:textId="77777777" w:rsidR="00CA2292" w:rsidRDefault="00CA2292" w:rsidP="00B877D1">
            <w:pPr>
              <w:rPr>
                <w:rFonts w:ascii="Franklin Gothic Book" w:hAnsi="Franklin Gothic Book"/>
                <w:b/>
                <w:bCs/>
              </w:rPr>
            </w:pPr>
          </w:p>
          <w:p w14:paraId="33690470" w14:textId="77777777" w:rsidR="00CA2292" w:rsidRDefault="00CA2292" w:rsidP="00B877D1">
            <w:pPr>
              <w:rPr>
                <w:rFonts w:ascii="Franklin Gothic Book" w:hAnsi="Franklin Gothic Book"/>
                <w:b/>
                <w:bCs/>
              </w:rPr>
            </w:pPr>
          </w:p>
          <w:p w14:paraId="3B19F912" w14:textId="77777777" w:rsidR="00CA2292" w:rsidRDefault="00CA2292" w:rsidP="00B877D1">
            <w:pPr>
              <w:rPr>
                <w:rFonts w:ascii="Franklin Gothic Book" w:hAnsi="Franklin Gothic Book"/>
                <w:b/>
                <w:bCs/>
              </w:rPr>
            </w:pPr>
          </w:p>
          <w:p w14:paraId="19415DBC" w14:textId="77777777" w:rsidR="00CA2292" w:rsidRDefault="00CA2292" w:rsidP="00B877D1">
            <w:pPr>
              <w:rPr>
                <w:rFonts w:ascii="Franklin Gothic Book" w:hAnsi="Franklin Gothic Book"/>
                <w:b/>
                <w:bCs/>
              </w:rPr>
            </w:pPr>
          </w:p>
          <w:p w14:paraId="0215D13F" w14:textId="77777777" w:rsidR="00CA2292" w:rsidRDefault="00CA2292" w:rsidP="00B877D1">
            <w:pPr>
              <w:rPr>
                <w:rFonts w:ascii="Franklin Gothic Book" w:hAnsi="Franklin Gothic Book"/>
                <w:b/>
                <w:bCs/>
              </w:rPr>
            </w:pPr>
          </w:p>
          <w:p w14:paraId="66F20538" w14:textId="77777777" w:rsidR="00CA2292" w:rsidRDefault="00CA2292" w:rsidP="00B877D1">
            <w:pPr>
              <w:rPr>
                <w:rFonts w:ascii="Franklin Gothic Book" w:hAnsi="Franklin Gothic Book"/>
                <w:b/>
                <w:bCs/>
              </w:rPr>
            </w:pPr>
          </w:p>
          <w:p w14:paraId="588D8F07" w14:textId="77777777" w:rsidR="00CA2292" w:rsidRDefault="00CA2292" w:rsidP="00B877D1">
            <w:pPr>
              <w:rPr>
                <w:rFonts w:ascii="Franklin Gothic Book" w:hAnsi="Franklin Gothic Book"/>
                <w:b/>
                <w:bCs/>
              </w:rPr>
            </w:pPr>
          </w:p>
          <w:p w14:paraId="38F062B0" w14:textId="77777777" w:rsidR="00CA2292" w:rsidRDefault="00CA2292" w:rsidP="00B877D1">
            <w:pPr>
              <w:rPr>
                <w:rFonts w:ascii="Franklin Gothic Book" w:hAnsi="Franklin Gothic Book"/>
                <w:b/>
                <w:bCs/>
              </w:rPr>
            </w:pPr>
          </w:p>
          <w:p w14:paraId="17B1F70D" w14:textId="77777777" w:rsidR="00CA2292" w:rsidRDefault="00CA2292" w:rsidP="00B877D1">
            <w:pPr>
              <w:rPr>
                <w:rFonts w:ascii="Franklin Gothic Book" w:hAnsi="Franklin Gothic Book"/>
                <w:b/>
                <w:bCs/>
              </w:rPr>
            </w:pPr>
          </w:p>
          <w:p w14:paraId="65B015B6" w14:textId="77777777" w:rsidR="00CA2292" w:rsidRDefault="00CA2292" w:rsidP="00B877D1">
            <w:pPr>
              <w:rPr>
                <w:rFonts w:ascii="Franklin Gothic Book" w:hAnsi="Franklin Gothic Book"/>
                <w:b/>
                <w:bCs/>
              </w:rPr>
            </w:pPr>
          </w:p>
          <w:p w14:paraId="71FA67D3" w14:textId="77777777" w:rsidR="00CA2292" w:rsidRDefault="00CA2292" w:rsidP="00B877D1">
            <w:pPr>
              <w:rPr>
                <w:rFonts w:ascii="Franklin Gothic Book" w:hAnsi="Franklin Gothic Book"/>
                <w:b/>
                <w:bCs/>
              </w:rPr>
            </w:pPr>
          </w:p>
          <w:p w14:paraId="4CC7FBF6" w14:textId="77777777" w:rsidR="00CA2292" w:rsidRDefault="00CA2292" w:rsidP="00B877D1">
            <w:pPr>
              <w:rPr>
                <w:rFonts w:ascii="Franklin Gothic Book" w:hAnsi="Franklin Gothic Book"/>
                <w:b/>
                <w:bCs/>
              </w:rPr>
            </w:pPr>
          </w:p>
          <w:p w14:paraId="127E4FF3" w14:textId="77777777" w:rsidR="00CA2292" w:rsidRDefault="00CA2292" w:rsidP="00B877D1">
            <w:pPr>
              <w:rPr>
                <w:rFonts w:ascii="Franklin Gothic Book" w:hAnsi="Franklin Gothic Book"/>
                <w:b/>
                <w:bCs/>
              </w:rPr>
            </w:pPr>
          </w:p>
          <w:p w14:paraId="42FDEEB9" w14:textId="77777777" w:rsidR="00B012A9" w:rsidRDefault="00B012A9" w:rsidP="00B877D1">
            <w:pPr>
              <w:rPr>
                <w:rFonts w:ascii="Franklin Gothic Book" w:hAnsi="Franklin Gothic Book"/>
                <w:b/>
                <w:bCs/>
              </w:rPr>
            </w:pPr>
          </w:p>
          <w:p w14:paraId="429CFF1A" w14:textId="65AD435B" w:rsidR="00CA2292" w:rsidRDefault="00CA2292" w:rsidP="00B877D1">
            <w:pPr>
              <w:rPr>
                <w:rFonts w:ascii="Franklin Gothic Book" w:hAnsi="Franklin Gothic Book"/>
                <w:b/>
                <w:bCs/>
              </w:rPr>
            </w:pPr>
            <w:r>
              <w:rPr>
                <w:rFonts w:ascii="Franklin Gothic Book" w:hAnsi="Franklin Gothic Book"/>
                <w:b/>
                <w:bCs/>
              </w:rPr>
              <w:t>JS/</w:t>
            </w:r>
          </w:p>
          <w:p w14:paraId="70D03CC1" w14:textId="77777777" w:rsidR="00CA2292" w:rsidRDefault="00CA2292" w:rsidP="00B877D1">
            <w:pPr>
              <w:rPr>
                <w:rFonts w:ascii="Franklin Gothic Book" w:hAnsi="Franklin Gothic Book"/>
                <w:b/>
                <w:bCs/>
              </w:rPr>
            </w:pPr>
            <w:r>
              <w:rPr>
                <w:rFonts w:ascii="Franklin Gothic Book" w:hAnsi="Franklin Gothic Book"/>
                <w:b/>
                <w:bCs/>
              </w:rPr>
              <w:t>SPS</w:t>
            </w:r>
          </w:p>
          <w:p w14:paraId="41B1A097" w14:textId="77777777" w:rsidR="008C02F0" w:rsidRDefault="008C02F0" w:rsidP="00B877D1">
            <w:pPr>
              <w:rPr>
                <w:rFonts w:ascii="Franklin Gothic Book" w:hAnsi="Franklin Gothic Book"/>
                <w:b/>
                <w:bCs/>
              </w:rPr>
            </w:pPr>
          </w:p>
          <w:p w14:paraId="52BD7056" w14:textId="77777777" w:rsidR="008C02F0" w:rsidRDefault="008C02F0" w:rsidP="00B877D1">
            <w:pPr>
              <w:rPr>
                <w:rFonts w:ascii="Franklin Gothic Book" w:hAnsi="Franklin Gothic Book"/>
                <w:b/>
                <w:bCs/>
              </w:rPr>
            </w:pPr>
          </w:p>
          <w:p w14:paraId="27D35114" w14:textId="77777777" w:rsidR="008C02F0" w:rsidRDefault="008C02F0" w:rsidP="00B877D1">
            <w:pPr>
              <w:rPr>
                <w:rFonts w:ascii="Franklin Gothic Book" w:hAnsi="Franklin Gothic Book"/>
                <w:b/>
                <w:bCs/>
              </w:rPr>
            </w:pPr>
          </w:p>
          <w:p w14:paraId="7EA3E3CA" w14:textId="77777777" w:rsidR="008C02F0" w:rsidRDefault="008C02F0" w:rsidP="00B877D1">
            <w:pPr>
              <w:rPr>
                <w:rFonts w:ascii="Franklin Gothic Book" w:hAnsi="Franklin Gothic Book"/>
                <w:b/>
                <w:bCs/>
              </w:rPr>
            </w:pPr>
          </w:p>
          <w:p w14:paraId="31718BD3" w14:textId="77777777" w:rsidR="008C02F0" w:rsidRDefault="008C02F0" w:rsidP="00B877D1">
            <w:pPr>
              <w:rPr>
                <w:rFonts w:ascii="Franklin Gothic Book" w:hAnsi="Franklin Gothic Book"/>
                <w:b/>
                <w:bCs/>
              </w:rPr>
            </w:pPr>
          </w:p>
          <w:p w14:paraId="6E0D77C1" w14:textId="77777777" w:rsidR="008C02F0" w:rsidRDefault="008C02F0" w:rsidP="00B877D1">
            <w:pPr>
              <w:rPr>
                <w:rFonts w:ascii="Franklin Gothic Book" w:hAnsi="Franklin Gothic Book"/>
                <w:b/>
                <w:bCs/>
              </w:rPr>
            </w:pPr>
          </w:p>
          <w:p w14:paraId="5336B247" w14:textId="77777777" w:rsidR="008C02F0" w:rsidRDefault="008C02F0" w:rsidP="00B877D1">
            <w:pPr>
              <w:rPr>
                <w:rFonts w:ascii="Franklin Gothic Book" w:hAnsi="Franklin Gothic Book"/>
                <w:b/>
                <w:bCs/>
              </w:rPr>
            </w:pPr>
          </w:p>
          <w:p w14:paraId="75CAD5AF" w14:textId="77777777" w:rsidR="008C02F0" w:rsidRDefault="008C02F0" w:rsidP="00B877D1">
            <w:pPr>
              <w:rPr>
                <w:rFonts w:ascii="Franklin Gothic Book" w:hAnsi="Franklin Gothic Book"/>
                <w:b/>
                <w:bCs/>
              </w:rPr>
            </w:pPr>
          </w:p>
          <w:p w14:paraId="6E7CF767" w14:textId="77777777" w:rsidR="008C02F0" w:rsidRDefault="008C02F0" w:rsidP="00B877D1">
            <w:pPr>
              <w:rPr>
                <w:rFonts w:ascii="Franklin Gothic Book" w:hAnsi="Franklin Gothic Book"/>
                <w:b/>
                <w:bCs/>
              </w:rPr>
            </w:pPr>
          </w:p>
          <w:p w14:paraId="40325160" w14:textId="77777777" w:rsidR="008C02F0" w:rsidRDefault="008C02F0" w:rsidP="00B877D1">
            <w:pPr>
              <w:rPr>
                <w:rFonts w:ascii="Franklin Gothic Book" w:hAnsi="Franklin Gothic Book"/>
                <w:b/>
                <w:bCs/>
              </w:rPr>
            </w:pPr>
          </w:p>
          <w:p w14:paraId="7CD8F0EA" w14:textId="77777777" w:rsidR="000B5F92" w:rsidRDefault="000B5F92" w:rsidP="00B877D1">
            <w:pPr>
              <w:rPr>
                <w:rFonts w:ascii="Franklin Gothic Book" w:hAnsi="Franklin Gothic Book"/>
                <w:b/>
                <w:bCs/>
              </w:rPr>
            </w:pPr>
          </w:p>
          <w:p w14:paraId="5CACB0EA" w14:textId="77777777" w:rsidR="000B5F92" w:rsidRDefault="000B5F92" w:rsidP="00B877D1">
            <w:pPr>
              <w:rPr>
                <w:rFonts w:ascii="Franklin Gothic Book" w:hAnsi="Franklin Gothic Book"/>
                <w:b/>
                <w:bCs/>
              </w:rPr>
            </w:pPr>
          </w:p>
          <w:p w14:paraId="2A252504" w14:textId="77777777" w:rsidR="000B5F92" w:rsidRDefault="000B5F92" w:rsidP="00B877D1">
            <w:pPr>
              <w:rPr>
                <w:rFonts w:ascii="Franklin Gothic Book" w:hAnsi="Franklin Gothic Book"/>
                <w:b/>
                <w:bCs/>
              </w:rPr>
            </w:pPr>
          </w:p>
          <w:p w14:paraId="07497F51" w14:textId="77777777" w:rsidR="000B5F92" w:rsidRDefault="000B5F92" w:rsidP="00B877D1">
            <w:pPr>
              <w:rPr>
                <w:rFonts w:ascii="Franklin Gothic Book" w:hAnsi="Franklin Gothic Book"/>
                <w:b/>
                <w:bCs/>
              </w:rPr>
            </w:pPr>
          </w:p>
          <w:p w14:paraId="6056DA3E" w14:textId="77777777" w:rsidR="000B5F92" w:rsidRDefault="000B5F92" w:rsidP="00B877D1">
            <w:pPr>
              <w:rPr>
                <w:rFonts w:ascii="Franklin Gothic Book" w:hAnsi="Franklin Gothic Book"/>
                <w:b/>
                <w:bCs/>
              </w:rPr>
            </w:pPr>
          </w:p>
          <w:p w14:paraId="26E5A556" w14:textId="77777777" w:rsidR="000B5F92" w:rsidRDefault="000B5F92" w:rsidP="00B877D1">
            <w:pPr>
              <w:rPr>
                <w:rFonts w:ascii="Franklin Gothic Book" w:hAnsi="Franklin Gothic Book"/>
                <w:b/>
                <w:bCs/>
              </w:rPr>
            </w:pPr>
          </w:p>
          <w:p w14:paraId="7180DC5F" w14:textId="77777777" w:rsidR="000B5F92" w:rsidRDefault="000B5F92" w:rsidP="00B877D1">
            <w:pPr>
              <w:rPr>
                <w:rFonts w:ascii="Franklin Gothic Book" w:hAnsi="Franklin Gothic Book"/>
                <w:b/>
                <w:bCs/>
              </w:rPr>
            </w:pPr>
          </w:p>
          <w:p w14:paraId="64120047" w14:textId="77777777" w:rsidR="000B5F92" w:rsidRDefault="000B5F92" w:rsidP="00B877D1">
            <w:pPr>
              <w:rPr>
                <w:rFonts w:ascii="Franklin Gothic Book" w:hAnsi="Franklin Gothic Book"/>
                <w:b/>
                <w:bCs/>
              </w:rPr>
            </w:pPr>
          </w:p>
          <w:p w14:paraId="4CB0B243" w14:textId="77777777" w:rsidR="000B5F92" w:rsidRDefault="000B5F92" w:rsidP="00B877D1">
            <w:pPr>
              <w:rPr>
                <w:rFonts w:ascii="Franklin Gothic Book" w:hAnsi="Franklin Gothic Book"/>
                <w:b/>
                <w:bCs/>
              </w:rPr>
            </w:pPr>
          </w:p>
          <w:p w14:paraId="522E37B1" w14:textId="77777777" w:rsidR="000B5F92" w:rsidRDefault="000B5F92" w:rsidP="00B877D1">
            <w:pPr>
              <w:rPr>
                <w:rFonts w:ascii="Franklin Gothic Book" w:hAnsi="Franklin Gothic Book"/>
                <w:b/>
                <w:bCs/>
              </w:rPr>
            </w:pPr>
          </w:p>
          <w:p w14:paraId="61034FF6" w14:textId="77777777" w:rsidR="000A5C9F" w:rsidRDefault="000A5C9F" w:rsidP="00B877D1">
            <w:pPr>
              <w:rPr>
                <w:rFonts w:ascii="Franklin Gothic Book" w:hAnsi="Franklin Gothic Book"/>
                <w:b/>
                <w:bCs/>
              </w:rPr>
            </w:pPr>
          </w:p>
          <w:p w14:paraId="4E2E2EB2" w14:textId="77777777" w:rsidR="000B5F92" w:rsidRDefault="000B5F92" w:rsidP="00B877D1">
            <w:pPr>
              <w:rPr>
                <w:rFonts w:ascii="Franklin Gothic Book" w:hAnsi="Franklin Gothic Book"/>
                <w:b/>
                <w:bCs/>
              </w:rPr>
            </w:pPr>
            <w:r>
              <w:rPr>
                <w:rFonts w:ascii="Franklin Gothic Book" w:hAnsi="Franklin Gothic Book"/>
                <w:b/>
                <w:bCs/>
              </w:rPr>
              <w:t>RB</w:t>
            </w:r>
          </w:p>
          <w:p w14:paraId="239D86C5" w14:textId="77777777" w:rsidR="000B5F92" w:rsidRDefault="000B5F92" w:rsidP="00B877D1">
            <w:pPr>
              <w:rPr>
                <w:rFonts w:ascii="Franklin Gothic Book" w:hAnsi="Franklin Gothic Book"/>
                <w:b/>
                <w:bCs/>
              </w:rPr>
            </w:pPr>
          </w:p>
          <w:p w14:paraId="7BB0B491" w14:textId="77777777" w:rsidR="000B5F92" w:rsidRDefault="000B5F92" w:rsidP="00B877D1">
            <w:pPr>
              <w:rPr>
                <w:rFonts w:ascii="Franklin Gothic Book" w:hAnsi="Franklin Gothic Book"/>
                <w:b/>
                <w:bCs/>
              </w:rPr>
            </w:pPr>
          </w:p>
          <w:p w14:paraId="7EA75CDC" w14:textId="77777777" w:rsidR="000B5F92" w:rsidRDefault="000B5F92" w:rsidP="00B877D1">
            <w:pPr>
              <w:rPr>
                <w:rFonts w:ascii="Franklin Gothic Book" w:hAnsi="Franklin Gothic Book"/>
                <w:b/>
                <w:bCs/>
              </w:rPr>
            </w:pPr>
          </w:p>
          <w:p w14:paraId="7030253B" w14:textId="77777777" w:rsidR="000B5F92" w:rsidRDefault="000B5F92" w:rsidP="00B877D1">
            <w:pPr>
              <w:rPr>
                <w:rFonts w:ascii="Franklin Gothic Book" w:hAnsi="Franklin Gothic Book"/>
                <w:b/>
                <w:bCs/>
              </w:rPr>
            </w:pPr>
          </w:p>
          <w:p w14:paraId="6AE5F4ED" w14:textId="77777777" w:rsidR="000B5F92" w:rsidRDefault="000B5F92" w:rsidP="00B877D1">
            <w:pPr>
              <w:rPr>
                <w:rFonts w:ascii="Franklin Gothic Book" w:hAnsi="Franklin Gothic Book"/>
                <w:b/>
                <w:bCs/>
              </w:rPr>
            </w:pPr>
          </w:p>
          <w:p w14:paraId="6DB0A9DA" w14:textId="77777777" w:rsidR="000B5F92" w:rsidRDefault="000B5F92" w:rsidP="00B877D1">
            <w:pPr>
              <w:rPr>
                <w:rFonts w:ascii="Franklin Gothic Book" w:hAnsi="Franklin Gothic Book"/>
                <w:b/>
                <w:bCs/>
              </w:rPr>
            </w:pPr>
          </w:p>
          <w:p w14:paraId="62B1EBB4" w14:textId="77777777" w:rsidR="000B5F92" w:rsidRDefault="000B5F92" w:rsidP="00B877D1">
            <w:pPr>
              <w:rPr>
                <w:rFonts w:ascii="Franklin Gothic Book" w:hAnsi="Franklin Gothic Book"/>
                <w:b/>
                <w:bCs/>
              </w:rPr>
            </w:pPr>
          </w:p>
          <w:p w14:paraId="114059E4" w14:textId="77777777" w:rsidR="000B5F92" w:rsidRDefault="000B5F92" w:rsidP="00B877D1">
            <w:pPr>
              <w:rPr>
                <w:rFonts w:ascii="Franklin Gothic Book" w:hAnsi="Franklin Gothic Book"/>
                <w:b/>
                <w:bCs/>
              </w:rPr>
            </w:pPr>
          </w:p>
          <w:p w14:paraId="648A664A" w14:textId="77777777" w:rsidR="000B5F92" w:rsidRDefault="000B5F92" w:rsidP="00B877D1">
            <w:pPr>
              <w:rPr>
                <w:rFonts w:ascii="Franklin Gothic Book" w:hAnsi="Franklin Gothic Book"/>
                <w:b/>
                <w:bCs/>
              </w:rPr>
            </w:pPr>
          </w:p>
          <w:p w14:paraId="3CABA041" w14:textId="77777777" w:rsidR="000B5F92" w:rsidRDefault="000B5F92" w:rsidP="00B877D1">
            <w:pPr>
              <w:rPr>
                <w:rFonts w:ascii="Franklin Gothic Book" w:hAnsi="Franklin Gothic Book"/>
                <w:b/>
                <w:bCs/>
              </w:rPr>
            </w:pPr>
          </w:p>
          <w:p w14:paraId="024D8975" w14:textId="77777777" w:rsidR="000B5F92" w:rsidRDefault="000B5F92" w:rsidP="00B877D1">
            <w:pPr>
              <w:rPr>
                <w:rFonts w:ascii="Franklin Gothic Book" w:hAnsi="Franklin Gothic Book"/>
                <w:b/>
                <w:bCs/>
              </w:rPr>
            </w:pPr>
          </w:p>
          <w:p w14:paraId="36A1E719" w14:textId="77777777" w:rsidR="000B5F92" w:rsidRDefault="000B5F92" w:rsidP="00B877D1">
            <w:pPr>
              <w:rPr>
                <w:rFonts w:ascii="Franklin Gothic Book" w:hAnsi="Franklin Gothic Book"/>
                <w:b/>
                <w:bCs/>
              </w:rPr>
            </w:pPr>
          </w:p>
          <w:p w14:paraId="2D457CD6" w14:textId="77777777" w:rsidR="000B5F92" w:rsidRDefault="000B5F92" w:rsidP="00B877D1">
            <w:pPr>
              <w:rPr>
                <w:rFonts w:ascii="Franklin Gothic Book" w:hAnsi="Franklin Gothic Book"/>
                <w:b/>
                <w:bCs/>
              </w:rPr>
            </w:pPr>
          </w:p>
          <w:p w14:paraId="01AA5E38" w14:textId="77777777" w:rsidR="000B5F92" w:rsidRDefault="000B5F92" w:rsidP="00B877D1">
            <w:pPr>
              <w:rPr>
                <w:rFonts w:ascii="Franklin Gothic Book" w:hAnsi="Franklin Gothic Book"/>
                <w:b/>
                <w:bCs/>
              </w:rPr>
            </w:pPr>
          </w:p>
          <w:p w14:paraId="4A7DBD91" w14:textId="77777777" w:rsidR="000B5F92" w:rsidRDefault="000B5F92" w:rsidP="00B877D1">
            <w:pPr>
              <w:rPr>
                <w:rFonts w:ascii="Franklin Gothic Book" w:hAnsi="Franklin Gothic Book"/>
                <w:b/>
                <w:bCs/>
              </w:rPr>
            </w:pPr>
          </w:p>
          <w:p w14:paraId="6D7A7C28" w14:textId="77777777" w:rsidR="000B5F92" w:rsidRDefault="000B5F92" w:rsidP="00B877D1">
            <w:pPr>
              <w:rPr>
                <w:rFonts w:ascii="Franklin Gothic Book" w:hAnsi="Franklin Gothic Book"/>
                <w:b/>
                <w:bCs/>
              </w:rPr>
            </w:pPr>
          </w:p>
          <w:p w14:paraId="27473965" w14:textId="77777777" w:rsidR="000B5F92" w:rsidRDefault="000B5F92" w:rsidP="00B877D1">
            <w:pPr>
              <w:rPr>
                <w:rFonts w:ascii="Franklin Gothic Book" w:hAnsi="Franklin Gothic Book"/>
                <w:b/>
                <w:bCs/>
              </w:rPr>
            </w:pPr>
          </w:p>
          <w:p w14:paraId="0A3F536D" w14:textId="77777777" w:rsidR="000B5F92" w:rsidRDefault="000B5F92" w:rsidP="00B877D1">
            <w:pPr>
              <w:rPr>
                <w:rFonts w:ascii="Franklin Gothic Book" w:hAnsi="Franklin Gothic Book"/>
                <w:b/>
                <w:bCs/>
              </w:rPr>
            </w:pPr>
          </w:p>
          <w:p w14:paraId="7ADA72A0" w14:textId="77777777" w:rsidR="000B5F92" w:rsidRDefault="000B5F92" w:rsidP="00B877D1">
            <w:pPr>
              <w:rPr>
                <w:rFonts w:ascii="Franklin Gothic Book" w:hAnsi="Franklin Gothic Book"/>
                <w:b/>
                <w:bCs/>
              </w:rPr>
            </w:pPr>
          </w:p>
          <w:p w14:paraId="3E23BE55" w14:textId="77777777" w:rsidR="000B5F92" w:rsidRDefault="000B5F92" w:rsidP="00B877D1">
            <w:pPr>
              <w:rPr>
                <w:rFonts w:ascii="Franklin Gothic Book" w:hAnsi="Franklin Gothic Book"/>
                <w:b/>
                <w:bCs/>
              </w:rPr>
            </w:pPr>
          </w:p>
          <w:p w14:paraId="2E6A37E3" w14:textId="77777777" w:rsidR="000B5F92" w:rsidRDefault="000B5F92" w:rsidP="00B877D1">
            <w:pPr>
              <w:rPr>
                <w:rFonts w:ascii="Franklin Gothic Book" w:hAnsi="Franklin Gothic Book"/>
                <w:b/>
                <w:bCs/>
              </w:rPr>
            </w:pPr>
          </w:p>
          <w:p w14:paraId="55BA0F82" w14:textId="77777777" w:rsidR="000B5F92" w:rsidRDefault="000B5F92" w:rsidP="00B877D1">
            <w:pPr>
              <w:rPr>
                <w:rFonts w:ascii="Franklin Gothic Book" w:hAnsi="Franklin Gothic Book"/>
                <w:b/>
                <w:bCs/>
              </w:rPr>
            </w:pPr>
          </w:p>
          <w:p w14:paraId="1E3095E3" w14:textId="77777777" w:rsidR="000B5F92" w:rsidRDefault="000B5F92" w:rsidP="00B877D1">
            <w:pPr>
              <w:rPr>
                <w:rFonts w:ascii="Franklin Gothic Book" w:hAnsi="Franklin Gothic Book"/>
                <w:b/>
                <w:bCs/>
              </w:rPr>
            </w:pPr>
          </w:p>
          <w:p w14:paraId="293F92CA" w14:textId="77777777" w:rsidR="000B5F92" w:rsidRDefault="000B5F92" w:rsidP="00B877D1">
            <w:pPr>
              <w:rPr>
                <w:rFonts w:ascii="Franklin Gothic Book" w:hAnsi="Franklin Gothic Book"/>
                <w:b/>
                <w:bCs/>
              </w:rPr>
            </w:pPr>
          </w:p>
          <w:p w14:paraId="20244059" w14:textId="77777777" w:rsidR="000B5F92" w:rsidRDefault="000B5F92" w:rsidP="00B877D1">
            <w:pPr>
              <w:rPr>
                <w:rFonts w:ascii="Franklin Gothic Book" w:hAnsi="Franklin Gothic Book"/>
                <w:b/>
                <w:bCs/>
              </w:rPr>
            </w:pPr>
          </w:p>
          <w:p w14:paraId="116B1357" w14:textId="77777777" w:rsidR="000B5F92" w:rsidRDefault="000B5F92" w:rsidP="00B877D1">
            <w:pPr>
              <w:rPr>
                <w:rFonts w:ascii="Franklin Gothic Book" w:hAnsi="Franklin Gothic Book"/>
                <w:b/>
                <w:bCs/>
              </w:rPr>
            </w:pPr>
          </w:p>
          <w:p w14:paraId="2BFB1207" w14:textId="77777777" w:rsidR="000B5F92" w:rsidRDefault="000B5F92" w:rsidP="00B877D1">
            <w:pPr>
              <w:rPr>
                <w:rFonts w:ascii="Franklin Gothic Book" w:hAnsi="Franklin Gothic Book"/>
                <w:b/>
                <w:bCs/>
              </w:rPr>
            </w:pPr>
          </w:p>
          <w:p w14:paraId="4F448D77" w14:textId="77777777" w:rsidR="000B5F92" w:rsidRDefault="000B5F92" w:rsidP="00B877D1">
            <w:pPr>
              <w:rPr>
                <w:rFonts w:ascii="Franklin Gothic Book" w:hAnsi="Franklin Gothic Book"/>
                <w:b/>
                <w:bCs/>
              </w:rPr>
            </w:pPr>
          </w:p>
          <w:p w14:paraId="48D471EE" w14:textId="77777777" w:rsidR="000B5F92" w:rsidRDefault="000B5F92" w:rsidP="00B877D1">
            <w:pPr>
              <w:rPr>
                <w:rFonts w:ascii="Franklin Gothic Book" w:hAnsi="Franklin Gothic Book"/>
                <w:b/>
                <w:bCs/>
              </w:rPr>
            </w:pPr>
            <w:r>
              <w:rPr>
                <w:rFonts w:ascii="Franklin Gothic Book" w:hAnsi="Franklin Gothic Book"/>
                <w:b/>
                <w:bCs/>
              </w:rPr>
              <w:t>JS</w:t>
            </w:r>
          </w:p>
          <w:p w14:paraId="034DD6E0" w14:textId="77777777" w:rsidR="000B5F92" w:rsidRDefault="000B5F92" w:rsidP="00B877D1">
            <w:pPr>
              <w:rPr>
                <w:rFonts w:ascii="Franklin Gothic Book" w:hAnsi="Franklin Gothic Book"/>
                <w:b/>
                <w:bCs/>
              </w:rPr>
            </w:pPr>
          </w:p>
          <w:p w14:paraId="110FC3CE" w14:textId="77777777" w:rsidR="000B5F92" w:rsidRDefault="000B5F92" w:rsidP="00B877D1">
            <w:pPr>
              <w:rPr>
                <w:rFonts w:ascii="Franklin Gothic Book" w:hAnsi="Franklin Gothic Book"/>
                <w:b/>
                <w:bCs/>
              </w:rPr>
            </w:pPr>
          </w:p>
          <w:p w14:paraId="78D5BDE0" w14:textId="77777777" w:rsidR="000B5F92" w:rsidRDefault="000B5F92" w:rsidP="00B877D1">
            <w:pPr>
              <w:rPr>
                <w:rFonts w:ascii="Franklin Gothic Book" w:hAnsi="Franklin Gothic Book"/>
                <w:b/>
                <w:bCs/>
              </w:rPr>
            </w:pPr>
          </w:p>
          <w:p w14:paraId="12F9BC95" w14:textId="77777777" w:rsidR="000B5F92" w:rsidRDefault="000B5F92" w:rsidP="00B877D1">
            <w:pPr>
              <w:rPr>
                <w:rFonts w:ascii="Franklin Gothic Book" w:hAnsi="Franklin Gothic Book"/>
                <w:b/>
                <w:bCs/>
              </w:rPr>
            </w:pPr>
          </w:p>
          <w:p w14:paraId="368E330A" w14:textId="77777777" w:rsidR="000B5F92" w:rsidRDefault="000B5F92" w:rsidP="00B877D1">
            <w:pPr>
              <w:rPr>
                <w:rFonts w:ascii="Franklin Gothic Book" w:hAnsi="Franklin Gothic Book"/>
                <w:b/>
                <w:bCs/>
              </w:rPr>
            </w:pPr>
          </w:p>
          <w:p w14:paraId="6BB657B5" w14:textId="77777777" w:rsidR="000B5F92" w:rsidRDefault="000B5F92" w:rsidP="00B877D1">
            <w:pPr>
              <w:rPr>
                <w:rFonts w:ascii="Franklin Gothic Book" w:hAnsi="Franklin Gothic Book"/>
                <w:b/>
                <w:bCs/>
              </w:rPr>
            </w:pPr>
          </w:p>
          <w:p w14:paraId="0687BD8C" w14:textId="77777777" w:rsidR="000B5F92" w:rsidRDefault="000B5F92" w:rsidP="00B877D1">
            <w:pPr>
              <w:rPr>
                <w:rFonts w:ascii="Franklin Gothic Book" w:hAnsi="Franklin Gothic Book"/>
                <w:b/>
                <w:bCs/>
              </w:rPr>
            </w:pPr>
          </w:p>
          <w:p w14:paraId="4E0489E8" w14:textId="77777777" w:rsidR="000B5F92" w:rsidRDefault="000B5F92" w:rsidP="00B877D1">
            <w:pPr>
              <w:rPr>
                <w:rFonts w:ascii="Franklin Gothic Book" w:hAnsi="Franklin Gothic Book"/>
                <w:b/>
                <w:bCs/>
              </w:rPr>
            </w:pPr>
          </w:p>
          <w:p w14:paraId="6A5203D6" w14:textId="207F4847" w:rsidR="000B5F92" w:rsidRDefault="000B5F92" w:rsidP="00B877D1">
            <w:pPr>
              <w:rPr>
                <w:rFonts w:ascii="Franklin Gothic Book" w:hAnsi="Franklin Gothic Book"/>
                <w:b/>
                <w:bCs/>
              </w:rPr>
            </w:pPr>
          </w:p>
        </w:tc>
      </w:tr>
      <w:tr w:rsidR="001F46D8" w14:paraId="15A8D97F" w14:textId="77777777" w:rsidTr="001F46D8">
        <w:tc>
          <w:tcPr>
            <w:tcW w:w="851" w:type="dxa"/>
            <w:shd w:val="clear" w:color="auto" w:fill="E5B8B7" w:themeFill="accent2" w:themeFillTint="66"/>
          </w:tcPr>
          <w:p w14:paraId="00AAEAE4" w14:textId="34F39013" w:rsidR="001F46D8" w:rsidRDefault="001F46D8" w:rsidP="00B877D1">
            <w:pPr>
              <w:rPr>
                <w:rFonts w:ascii="Franklin Gothic Book" w:hAnsi="Franklin Gothic Book"/>
                <w:b/>
                <w:bCs/>
              </w:rPr>
            </w:pPr>
          </w:p>
        </w:tc>
        <w:tc>
          <w:tcPr>
            <w:tcW w:w="7581" w:type="dxa"/>
            <w:shd w:val="clear" w:color="auto" w:fill="E5B8B7" w:themeFill="accent2" w:themeFillTint="66"/>
          </w:tcPr>
          <w:p w14:paraId="3801EF71" w14:textId="5D628BD0" w:rsidR="001F46D8" w:rsidRPr="008163D9" w:rsidRDefault="008163D9"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MEETING SCHEDULE 2024/2025</w:t>
            </w:r>
          </w:p>
        </w:tc>
        <w:tc>
          <w:tcPr>
            <w:tcW w:w="584" w:type="dxa"/>
            <w:shd w:val="clear" w:color="auto" w:fill="E5B8B7" w:themeFill="accent2" w:themeFillTint="66"/>
          </w:tcPr>
          <w:p w14:paraId="3D4B87E3" w14:textId="77777777" w:rsidR="001F46D8" w:rsidRDefault="001F46D8" w:rsidP="00B877D1">
            <w:pPr>
              <w:rPr>
                <w:rFonts w:ascii="Franklin Gothic Book" w:hAnsi="Franklin Gothic Book"/>
                <w:b/>
                <w:bCs/>
              </w:rPr>
            </w:pPr>
          </w:p>
        </w:tc>
      </w:tr>
      <w:tr w:rsidR="001F46D8" w14:paraId="07E1BBE7" w14:textId="77777777" w:rsidTr="009F42B9">
        <w:tc>
          <w:tcPr>
            <w:tcW w:w="851" w:type="dxa"/>
          </w:tcPr>
          <w:p w14:paraId="6F47A684" w14:textId="77777777" w:rsidR="001F46D8" w:rsidRDefault="001F46D8" w:rsidP="00B877D1">
            <w:pPr>
              <w:rPr>
                <w:rFonts w:ascii="Franklin Gothic Book" w:hAnsi="Franklin Gothic Book"/>
                <w:b/>
                <w:bCs/>
              </w:rPr>
            </w:pPr>
          </w:p>
        </w:tc>
        <w:tc>
          <w:tcPr>
            <w:tcW w:w="7581" w:type="dxa"/>
          </w:tcPr>
          <w:p w14:paraId="2ACC14F5" w14:textId="14E932C0" w:rsidR="001F46D8" w:rsidRPr="008163D9" w:rsidRDefault="008163D9" w:rsidP="002F04AE">
            <w:pPr>
              <w:jc w:val="both"/>
              <w:rPr>
                <w:rFonts w:ascii="Franklin Gothic Book" w:eastAsia="Times New Roman" w:hAnsi="Franklin Gothic Book" w:cs="Times New Roman"/>
                <w:bCs/>
              </w:rPr>
            </w:pPr>
            <w:r>
              <w:rPr>
                <w:rFonts w:ascii="Franklin Gothic Book" w:eastAsia="Times New Roman" w:hAnsi="Franklin Gothic Book" w:cs="Times New Roman"/>
                <w:b/>
              </w:rPr>
              <w:t xml:space="preserve">Resolved   -   </w:t>
            </w:r>
            <w:r>
              <w:rPr>
                <w:rFonts w:ascii="Franklin Gothic Book" w:eastAsia="Times New Roman" w:hAnsi="Franklin Gothic Book" w:cs="Times New Roman"/>
                <w:bCs/>
              </w:rPr>
              <w:t>That the schedule of meetings for 2024/2025 be approved</w:t>
            </w:r>
          </w:p>
        </w:tc>
        <w:tc>
          <w:tcPr>
            <w:tcW w:w="584" w:type="dxa"/>
          </w:tcPr>
          <w:p w14:paraId="724CD058" w14:textId="77777777" w:rsidR="001F46D8" w:rsidRDefault="001F46D8" w:rsidP="00B877D1">
            <w:pPr>
              <w:rPr>
                <w:rFonts w:ascii="Franklin Gothic Book" w:hAnsi="Franklin Gothic Book"/>
                <w:b/>
                <w:bCs/>
              </w:rPr>
            </w:pPr>
          </w:p>
        </w:tc>
      </w:tr>
      <w:tr w:rsidR="001F46D8" w14:paraId="753D0739" w14:textId="77777777" w:rsidTr="001F46D8">
        <w:tc>
          <w:tcPr>
            <w:tcW w:w="851" w:type="dxa"/>
            <w:shd w:val="clear" w:color="auto" w:fill="E5B8B7" w:themeFill="accent2" w:themeFillTint="66"/>
          </w:tcPr>
          <w:p w14:paraId="2C4252BC" w14:textId="514CBB47" w:rsidR="001F46D8" w:rsidRDefault="001F46D8" w:rsidP="00B877D1">
            <w:pPr>
              <w:rPr>
                <w:rFonts w:ascii="Franklin Gothic Book" w:hAnsi="Franklin Gothic Book"/>
                <w:b/>
                <w:bCs/>
              </w:rPr>
            </w:pPr>
          </w:p>
        </w:tc>
        <w:tc>
          <w:tcPr>
            <w:tcW w:w="7581" w:type="dxa"/>
            <w:shd w:val="clear" w:color="auto" w:fill="E5B8B7" w:themeFill="accent2" w:themeFillTint="66"/>
          </w:tcPr>
          <w:p w14:paraId="076CCABF" w14:textId="3E1FE9D8" w:rsidR="001F46D8" w:rsidRPr="001F46D8"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
              </w:rPr>
              <w:t>DATE OF NEXT MEETING</w:t>
            </w:r>
          </w:p>
        </w:tc>
        <w:tc>
          <w:tcPr>
            <w:tcW w:w="584" w:type="dxa"/>
            <w:shd w:val="clear" w:color="auto" w:fill="E5B8B7" w:themeFill="accent2" w:themeFillTint="66"/>
          </w:tcPr>
          <w:p w14:paraId="73AAA9B2" w14:textId="77777777" w:rsidR="001F46D8" w:rsidRDefault="001F46D8" w:rsidP="00B877D1">
            <w:pPr>
              <w:rPr>
                <w:rFonts w:ascii="Franklin Gothic Book" w:hAnsi="Franklin Gothic Book"/>
                <w:b/>
                <w:bCs/>
              </w:rPr>
            </w:pPr>
          </w:p>
        </w:tc>
      </w:tr>
      <w:tr w:rsidR="001F46D8" w14:paraId="6E3F3E98" w14:textId="77777777" w:rsidTr="009F42B9">
        <w:tc>
          <w:tcPr>
            <w:tcW w:w="851" w:type="dxa"/>
          </w:tcPr>
          <w:p w14:paraId="287B7AA3" w14:textId="77777777" w:rsidR="001F46D8" w:rsidRDefault="001F46D8" w:rsidP="00B877D1">
            <w:pPr>
              <w:rPr>
                <w:rFonts w:ascii="Franklin Gothic Book" w:hAnsi="Franklin Gothic Book"/>
                <w:b/>
                <w:bCs/>
              </w:rPr>
            </w:pPr>
          </w:p>
        </w:tc>
        <w:tc>
          <w:tcPr>
            <w:tcW w:w="7581" w:type="dxa"/>
          </w:tcPr>
          <w:p w14:paraId="4F0D5722" w14:textId="21BC8D09" w:rsidR="001F46D8"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T</w:t>
            </w:r>
            <w:r w:rsidR="008163D9">
              <w:rPr>
                <w:rFonts w:ascii="Franklin Gothic Book" w:eastAsia="Times New Roman" w:hAnsi="Franklin Gothic Book" w:cs="Times New Roman"/>
                <w:bCs/>
              </w:rPr>
              <w:t>ues</w:t>
            </w:r>
            <w:r>
              <w:rPr>
                <w:rFonts w:ascii="Franklin Gothic Book" w:eastAsia="Times New Roman" w:hAnsi="Franklin Gothic Book" w:cs="Times New Roman"/>
                <w:bCs/>
              </w:rPr>
              <w:t>day 21</w:t>
            </w:r>
            <w:r w:rsidR="008163D9" w:rsidRPr="008163D9">
              <w:rPr>
                <w:rFonts w:ascii="Franklin Gothic Book" w:eastAsia="Times New Roman" w:hAnsi="Franklin Gothic Book" w:cs="Times New Roman"/>
                <w:bCs/>
                <w:vertAlign w:val="superscript"/>
              </w:rPr>
              <w:t>st</w:t>
            </w:r>
            <w:r w:rsidR="008163D9">
              <w:rPr>
                <w:rFonts w:ascii="Franklin Gothic Book" w:eastAsia="Times New Roman" w:hAnsi="Franklin Gothic Book" w:cs="Times New Roman"/>
                <w:bCs/>
              </w:rPr>
              <w:t xml:space="preserve"> May</w:t>
            </w:r>
            <w:r>
              <w:rPr>
                <w:rFonts w:ascii="Franklin Gothic Book" w:eastAsia="Times New Roman" w:hAnsi="Franklin Gothic Book" w:cs="Times New Roman"/>
                <w:bCs/>
              </w:rPr>
              <w:t xml:space="preserve"> 2024</w:t>
            </w:r>
          </w:p>
          <w:p w14:paraId="241C9263" w14:textId="5868FF0C" w:rsidR="001F46D8" w:rsidRDefault="001F46D8" w:rsidP="002F04AE">
            <w:pPr>
              <w:jc w:val="both"/>
              <w:rPr>
                <w:rFonts w:ascii="Franklin Gothic Book" w:eastAsia="Times New Roman" w:hAnsi="Franklin Gothic Book" w:cs="Times New Roman"/>
                <w:bCs/>
              </w:rPr>
            </w:pPr>
          </w:p>
        </w:tc>
        <w:tc>
          <w:tcPr>
            <w:tcW w:w="584" w:type="dxa"/>
          </w:tcPr>
          <w:p w14:paraId="7728AB44" w14:textId="77777777" w:rsidR="001F46D8" w:rsidRDefault="001F46D8" w:rsidP="00B877D1">
            <w:pPr>
              <w:rPr>
                <w:rFonts w:ascii="Franklin Gothic Book" w:hAnsi="Franklin Gothic Book"/>
                <w:b/>
                <w:bCs/>
              </w:rPr>
            </w:pPr>
          </w:p>
        </w:tc>
      </w:tr>
      <w:tr w:rsidR="001F46D8" w14:paraId="180B8D1C" w14:textId="77777777" w:rsidTr="001F46D8">
        <w:tc>
          <w:tcPr>
            <w:tcW w:w="851" w:type="dxa"/>
            <w:shd w:val="clear" w:color="auto" w:fill="E5B8B7" w:themeFill="accent2" w:themeFillTint="66"/>
          </w:tcPr>
          <w:p w14:paraId="3F4EF6C2" w14:textId="77777777" w:rsidR="001F46D8" w:rsidRDefault="001F46D8" w:rsidP="00B877D1">
            <w:pPr>
              <w:rPr>
                <w:rFonts w:ascii="Franklin Gothic Book" w:hAnsi="Franklin Gothic Book"/>
                <w:b/>
                <w:bCs/>
              </w:rPr>
            </w:pPr>
          </w:p>
        </w:tc>
        <w:tc>
          <w:tcPr>
            <w:tcW w:w="7581" w:type="dxa"/>
            <w:shd w:val="clear" w:color="auto" w:fill="E5B8B7" w:themeFill="accent2" w:themeFillTint="66"/>
          </w:tcPr>
          <w:p w14:paraId="535D3F9A" w14:textId="611AC74F" w:rsidR="001F46D8"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
              </w:rPr>
              <w:t>The staff and student governors, associate members and the Executive Team left the meeting at this point.</w:t>
            </w:r>
          </w:p>
        </w:tc>
        <w:tc>
          <w:tcPr>
            <w:tcW w:w="584" w:type="dxa"/>
            <w:shd w:val="clear" w:color="auto" w:fill="E5B8B7" w:themeFill="accent2" w:themeFillTint="66"/>
          </w:tcPr>
          <w:p w14:paraId="3B5DC998" w14:textId="77777777" w:rsidR="001F46D8" w:rsidRDefault="001F46D8" w:rsidP="00B877D1">
            <w:pPr>
              <w:rPr>
                <w:rFonts w:ascii="Franklin Gothic Book" w:hAnsi="Franklin Gothic Book"/>
                <w:b/>
                <w:bCs/>
              </w:rPr>
            </w:pPr>
          </w:p>
        </w:tc>
      </w:tr>
    </w:tbl>
    <w:p w14:paraId="1C2781A0" w14:textId="77777777" w:rsidR="009B4852" w:rsidRDefault="009B4852" w:rsidP="00B877D1">
      <w:pPr>
        <w:spacing w:after="0" w:line="240" w:lineRule="auto"/>
        <w:rPr>
          <w:rFonts w:ascii="Franklin Gothic Book" w:hAnsi="Franklin Gothic Book"/>
          <w:b/>
          <w:bCs/>
        </w:rPr>
      </w:pPr>
    </w:p>
    <w:sectPr w:rsidR="009B485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9E9E" w14:textId="77777777" w:rsidR="00D53CF6" w:rsidRDefault="00D53CF6" w:rsidP="000315C2">
      <w:pPr>
        <w:spacing w:after="0" w:line="240" w:lineRule="auto"/>
      </w:pPr>
      <w:r>
        <w:separator/>
      </w:r>
    </w:p>
  </w:endnote>
  <w:endnote w:type="continuationSeparator" w:id="0">
    <w:p w14:paraId="05CABC03" w14:textId="77777777" w:rsidR="00D53CF6" w:rsidRDefault="00D53CF6" w:rsidP="0003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83C4" w14:textId="77777777" w:rsidR="00D53CF6" w:rsidRDefault="00D53CF6" w:rsidP="000315C2">
      <w:pPr>
        <w:spacing w:after="0" w:line="240" w:lineRule="auto"/>
      </w:pPr>
      <w:r>
        <w:separator/>
      </w:r>
    </w:p>
  </w:footnote>
  <w:footnote w:type="continuationSeparator" w:id="0">
    <w:p w14:paraId="4D505BE7" w14:textId="77777777" w:rsidR="00D53CF6" w:rsidRDefault="00D53CF6" w:rsidP="0003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70D7" w14:textId="151291B7" w:rsidR="000315C2" w:rsidRDefault="000315C2">
    <w:pPr>
      <w:pStyle w:val="Header"/>
    </w:pPr>
    <w:r>
      <w:rPr>
        <w:noProof/>
        <w:lang w:eastAsia="en-GB"/>
      </w:rPr>
      <w:drawing>
        <wp:anchor distT="0" distB="0" distL="114300" distR="114300" simplePos="0" relativeHeight="251659264" behindDoc="1" locked="0" layoutInCell="1" allowOverlap="1" wp14:anchorId="046CE3AA" wp14:editId="3D0EB63B">
          <wp:simplePos x="0" y="0"/>
          <wp:positionH relativeFrom="column">
            <wp:posOffset>-948059</wp:posOffset>
          </wp:positionH>
          <wp:positionV relativeFrom="paragraph">
            <wp:posOffset>-494299</wp:posOffset>
          </wp:positionV>
          <wp:extent cx="7592785" cy="94297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9278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273D6"/>
    <w:multiLevelType w:val="hybridMultilevel"/>
    <w:tmpl w:val="BD504A94"/>
    <w:lvl w:ilvl="0" w:tplc="BE6A95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877F5"/>
    <w:multiLevelType w:val="multilevel"/>
    <w:tmpl w:val="6A560680"/>
    <w:lvl w:ilvl="0">
      <w:start w:val="1"/>
      <w:numFmt w:val="decimal"/>
      <w:lvlText w:val="%1"/>
      <w:lvlJc w:val="left"/>
      <w:pPr>
        <w:ind w:left="430" w:hanging="430"/>
      </w:pPr>
      <w:rPr>
        <w:rFonts w:ascii="Franklin Gothic Book" w:eastAsiaTheme="minorHAnsi" w:hAnsi="Franklin Gothic Book" w:cstheme="minorBidi" w:hint="default"/>
      </w:rPr>
    </w:lvl>
    <w:lvl w:ilvl="1">
      <w:start w:val="1"/>
      <w:numFmt w:val="decimal"/>
      <w:lvlText w:val="%1.%2"/>
      <w:lvlJc w:val="left"/>
      <w:pPr>
        <w:ind w:left="430" w:hanging="430"/>
      </w:pPr>
      <w:rPr>
        <w:rFonts w:ascii="Franklin Gothic Book" w:eastAsiaTheme="minorHAnsi" w:hAnsi="Franklin Gothic Book" w:cstheme="minorBidi" w:hint="default"/>
      </w:rPr>
    </w:lvl>
    <w:lvl w:ilvl="2">
      <w:start w:val="1"/>
      <w:numFmt w:val="decimal"/>
      <w:lvlText w:val="%1.%2.%3"/>
      <w:lvlJc w:val="left"/>
      <w:pPr>
        <w:ind w:left="720" w:hanging="720"/>
      </w:pPr>
      <w:rPr>
        <w:rFonts w:ascii="Franklin Gothic Book" w:eastAsiaTheme="minorHAnsi" w:hAnsi="Franklin Gothic Book" w:cstheme="minorBidi" w:hint="default"/>
      </w:rPr>
    </w:lvl>
    <w:lvl w:ilvl="3">
      <w:start w:val="1"/>
      <w:numFmt w:val="decimal"/>
      <w:lvlText w:val="%1.%2.%3.%4"/>
      <w:lvlJc w:val="left"/>
      <w:pPr>
        <w:ind w:left="720" w:hanging="720"/>
      </w:pPr>
      <w:rPr>
        <w:rFonts w:ascii="Franklin Gothic Book" w:eastAsiaTheme="minorHAnsi" w:hAnsi="Franklin Gothic Book" w:cstheme="minorBidi" w:hint="default"/>
      </w:rPr>
    </w:lvl>
    <w:lvl w:ilvl="4">
      <w:start w:val="1"/>
      <w:numFmt w:val="decimal"/>
      <w:lvlText w:val="%1.%2.%3.%4.%5"/>
      <w:lvlJc w:val="left"/>
      <w:pPr>
        <w:ind w:left="1080" w:hanging="1080"/>
      </w:pPr>
      <w:rPr>
        <w:rFonts w:ascii="Franklin Gothic Book" w:eastAsiaTheme="minorHAnsi" w:hAnsi="Franklin Gothic Book" w:cstheme="minorBidi" w:hint="default"/>
      </w:rPr>
    </w:lvl>
    <w:lvl w:ilvl="5">
      <w:start w:val="1"/>
      <w:numFmt w:val="decimal"/>
      <w:lvlText w:val="%1.%2.%3.%4.%5.%6"/>
      <w:lvlJc w:val="left"/>
      <w:pPr>
        <w:ind w:left="1080" w:hanging="1080"/>
      </w:pPr>
      <w:rPr>
        <w:rFonts w:ascii="Franklin Gothic Book" w:eastAsiaTheme="minorHAnsi" w:hAnsi="Franklin Gothic Book" w:cstheme="minorBidi" w:hint="default"/>
      </w:rPr>
    </w:lvl>
    <w:lvl w:ilvl="6">
      <w:start w:val="1"/>
      <w:numFmt w:val="decimal"/>
      <w:lvlText w:val="%1.%2.%3.%4.%5.%6.%7"/>
      <w:lvlJc w:val="left"/>
      <w:pPr>
        <w:ind w:left="1440" w:hanging="1440"/>
      </w:pPr>
      <w:rPr>
        <w:rFonts w:ascii="Franklin Gothic Book" w:eastAsiaTheme="minorHAnsi" w:hAnsi="Franklin Gothic Book" w:cstheme="minorBidi" w:hint="default"/>
      </w:rPr>
    </w:lvl>
    <w:lvl w:ilvl="7">
      <w:start w:val="1"/>
      <w:numFmt w:val="decimal"/>
      <w:lvlText w:val="%1.%2.%3.%4.%5.%6.%7.%8"/>
      <w:lvlJc w:val="left"/>
      <w:pPr>
        <w:ind w:left="1440" w:hanging="1440"/>
      </w:pPr>
      <w:rPr>
        <w:rFonts w:ascii="Franklin Gothic Book" w:eastAsiaTheme="minorHAnsi" w:hAnsi="Franklin Gothic Book" w:cstheme="minorBidi" w:hint="default"/>
      </w:rPr>
    </w:lvl>
    <w:lvl w:ilvl="8">
      <w:start w:val="1"/>
      <w:numFmt w:val="decimal"/>
      <w:lvlText w:val="%1.%2.%3.%4.%5.%6.%7.%8.%9"/>
      <w:lvlJc w:val="left"/>
      <w:pPr>
        <w:ind w:left="1800" w:hanging="1800"/>
      </w:pPr>
      <w:rPr>
        <w:rFonts w:ascii="Franklin Gothic Book" w:eastAsiaTheme="minorHAnsi" w:hAnsi="Franklin Gothic Book" w:cstheme="minorBidi" w:hint="default"/>
      </w:rPr>
    </w:lvl>
  </w:abstractNum>
  <w:abstractNum w:abstractNumId="2" w15:restartNumberingAfterBreak="0">
    <w:nsid w:val="556B3FD2"/>
    <w:multiLevelType w:val="hybridMultilevel"/>
    <w:tmpl w:val="47AE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3440A"/>
    <w:multiLevelType w:val="hybridMultilevel"/>
    <w:tmpl w:val="0CB2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60297"/>
    <w:multiLevelType w:val="hybridMultilevel"/>
    <w:tmpl w:val="FE9C4F3C"/>
    <w:lvl w:ilvl="0" w:tplc="B8CE29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FC0E27"/>
    <w:multiLevelType w:val="hybridMultilevel"/>
    <w:tmpl w:val="E64EC058"/>
    <w:lvl w:ilvl="0" w:tplc="587AC8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C2"/>
    <w:rsid w:val="00014693"/>
    <w:rsid w:val="00022947"/>
    <w:rsid w:val="000315C2"/>
    <w:rsid w:val="00032812"/>
    <w:rsid w:val="00057207"/>
    <w:rsid w:val="00057FD6"/>
    <w:rsid w:val="00063EE2"/>
    <w:rsid w:val="0006605E"/>
    <w:rsid w:val="00070D59"/>
    <w:rsid w:val="000740A4"/>
    <w:rsid w:val="0007701B"/>
    <w:rsid w:val="00081020"/>
    <w:rsid w:val="000826F7"/>
    <w:rsid w:val="000829CD"/>
    <w:rsid w:val="00083940"/>
    <w:rsid w:val="00083E1F"/>
    <w:rsid w:val="00086673"/>
    <w:rsid w:val="0008790F"/>
    <w:rsid w:val="000A1B4C"/>
    <w:rsid w:val="000A54E7"/>
    <w:rsid w:val="000A5C9F"/>
    <w:rsid w:val="000B4179"/>
    <w:rsid w:val="000B5F92"/>
    <w:rsid w:val="000C0ABB"/>
    <w:rsid w:val="000C25CC"/>
    <w:rsid w:val="000E13F2"/>
    <w:rsid w:val="000F51A6"/>
    <w:rsid w:val="00102AAE"/>
    <w:rsid w:val="001052D3"/>
    <w:rsid w:val="001060B1"/>
    <w:rsid w:val="00113BA3"/>
    <w:rsid w:val="00120207"/>
    <w:rsid w:val="001217EA"/>
    <w:rsid w:val="00123B38"/>
    <w:rsid w:val="00127031"/>
    <w:rsid w:val="001270F8"/>
    <w:rsid w:val="001335B0"/>
    <w:rsid w:val="00135995"/>
    <w:rsid w:val="0015518D"/>
    <w:rsid w:val="0017443A"/>
    <w:rsid w:val="00175AD3"/>
    <w:rsid w:val="00176C23"/>
    <w:rsid w:val="0019006C"/>
    <w:rsid w:val="00191192"/>
    <w:rsid w:val="001A61F4"/>
    <w:rsid w:val="001D3695"/>
    <w:rsid w:val="001D55C3"/>
    <w:rsid w:val="001F46D8"/>
    <w:rsid w:val="002000BD"/>
    <w:rsid w:val="002118BC"/>
    <w:rsid w:val="00212A53"/>
    <w:rsid w:val="00212AFF"/>
    <w:rsid w:val="0021482E"/>
    <w:rsid w:val="00221F4A"/>
    <w:rsid w:val="00224198"/>
    <w:rsid w:val="0023009F"/>
    <w:rsid w:val="00237961"/>
    <w:rsid w:val="002447BB"/>
    <w:rsid w:val="00247440"/>
    <w:rsid w:val="0025001C"/>
    <w:rsid w:val="0025349D"/>
    <w:rsid w:val="00260B96"/>
    <w:rsid w:val="00263942"/>
    <w:rsid w:val="002659C3"/>
    <w:rsid w:val="00274D22"/>
    <w:rsid w:val="00275813"/>
    <w:rsid w:val="00283566"/>
    <w:rsid w:val="002913FD"/>
    <w:rsid w:val="00294B5A"/>
    <w:rsid w:val="002A65F2"/>
    <w:rsid w:val="002A7418"/>
    <w:rsid w:val="002B231B"/>
    <w:rsid w:val="002B54DB"/>
    <w:rsid w:val="002B5A4C"/>
    <w:rsid w:val="002B6097"/>
    <w:rsid w:val="002D715D"/>
    <w:rsid w:val="002E0090"/>
    <w:rsid w:val="002E6EC1"/>
    <w:rsid w:val="002F04AE"/>
    <w:rsid w:val="002F100D"/>
    <w:rsid w:val="002F6426"/>
    <w:rsid w:val="003012F3"/>
    <w:rsid w:val="0032034A"/>
    <w:rsid w:val="0032051C"/>
    <w:rsid w:val="00323468"/>
    <w:rsid w:val="00326C02"/>
    <w:rsid w:val="00334A55"/>
    <w:rsid w:val="003439F4"/>
    <w:rsid w:val="003447BE"/>
    <w:rsid w:val="0035403B"/>
    <w:rsid w:val="00365574"/>
    <w:rsid w:val="003763D2"/>
    <w:rsid w:val="003800E0"/>
    <w:rsid w:val="00382E79"/>
    <w:rsid w:val="0038726C"/>
    <w:rsid w:val="003B1E9B"/>
    <w:rsid w:val="003B468A"/>
    <w:rsid w:val="003B5940"/>
    <w:rsid w:val="003C2BEF"/>
    <w:rsid w:val="003C5FC0"/>
    <w:rsid w:val="003F3186"/>
    <w:rsid w:val="004001EC"/>
    <w:rsid w:val="00410181"/>
    <w:rsid w:val="00434CB7"/>
    <w:rsid w:val="00440637"/>
    <w:rsid w:val="00441490"/>
    <w:rsid w:val="004522F1"/>
    <w:rsid w:val="00475227"/>
    <w:rsid w:val="004755C8"/>
    <w:rsid w:val="00480C93"/>
    <w:rsid w:val="00481027"/>
    <w:rsid w:val="0048228B"/>
    <w:rsid w:val="00490B5E"/>
    <w:rsid w:val="004A533D"/>
    <w:rsid w:val="004A6EB4"/>
    <w:rsid w:val="004B661B"/>
    <w:rsid w:val="004D0D37"/>
    <w:rsid w:val="004E31F8"/>
    <w:rsid w:val="005036FD"/>
    <w:rsid w:val="00503C9B"/>
    <w:rsid w:val="00507825"/>
    <w:rsid w:val="00516E40"/>
    <w:rsid w:val="00517158"/>
    <w:rsid w:val="00524653"/>
    <w:rsid w:val="00526601"/>
    <w:rsid w:val="0053376D"/>
    <w:rsid w:val="00535AC8"/>
    <w:rsid w:val="00536DEE"/>
    <w:rsid w:val="00542311"/>
    <w:rsid w:val="00545E5D"/>
    <w:rsid w:val="0054702E"/>
    <w:rsid w:val="00551331"/>
    <w:rsid w:val="0055169F"/>
    <w:rsid w:val="005552D3"/>
    <w:rsid w:val="005620B4"/>
    <w:rsid w:val="00574174"/>
    <w:rsid w:val="005748B6"/>
    <w:rsid w:val="0058783C"/>
    <w:rsid w:val="005878A2"/>
    <w:rsid w:val="0059675D"/>
    <w:rsid w:val="005B1163"/>
    <w:rsid w:val="005B5725"/>
    <w:rsid w:val="005B6F3D"/>
    <w:rsid w:val="005B7BEA"/>
    <w:rsid w:val="005C5C56"/>
    <w:rsid w:val="005C7C11"/>
    <w:rsid w:val="005E3800"/>
    <w:rsid w:val="005E48C1"/>
    <w:rsid w:val="00607DCD"/>
    <w:rsid w:val="00614914"/>
    <w:rsid w:val="00617A42"/>
    <w:rsid w:val="00633376"/>
    <w:rsid w:val="00636175"/>
    <w:rsid w:val="006405FF"/>
    <w:rsid w:val="00644F26"/>
    <w:rsid w:val="0067287B"/>
    <w:rsid w:val="006758B2"/>
    <w:rsid w:val="0068359A"/>
    <w:rsid w:val="00684B1F"/>
    <w:rsid w:val="00692A1A"/>
    <w:rsid w:val="00693233"/>
    <w:rsid w:val="006933D0"/>
    <w:rsid w:val="006973F0"/>
    <w:rsid w:val="006A3F8E"/>
    <w:rsid w:val="006B3C0D"/>
    <w:rsid w:val="006C6ADF"/>
    <w:rsid w:val="006D132B"/>
    <w:rsid w:val="007030E6"/>
    <w:rsid w:val="00710C00"/>
    <w:rsid w:val="00715091"/>
    <w:rsid w:val="0071654A"/>
    <w:rsid w:val="00716B15"/>
    <w:rsid w:val="007351C5"/>
    <w:rsid w:val="00737604"/>
    <w:rsid w:val="0074783D"/>
    <w:rsid w:val="007559B7"/>
    <w:rsid w:val="0075797B"/>
    <w:rsid w:val="00757FEC"/>
    <w:rsid w:val="00766F50"/>
    <w:rsid w:val="00795CF3"/>
    <w:rsid w:val="007A110B"/>
    <w:rsid w:val="007A7EF5"/>
    <w:rsid w:val="007B28AA"/>
    <w:rsid w:val="007B5A2B"/>
    <w:rsid w:val="007B6BA6"/>
    <w:rsid w:val="007C1D4F"/>
    <w:rsid w:val="007D0418"/>
    <w:rsid w:val="007D128A"/>
    <w:rsid w:val="007D1C81"/>
    <w:rsid w:val="007D55BF"/>
    <w:rsid w:val="007E13DC"/>
    <w:rsid w:val="007F30D8"/>
    <w:rsid w:val="007F3F18"/>
    <w:rsid w:val="00814505"/>
    <w:rsid w:val="008163D9"/>
    <w:rsid w:val="0082740A"/>
    <w:rsid w:val="00836244"/>
    <w:rsid w:val="00842058"/>
    <w:rsid w:val="008516DE"/>
    <w:rsid w:val="00862FD2"/>
    <w:rsid w:val="008648A4"/>
    <w:rsid w:val="00881473"/>
    <w:rsid w:val="0088290B"/>
    <w:rsid w:val="00883481"/>
    <w:rsid w:val="0088350F"/>
    <w:rsid w:val="00884BDB"/>
    <w:rsid w:val="00886C20"/>
    <w:rsid w:val="008953DE"/>
    <w:rsid w:val="008A23F7"/>
    <w:rsid w:val="008A48F4"/>
    <w:rsid w:val="008A64B6"/>
    <w:rsid w:val="008C0024"/>
    <w:rsid w:val="008C02F0"/>
    <w:rsid w:val="008D031B"/>
    <w:rsid w:val="008D5B45"/>
    <w:rsid w:val="008E208F"/>
    <w:rsid w:val="008F14A0"/>
    <w:rsid w:val="00900A26"/>
    <w:rsid w:val="00903D49"/>
    <w:rsid w:val="0091417F"/>
    <w:rsid w:val="00926248"/>
    <w:rsid w:val="00941D8B"/>
    <w:rsid w:val="009424AB"/>
    <w:rsid w:val="00963489"/>
    <w:rsid w:val="00975735"/>
    <w:rsid w:val="00981D0D"/>
    <w:rsid w:val="00986F23"/>
    <w:rsid w:val="00987B29"/>
    <w:rsid w:val="009928F5"/>
    <w:rsid w:val="00993AEB"/>
    <w:rsid w:val="009960F9"/>
    <w:rsid w:val="009961C6"/>
    <w:rsid w:val="009A23A9"/>
    <w:rsid w:val="009A4D1D"/>
    <w:rsid w:val="009B0102"/>
    <w:rsid w:val="009B08B6"/>
    <w:rsid w:val="009B4852"/>
    <w:rsid w:val="009C5F8F"/>
    <w:rsid w:val="009D1ABB"/>
    <w:rsid w:val="009E2858"/>
    <w:rsid w:val="009E5D83"/>
    <w:rsid w:val="009E7083"/>
    <w:rsid w:val="009F42B9"/>
    <w:rsid w:val="00A0059D"/>
    <w:rsid w:val="00A009B4"/>
    <w:rsid w:val="00A13EB9"/>
    <w:rsid w:val="00A17352"/>
    <w:rsid w:val="00A22871"/>
    <w:rsid w:val="00A33117"/>
    <w:rsid w:val="00A56304"/>
    <w:rsid w:val="00A609F4"/>
    <w:rsid w:val="00A61735"/>
    <w:rsid w:val="00A758A5"/>
    <w:rsid w:val="00A802F7"/>
    <w:rsid w:val="00A868C8"/>
    <w:rsid w:val="00A9304C"/>
    <w:rsid w:val="00AA0509"/>
    <w:rsid w:val="00AA07D1"/>
    <w:rsid w:val="00AB04A0"/>
    <w:rsid w:val="00AC1E93"/>
    <w:rsid w:val="00AC3FF7"/>
    <w:rsid w:val="00AC7371"/>
    <w:rsid w:val="00AD0DF9"/>
    <w:rsid w:val="00AE1CBA"/>
    <w:rsid w:val="00AE2738"/>
    <w:rsid w:val="00AE29C3"/>
    <w:rsid w:val="00AE4696"/>
    <w:rsid w:val="00AE7A29"/>
    <w:rsid w:val="00AF1A00"/>
    <w:rsid w:val="00AF7F60"/>
    <w:rsid w:val="00B012A9"/>
    <w:rsid w:val="00B26C31"/>
    <w:rsid w:val="00B31543"/>
    <w:rsid w:val="00B31D44"/>
    <w:rsid w:val="00B34484"/>
    <w:rsid w:val="00B41B95"/>
    <w:rsid w:val="00B47925"/>
    <w:rsid w:val="00B47E2F"/>
    <w:rsid w:val="00B50BED"/>
    <w:rsid w:val="00B51822"/>
    <w:rsid w:val="00B7035D"/>
    <w:rsid w:val="00B76761"/>
    <w:rsid w:val="00B877D1"/>
    <w:rsid w:val="00B90196"/>
    <w:rsid w:val="00B90350"/>
    <w:rsid w:val="00B959E9"/>
    <w:rsid w:val="00B97957"/>
    <w:rsid w:val="00BC5CA9"/>
    <w:rsid w:val="00BD0520"/>
    <w:rsid w:val="00BD4A69"/>
    <w:rsid w:val="00BE4386"/>
    <w:rsid w:val="00BF584D"/>
    <w:rsid w:val="00C150B2"/>
    <w:rsid w:val="00C1673A"/>
    <w:rsid w:val="00C179EA"/>
    <w:rsid w:val="00C20EC4"/>
    <w:rsid w:val="00C31FA4"/>
    <w:rsid w:val="00C32ABF"/>
    <w:rsid w:val="00C43A53"/>
    <w:rsid w:val="00C51E60"/>
    <w:rsid w:val="00C65A59"/>
    <w:rsid w:val="00C70945"/>
    <w:rsid w:val="00C732C3"/>
    <w:rsid w:val="00C81A95"/>
    <w:rsid w:val="00C8650E"/>
    <w:rsid w:val="00C924FF"/>
    <w:rsid w:val="00C93662"/>
    <w:rsid w:val="00CA113F"/>
    <w:rsid w:val="00CA2292"/>
    <w:rsid w:val="00CA4EC6"/>
    <w:rsid w:val="00CB04FC"/>
    <w:rsid w:val="00CB3A63"/>
    <w:rsid w:val="00CB40E7"/>
    <w:rsid w:val="00CC4156"/>
    <w:rsid w:val="00CC5311"/>
    <w:rsid w:val="00CD6B0C"/>
    <w:rsid w:val="00CD6E11"/>
    <w:rsid w:val="00CE11C1"/>
    <w:rsid w:val="00CE2429"/>
    <w:rsid w:val="00CE3879"/>
    <w:rsid w:val="00D028F6"/>
    <w:rsid w:val="00D037A0"/>
    <w:rsid w:val="00D06F04"/>
    <w:rsid w:val="00D41F8B"/>
    <w:rsid w:val="00D5347B"/>
    <w:rsid w:val="00D53CF6"/>
    <w:rsid w:val="00D639E3"/>
    <w:rsid w:val="00D7150A"/>
    <w:rsid w:val="00D76D91"/>
    <w:rsid w:val="00D82241"/>
    <w:rsid w:val="00D84FCA"/>
    <w:rsid w:val="00D90939"/>
    <w:rsid w:val="00D9596E"/>
    <w:rsid w:val="00DA0A5E"/>
    <w:rsid w:val="00DA36FA"/>
    <w:rsid w:val="00DB0E01"/>
    <w:rsid w:val="00DC0238"/>
    <w:rsid w:val="00DC3185"/>
    <w:rsid w:val="00DD13E8"/>
    <w:rsid w:val="00DE21C7"/>
    <w:rsid w:val="00DF0B38"/>
    <w:rsid w:val="00E004B1"/>
    <w:rsid w:val="00E11973"/>
    <w:rsid w:val="00E11DBC"/>
    <w:rsid w:val="00E15364"/>
    <w:rsid w:val="00E153E3"/>
    <w:rsid w:val="00E15533"/>
    <w:rsid w:val="00E17058"/>
    <w:rsid w:val="00E252BB"/>
    <w:rsid w:val="00E36BF6"/>
    <w:rsid w:val="00E36EF7"/>
    <w:rsid w:val="00E40FE0"/>
    <w:rsid w:val="00E42804"/>
    <w:rsid w:val="00E61A14"/>
    <w:rsid w:val="00E660B5"/>
    <w:rsid w:val="00E7764A"/>
    <w:rsid w:val="00E8052A"/>
    <w:rsid w:val="00E87A8F"/>
    <w:rsid w:val="00E9650C"/>
    <w:rsid w:val="00E96A7E"/>
    <w:rsid w:val="00EA1244"/>
    <w:rsid w:val="00EA2E05"/>
    <w:rsid w:val="00EA2E66"/>
    <w:rsid w:val="00EA448B"/>
    <w:rsid w:val="00EC4D7F"/>
    <w:rsid w:val="00ED0851"/>
    <w:rsid w:val="00ED2BDB"/>
    <w:rsid w:val="00ED3A75"/>
    <w:rsid w:val="00EE3F6D"/>
    <w:rsid w:val="00EE4934"/>
    <w:rsid w:val="00EE6E28"/>
    <w:rsid w:val="00F0032F"/>
    <w:rsid w:val="00F02D71"/>
    <w:rsid w:val="00F115F6"/>
    <w:rsid w:val="00F13980"/>
    <w:rsid w:val="00F2129A"/>
    <w:rsid w:val="00F25F64"/>
    <w:rsid w:val="00F2682B"/>
    <w:rsid w:val="00F3632F"/>
    <w:rsid w:val="00F4164C"/>
    <w:rsid w:val="00F4455C"/>
    <w:rsid w:val="00F454FD"/>
    <w:rsid w:val="00F6048D"/>
    <w:rsid w:val="00F62378"/>
    <w:rsid w:val="00F718FC"/>
    <w:rsid w:val="00FA1D4C"/>
    <w:rsid w:val="00FB0A01"/>
    <w:rsid w:val="00FB72B8"/>
    <w:rsid w:val="00FC22B3"/>
    <w:rsid w:val="00FC38DE"/>
    <w:rsid w:val="00FC7D58"/>
    <w:rsid w:val="00FD28F0"/>
    <w:rsid w:val="00FD6C2C"/>
    <w:rsid w:val="00FE1A24"/>
    <w:rsid w:val="00FE6228"/>
    <w:rsid w:val="00FF6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6DD304"/>
  <w15:chartTrackingRefBased/>
  <w15:docId w15:val="{D3BF7424-BB59-44ED-8774-6EDAD0D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5C2"/>
  </w:style>
  <w:style w:type="paragraph" w:styleId="Footer">
    <w:name w:val="footer"/>
    <w:basedOn w:val="Normal"/>
    <w:link w:val="FooterChar"/>
    <w:uiPriority w:val="99"/>
    <w:unhideWhenUsed/>
    <w:rsid w:val="00031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5C2"/>
  </w:style>
  <w:style w:type="table" w:styleId="TableGrid">
    <w:name w:val="Table Grid"/>
    <w:basedOn w:val="TableNormal"/>
    <w:uiPriority w:val="59"/>
    <w:unhideWhenUsed/>
    <w:rsid w:val="0003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12</Pages>
  <Words>4990</Words>
  <Characters>28447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Smith</dc:creator>
  <cp:keywords/>
  <dc:description/>
  <cp:lastModifiedBy>Lesley Venables</cp:lastModifiedBy>
  <cp:revision>72</cp:revision>
  <cp:lastPrinted>2023-11-09T11:18:00Z</cp:lastPrinted>
  <dcterms:created xsi:type="dcterms:W3CDTF">2024-05-14T10:33:00Z</dcterms:created>
  <dcterms:modified xsi:type="dcterms:W3CDTF">2024-05-21T10:38:00Z</dcterms:modified>
</cp:coreProperties>
</file>