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8F166" w14:textId="67177838" w:rsidR="007D1C81" w:rsidRDefault="007D1C81" w:rsidP="00836244">
      <w:pPr>
        <w:spacing w:after="0" w:line="240" w:lineRule="auto"/>
        <w:rPr>
          <w:rFonts w:ascii="Franklin Gothic Book" w:hAnsi="Franklin Gothic Book"/>
        </w:rPr>
      </w:pPr>
    </w:p>
    <w:p w14:paraId="0A6BFA14" w14:textId="322433A5" w:rsidR="000315C2" w:rsidRDefault="000315C2" w:rsidP="00836244">
      <w:pPr>
        <w:spacing w:after="0" w:line="240" w:lineRule="auto"/>
        <w:rPr>
          <w:rFonts w:ascii="Franklin Gothic Book" w:hAnsi="Franklin Gothic Book"/>
        </w:rPr>
      </w:pPr>
    </w:p>
    <w:p w14:paraId="151F29AB" w14:textId="5B4B1DCF" w:rsidR="000315C2" w:rsidRPr="000315C2" w:rsidRDefault="00CE2429" w:rsidP="00C924FF">
      <w:pPr>
        <w:spacing w:after="0" w:line="240" w:lineRule="auto"/>
        <w:jc w:val="center"/>
        <w:rPr>
          <w:rFonts w:ascii="Franklin Gothic Book" w:hAnsi="Franklin Gothic Book"/>
          <w:b/>
          <w:bCs/>
        </w:rPr>
      </w:pPr>
      <w:r>
        <w:rPr>
          <w:rFonts w:ascii="Franklin Gothic Book" w:hAnsi="Franklin Gothic Book"/>
          <w:b/>
          <w:bCs/>
        </w:rPr>
        <w:t xml:space="preserve">MINUTES OF </w:t>
      </w:r>
      <w:r w:rsidR="009B08B6">
        <w:rPr>
          <w:rFonts w:ascii="Franklin Gothic Book" w:hAnsi="Franklin Gothic Book"/>
          <w:b/>
          <w:bCs/>
        </w:rPr>
        <w:t>CORPORATION</w:t>
      </w:r>
      <w:r>
        <w:rPr>
          <w:rFonts w:ascii="Franklin Gothic Book" w:hAnsi="Franklin Gothic Book"/>
          <w:b/>
          <w:bCs/>
        </w:rPr>
        <w:t xml:space="preserve"> MEETING</w:t>
      </w:r>
    </w:p>
    <w:p w14:paraId="3E8AD242" w14:textId="5F9A1E2D" w:rsidR="00C924FF" w:rsidRDefault="00C924FF" w:rsidP="00C924FF">
      <w:pPr>
        <w:spacing w:after="0" w:line="240" w:lineRule="auto"/>
        <w:ind w:firstLine="720"/>
        <w:jc w:val="center"/>
        <w:rPr>
          <w:rFonts w:ascii="Franklin Gothic Book" w:hAnsi="Franklin Gothic Book"/>
          <w:b/>
          <w:bCs/>
        </w:rPr>
      </w:pPr>
    </w:p>
    <w:p w14:paraId="36847C2A" w14:textId="39B9C7BF" w:rsidR="00CE2429" w:rsidRDefault="00CE2429" w:rsidP="00CE2429">
      <w:pPr>
        <w:spacing w:after="0" w:line="240" w:lineRule="auto"/>
        <w:jc w:val="center"/>
        <w:rPr>
          <w:rFonts w:ascii="Franklin Gothic Book" w:hAnsi="Franklin Gothic Book"/>
          <w:b/>
          <w:bCs/>
        </w:rPr>
      </w:pPr>
      <w:r>
        <w:rPr>
          <w:rFonts w:ascii="Franklin Gothic Book" w:hAnsi="Franklin Gothic Book"/>
          <w:b/>
          <w:bCs/>
        </w:rPr>
        <w:t xml:space="preserve">PART </w:t>
      </w:r>
      <w:r w:rsidR="00B97957">
        <w:rPr>
          <w:rFonts w:ascii="Franklin Gothic Book" w:hAnsi="Franklin Gothic Book"/>
          <w:b/>
          <w:bCs/>
        </w:rPr>
        <w:t>ONE</w:t>
      </w:r>
    </w:p>
    <w:p w14:paraId="7A12630E" w14:textId="77777777" w:rsidR="000315C2" w:rsidRDefault="000315C2" w:rsidP="000315C2">
      <w:pPr>
        <w:spacing w:after="0" w:line="240" w:lineRule="auto"/>
        <w:jc w:val="center"/>
        <w:rPr>
          <w:rFonts w:ascii="Franklin Gothic Book" w:hAnsi="Franklin Gothic Book"/>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3030"/>
        <w:gridCol w:w="826"/>
        <w:gridCol w:w="981"/>
        <w:gridCol w:w="3097"/>
      </w:tblGrid>
      <w:tr w:rsidR="007753AC" w14:paraId="58739A5F" w14:textId="77777777" w:rsidTr="000315C2">
        <w:tc>
          <w:tcPr>
            <w:tcW w:w="1101" w:type="dxa"/>
            <w:shd w:val="clear" w:color="auto" w:fill="E5B8B7" w:themeFill="accent2" w:themeFillTint="66"/>
          </w:tcPr>
          <w:p w14:paraId="328D7287" w14:textId="7B1A86FA" w:rsidR="000315C2" w:rsidRDefault="000315C2" w:rsidP="000315C2">
            <w:pPr>
              <w:jc w:val="center"/>
              <w:rPr>
                <w:rFonts w:ascii="Franklin Gothic Book" w:hAnsi="Franklin Gothic Book"/>
                <w:b/>
                <w:bCs/>
              </w:rPr>
            </w:pPr>
            <w:r>
              <w:rPr>
                <w:rFonts w:ascii="Franklin Gothic Book" w:hAnsi="Franklin Gothic Book"/>
                <w:b/>
                <w:bCs/>
              </w:rPr>
              <w:t>Venue:</w:t>
            </w:r>
          </w:p>
        </w:tc>
        <w:tc>
          <w:tcPr>
            <w:tcW w:w="3118" w:type="dxa"/>
          </w:tcPr>
          <w:p w14:paraId="776F7FEE" w14:textId="25915C6F" w:rsidR="000315C2" w:rsidRDefault="002B6097" w:rsidP="007B6BA6">
            <w:pPr>
              <w:rPr>
                <w:rFonts w:ascii="Franklin Gothic Book" w:hAnsi="Franklin Gothic Book"/>
                <w:b/>
                <w:bCs/>
              </w:rPr>
            </w:pPr>
            <w:r>
              <w:rPr>
                <w:rFonts w:ascii="Franklin Gothic Book" w:hAnsi="Franklin Gothic Book"/>
                <w:b/>
                <w:bCs/>
              </w:rPr>
              <w:t xml:space="preserve"> </w:t>
            </w:r>
            <w:r w:rsidR="009B08B6">
              <w:rPr>
                <w:rFonts w:ascii="Franklin Gothic Book" w:hAnsi="Franklin Gothic Book"/>
                <w:b/>
                <w:bCs/>
              </w:rPr>
              <w:t>HB201</w:t>
            </w:r>
          </w:p>
        </w:tc>
        <w:tc>
          <w:tcPr>
            <w:tcW w:w="851" w:type="dxa"/>
          </w:tcPr>
          <w:p w14:paraId="0B8BB3F7" w14:textId="77777777" w:rsidR="000315C2" w:rsidRDefault="000315C2" w:rsidP="000315C2">
            <w:pPr>
              <w:jc w:val="center"/>
              <w:rPr>
                <w:rFonts w:ascii="Franklin Gothic Book" w:hAnsi="Franklin Gothic Book"/>
                <w:b/>
                <w:bCs/>
              </w:rPr>
            </w:pPr>
          </w:p>
        </w:tc>
        <w:tc>
          <w:tcPr>
            <w:tcW w:w="992" w:type="dxa"/>
            <w:shd w:val="clear" w:color="auto" w:fill="E5B8B7" w:themeFill="accent2" w:themeFillTint="66"/>
          </w:tcPr>
          <w:p w14:paraId="0983D0CB" w14:textId="7B6D8926" w:rsidR="000315C2" w:rsidRDefault="000315C2" w:rsidP="000315C2">
            <w:pPr>
              <w:jc w:val="center"/>
              <w:rPr>
                <w:rFonts w:ascii="Franklin Gothic Book" w:hAnsi="Franklin Gothic Book"/>
                <w:b/>
                <w:bCs/>
              </w:rPr>
            </w:pPr>
            <w:r>
              <w:rPr>
                <w:rFonts w:ascii="Franklin Gothic Book" w:hAnsi="Franklin Gothic Book"/>
                <w:b/>
                <w:bCs/>
              </w:rPr>
              <w:t>Date:</w:t>
            </w:r>
          </w:p>
        </w:tc>
        <w:tc>
          <w:tcPr>
            <w:tcW w:w="3180" w:type="dxa"/>
          </w:tcPr>
          <w:p w14:paraId="20EDA8DB" w14:textId="2D6C0C81" w:rsidR="000315C2" w:rsidRDefault="002B6097" w:rsidP="007B6BA6">
            <w:pPr>
              <w:rPr>
                <w:rFonts w:ascii="Franklin Gothic Book" w:hAnsi="Franklin Gothic Book"/>
                <w:b/>
                <w:bCs/>
              </w:rPr>
            </w:pPr>
            <w:r>
              <w:rPr>
                <w:rFonts w:ascii="Franklin Gothic Book" w:hAnsi="Franklin Gothic Book"/>
                <w:b/>
                <w:bCs/>
              </w:rPr>
              <w:t xml:space="preserve"> </w:t>
            </w:r>
            <w:r w:rsidR="007753AC">
              <w:rPr>
                <w:rFonts w:ascii="Franklin Gothic Book" w:hAnsi="Franklin Gothic Book"/>
                <w:b/>
                <w:bCs/>
              </w:rPr>
              <w:t>T</w:t>
            </w:r>
            <w:r w:rsidR="008605DC">
              <w:rPr>
                <w:rFonts w:ascii="Franklin Gothic Book" w:hAnsi="Franklin Gothic Book"/>
                <w:b/>
                <w:bCs/>
              </w:rPr>
              <w:t>hursday</w:t>
            </w:r>
            <w:r w:rsidR="007753AC">
              <w:rPr>
                <w:rFonts w:ascii="Franklin Gothic Book" w:hAnsi="Franklin Gothic Book"/>
                <w:b/>
                <w:bCs/>
              </w:rPr>
              <w:t xml:space="preserve"> 11</w:t>
            </w:r>
            <w:r w:rsidR="007753AC" w:rsidRPr="007753AC">
              <w:rPr>
                <w:rFonts w:ascii="Franklin Gothic Book" w:hAnsi="Franklin Gothic Book"/>
                <w:b/>
                <w:bCs/>
                <w:vertAlign w:val="superscript"/>
              </w:rPr>
              <w:t>th</w:t>
            </w:r>
            <w:r w:rsidR="007753AC">
              <w:rPr>
                <w:rFonts w:ascii="Franklin Gothic Book" w:hAnsi="Franklin Gothic Book"/>
                <w:b/>
                <w:bCs/>
              </w:rPr>
              <w:t xml:space="preserve"> Ju</w:t>
            </w:r>
            <w:r w:rsidR="008605DC">
              <w:rPr>
                <w:rFonts w:ascii="Franklin Gothic Book" w:hAnsi="Franklin Gothic Book"/>
                <w:b/>
                <w:bCs/>
              </w:rPr>
              <w:t>ly</w:t>
            </w:r>
            <w:r w:rsidR="00CE2429">
              <w:rPr>
                <w:rFonts w:ascii="Franklin Gothic Book" w:hAnsi="Franklin Gothic Book"/>
                <w:b/>
                <w:bCs/>
              </w:rPr>
              <w:t xml:space="preserve"> </w:t>
            </w:r>
            <w:r w:rsidR="009B08B6">
              <w:rPr>
                <w:rFonts w:ascii="Franklin Gothic Book" w:hAnsi="Franklin Gothic Book"/>
                <w:b/>
                <w:bCs/>
              </w:rPr>
              <w:t>2024</w:t>
            </w:r>
          </w:p>
        </w:tc>
      </w:tr>
    </w:tbl>
    <w:p w14:paraId="520E5763" w14:textId="495A8497" w:rsidR="000315C2" w:rsidRDefault="000315C2" w:rsidP="000315C2">
      <w:pPr>
        <w:spacing w:after="0" w:line="240" w:lineRule="auto"/>
        <w:jc w:val="center"/>
        <w:rPr>
          <w:rFonts w:ascii="Franklin Gothic Book" w:hAnsi="Franklin Gothic Book"/>
          <w:b/>
          <w:bCs/>
        </w:rPr>
      </w:pPr>
    </w:p>
    <w:p w14:paraId="309D743E" w14:textId="23812AC5" w:rsidR="00B877D1" w:rsidRDefault="00B877D1" w:rsidP="000315C2">
      <w:pPr>
        <w:spacing w:after="0" w:line="240" w:lineRule="auto"/>
        <w:jc w:val="center"/>
        <w:rPr>
          <w:rFonts w:ascii="Franklin Gothic Book" w:hAnsi="Franklin Gothic Book"/>
          <w:b/>
          <w:bCs/>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83"/>
        <w:gridCol w:w="6237"/>
      </w:tblGrid>
      <w:tr w:rsidR="009F42B9" w14:paraId="2B60E191" w14:textId="77777777" w:rsidTr="009B08B6">
        <w:tc>
          <w:tcPr>
            <w:tcW w:w="2694" w:type="dxa"/>
            <w:shd w:val="clear" w:color="auto" w:fill="E5B8B7" w:themeFill="accent2" w:themeFillTint="66"/>
          </w:tcPr>
          <w:p w14:paraId="09D34240" w14:textId="06A94B08" w:rsidR="009F42B9" w:rsidRDefault="009F42B9" w:rsidP="00B877D1">
            <w:pPr>
              <w:rPr>
                <w:rFonts w:ascii="Franklin Gothic Book" w:hAnsi="Franklin Gothic Book"/>
                <w:b/>
                <w:bCs/>
              </w:rPr>
            </w:pPr>
            <w:r>
              <w:rPr>
                <w:rFonts w:ascii="Franklin Gothic Book" w:hAnsi="Franklin Gothic Book"/>
                <w:b/>
                <w:bCs/>
              </w:rPr>
              <w:t>Members:</w:t>
            </w:r>
          </w:p>
        </w:tc>
        <w:tc>
          <w:tcPr>
            <w:tcW w:w="283" w:type="dxa"/>
          </w:tcPr>
          <w:p w14:paraId="54D2998F" w14:textId="77777777" w:rsidR="009F42B9" w:rsidRDefault="009F42B9" w:rsidP="00B877D1">
            <w:pPr>
              <w:rPr>
                <w:rFonts w:ascii="Franklin Gothic Book" w:hAnsi="Franklin Gothic Book"/>
                <w:b/>
                <w:bCs/>
              </w:rPr>
            </w:pPr>
          </w:p>
        </w:tc>
        <w:tc>
          <w:tcPr>
            <w:tcW w:w="6237" w:type="dxa"/>
            <w:shd w:val="clear" w:color="auto" w:fill="E5B8B7" w:themeFill="accent2" w:themeFillTint="66"/>
          </w:tcPr>
          <w:p w14:paraId="08A13452" w14:textId="0754A1DF" w:rsidR="009F42B9" w:rsidRDefault="009F42B9" w:rsidP="00B877D1">
            <w:pPr>
              <w:rPr>
                <w:rFonts w:ascii="Franklin Gothic Book" w:hAnsi="Franklin Gothic Book"/>
                <w:b/>
                <w:bCs/>
              </w:rPr>
            </w:pPr>
            <w:r>
              <w:rPr>
                <w:rFonts w:ascii="Franklin Gothic Book" w:hAnsi="Franklin Gothic Book"/>
                <w:b/>
                <w:bCs/>
              </w:rPr>
              <w:t>In Attendance:</w:t>
            </w:r>
          </w:p>
        </w:tc>
      </w:tr>
      <w:tr w:rsidR="009F42B9" w14:paraId="22D688C6" w14:textId="77777777" w:rsidTr="009B08B6">
        <w:tc>
          <w:tcPr>
            <w:tcW w:w="2694" w:type="dxa"/>
          </w:tcPr>
          <w:p w14:paraId="1345A96F" w14:textId="755A8F2A" w:rsidR="009B08B6" w:rsidRDefault="008605DC" w:rsidP="009B08B6">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Charlotte Bosworth</w:t>
            </w:r>
          </w:p>
          <w:p w14:paraId="762A7355" w14:textId="71B26609" w:rsidR="007753AC" w:rsidRDefault="007753AC" w:rsidP="009B08B6">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Heather Lodge</w:t>
            </w:r>
          </w:p>
          <w:p w14:paraId="64016E5D" w14:textId="63BA1681" w:rsidR="008605DC" w:rsidRDefault="008605DC" w:rsidP="009B08B6">
            <w:pPr>
              <w:tabs>
                <w:tab w:val="left" w:pos="2952"/>
              </w:tabs>
              <w:rPr>
                <w:rFonts w:ascii="Franklin Gothic Book" w:eastAsia="Times New Roman" w:hAnsi="Franklin Gothic Book" w:cs="Times New Roman"/>
                <w:bCs/>
              </w:rPr>
            </w:pPr>
            <w:proofErr w:type="spellStart"/>
            <w:r>
              <w:rPr>
                <w:rFonts w:ascii="Franklin Gothic Book" w:eastAsia="Times New Roman" w:hAnsi="Franklin Gothic Book" w:cs="Times New Roman"/>
                <w:bCs/>
              </w:rPr>
              <w:t>Alexandru</w:t>
            </w:r>
            <w:proofErr w:type="spellEnd"/>
            <w:r>
              <w:rPr>
                <w:rFonts w:ascii="Franklin Gothic Book" w:eastAsia="Times New Roman" w:hAnsi="Franklin Gothic Book" w:cs="Times New Roman"/>
                <w:bCs/>
              </w:rPr>
              <w:t xml:space="preserve"> Marina</w:t>
            </w:r>
          </w:p>
          <w:p w14:paraId="09347A23" w14:textId="14403083" w:rsidR="00D90939" w:rsidRDefault="008605DC" w:rsidP="009B08B6">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Stuart Pedley-Smith</w:t>
            </w:r>
          </w:p>
          <w:p w14:paraId="6865B6AE" w14:textId="7D3F19FF" w:rsidR="00D90939" w:rsidRPr="00352E00" w:rsidRDefault="00D90939" w:rsidP="009B08B6">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Rani Sahota</w:t>
            </w:r>
          </w:p>
          <w:p w14:paraId="3865E564" w14:textId="77777777" w:rsidR="009B08B6" w:rsidRDefault="009B08B6" w:rsidP="009B08B6">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 xml:space="preserve">Tony </w:t>
            </w:r>
            <w:proofErr w:type="spellStart"/>
            <w:r>
              <w:rPr>
                <w:rFonts w:ascii="Franklin Gothic Book" w:eastAsia="Times New Roman" w:hAnsi="Franklin Gothic Book" w:cs="Times New Roman"/>
                <w:bCs/>
              </w:rPr>
              <w:t>Sadla</w:t>
            </w:r>
            <w:proofErr w:type="spellEnd"/>
          </w:p>
          <w:p w14:paraId="728753FB" w14:textId="571913D6" w:rsidR="009B08B6" w:rsidRDefault="009B08B6" w:rsidP="009B08B6">
            <w:pPr>
              <w:tabs>
                <w:tab w:val="left" w:pos="2952"/>
              </w:tabs>
              <w:rPr>
                <w:rFonts w:ascii="Franklin Gothic Book" w:eastAsia="Times New Roman" w:hAnsi="Franklin Gothic Book" w:cs="Times New Roman"/>
                <w:bCs/>
              </w:rPr>
            </w:pPr>
            <w:proofErr w:type="spellStart"/>
            <w:r w:rsidRPr="00352E00">
              <w:rPr>
                <w:rFonts w:ascii="Franklin Gothic Book" w:eastAsia="Times New Roman" w:hAnsi="Franklin Gothic Book" w:cs="Times New Roman"/>
                <w:bCs/>
              </w:rPr>
              <w:t>Jat</w:t>
            </w:r>
            <w:proofErr w:type="spellEnd"/>
            <w:r w:rsidRPr="00352E00">
              <w:rPr>
                <w:rFonts w:ascii="Franklin Gothic Book" w:eastAsia="Times New Roman" w:hAnsi="Franklin Gothic Book" w:cs="Times New Roman"/>
                <w:bCs/>
              </w:rPr>
              <w:t xml:space="preserve"> Sharma </w:t>
            </w:r>
          </w:p>
          <w:p w14:paraId="781ADC3E" w14:textId="0E4D2E86" w:rsidR="008605DC" w:rsidRPr="00352E00" w:rsidRDefault="008605DC" w:rsidP="009B08B6">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 xml:space="preserve">Nelson </w:t>
            </w:r>
            <w:proofErr w:type="spellStart"/>
            <w:r>
              <w:rPr>
                <w:rFonts w:ascii="Franklin Gothic Book" w:eastAsia="Times New Roman" w:hAnsi="Franklin Gothic Book" w:cs="Times New Roman"/>
                <w:bCs/>
              </w:rPr>
              <w:t>Tanyanyiwa</w:t>
            </w:r>
            <w:proofErr w:type="spellEnd"/>
          </w:p>
          <w:p w14:paraId="6B146EF3" w14:textId="5CFDEC16" w:rsidR="007753AC" w:rsidRDefault="009B08B6" w:rsidP="009B08B6">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 xml:space="preserve">Nick </w:t>
            </w:r>
            <w:proofErr w:type="spellStart"/>
            <w:r>
              <w:rPr>
                <w:rFonts w:ascii="Franklin Gothic Book" w:eastAsia="Times New Roman" w:hAnsi="Franklin Gothic Book" w:cs="Times New Roman"/>
                <w:bCs/>
              </w:rPr>
              <w:t>Tomkys</w:t>
            </w:r>
            <w:proofErr w:type="spellEnd"/>
          </w:p>
          <w:p w14:paraId="0003FA34" w14:textId="5B81B631" w:rsidR="008605DC" w:rsidRDefault="008605DC" w:rsidP="009B08B6">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Garry Welborn</w:t>
            </w:r>
          </w:p>
          <w:p w14:paraId="3B064A69" w14:textId="77777777" w:rsidR="009F42B9" w:rsidRDefault="009B08B6" w:rsidP="009B08B6">
            <w:pPr>
              <w:rPr>
                <w:rFonts w:ascii="Franklin Gothic Book" w:eastAsia="Times New Roman" w:hAnsi="Franklin Gothic Book" w:cs="Times New Roman"/>
                <w:bCs/>
              </w:rPr>
            </w:pPr>
            <w:r w:rsidRPr="00352E00">
              <w:rPr>
                <w:rFonts w:ascii="Franklin Gothic Book" w:eastAsia="Times New Roman" w:hAnsi="Franklin Gothic Book" w:cs="Times New Roman"/>
                <w:bCs/>
              </w:rPr>
              <w:t>Dave Wheeler</w:t>
            </w:r>
          </w:p>
          <w:p w14:paraId="1E681982" w14:textId="25514D11" w:rsidR="009B08B6" w:rsidRPr="00B877D1" w:rsidRDefault="009B08B6" w:rsidP="009B08B6">
            <w:pPr>
              <w:rPr>
                <w:rFonts w:ascii="Franklin Gothic Book" w:hAnsi="Franklin Gothic Book"/>
              </w:rPr>
            </w:pPr>
          </w:p>
        </w:tc>
        <w:tc>
          <w:tcPr>
            <w:tcW w:w="283" w:type="dxa"/>
          </w:tcPr>
          <w:p w14:paraId="47A9C451" w14:textId="77777777" w:rsidR="009F42B9" w:rsidRDefault="009F42B9" w:rsidP="00B877D1">
            <w:pPr>
              <w:rPr>
                <w:rFonts w:ascii="Franklin Gothic Book" w:hAnsi="Franklin Gothic Book"/>
              </w:rPr>
            </w:pPr>
          </w:p>
        </w:tc>
        <w:tc>
          <w:tcPr>
            <w:tcW w:w="6237" w:type="dxa"/>
          </w:tcPr>
          <w:p w14:paraId="642D6C0E" w14:textId="53171E42" w:rsidR="00714080" w:rsidRDefault="00526601" w:rsidP="009B08B6">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Barbara Van Der Eecken, Edward Ng – Associate Governors</w:t>
            </w:r>
          </w:p>
          <w:p w14:paraId="334FBA18" w14:textId="2C7D763A" w:rsidR="00526601" w:rsidRDefault="00526601" w:rsidP="009B08B6">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Richard Brennan, Assistant Principal Curriculum</w:t>
            </w:r>
          </w:p>
          <w:p w14:paraId="269DF575" w14:textId="51FA6920" w:rsidR="0074783D" w:rsidRDefault="0074783D" w:rsidP="009B08B6">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Matthew Brown, Director of Finance &amp; MIS</w:t>
            </w:r>
          </w:p>
          <w:p w14:paraId="3AED052D" w14:textId="5EEF7B52" w:rsidR="00526601" w:rsidRDefault="00526601" w:rsidP="009B08B6">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James Norris, Assistant Principal Commercial Development</w:t>
            </w:r>
          </w:p>
          <w:p w14:paraId="10678D82" w14:textId="51152596" w:rsidR="009B08B6" w:rsidRDefault="009B08B6" w:rsidP="009B08B6">
            <w:pPr>
              <w:tabs>
                <w:tab w:val="left" w:pos="2952"/>
              </w:tabs>
              <w:rPr>
                <w:rFonts w:ascii="Franklin Gothic Book" w:eastAsia="Times New Roman" w:hAnsi="Franklin Gothic Book" w:cs="Times New Roman"/>
                <w:bCs/>
              </w:rPr>
            </w:pPr>
            <w:r w:rsidRPr="00263942">
              <w:rPr>
                <w:rFonts w:ascii="Franklin Gothic Book" w:eastAsia="Times New Roman" w:hAnsi="Franklin Gothic Book" w:cs="Times New Roman"/>
                <w:bCs/>
              </w:rPr>
              <w:t>Deb Rajania, Director of Operations &amp; Resources</w:t>
            </w:r>
          </w:p>
          <w:p w14:paraId="4AD07256" w14:textId="26BEB319" w:rsidR="0074783D" w:rsidRPr="00263942" w:rsidRDefault="0074783D" w:rsidP="009B08B6">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David Turner, Assistant Principal Quality &amp; HE</w:t>
            </w:r>
          </w:p>
          <w:p w14:paraId="1AA764E6" w14:textId="2A7B8072" w:rsidR="009F42B9" w:rsidRPr="00C443F6" w:rsidRDefault="009B08B6" w:rsidP="00C443F6">
            <w:pPr>
              <w:tabs>
                <w:tab w:val="left" w:pos="2952"/>
              </w:tabs>
              <w:rPr>
                <w:rFonts w:ascii="Franklin Gothic Book" w:eastAsia="Times New Roman" w:hAnsi="Franklin Gothic Book" w:cs="Times New Roman"/>
                <w:bCs/>
              </w:rPr>
            </w:pPr>
            <w:r w:rsidRPr="00263942">
              <w:rPr>
                <w:rFonts w:ascii="Franklin Gothic Book" w:eastAsia="Times New Roman" w:hAnsi="Franklin Gothic Book" w:cs="Times New Roman"/>
                <w:bCs/>
              </w:rPr>
              <w:t>Lesley Venables, Head of Governan</w:t>
            </w:r>
            <w:r w:rsidR="00C443F6">
              <w:rPr>
                <w:rFonts w:ascii="Franklin Gothic Book" w:eastAsia="Times New Roman" w:hAnsi="Franklin Gothic Book" w:cs="Times New Roman"/>
                <w:bCs/>
              </w:rPr>
              <w:t>ce</w:t>
            </w:r>
          </w:p>
        </w:tc>
      </w:tr>
    </w:tbl>
    <w:p w14:paraId="2D527C8B" w14:textId="77777777" w:rsidR="00B877D1" w:rsidRDefault="00B877D1" w:rsidP="00B877D1">
      <w:pPr>
        <w:spacing w:after="0" w:line="240" w:lineRule="auto"/>
        <w:rPr>
          <w:rFonts w:ascii="Franklin Gothic Book" w:hAnsi="Franklin Gothic Book"/>
          <w:b/>
          <w:bCs/>
        </w:rPr>
      </w:pPr>
    </w:p>
    <w:tbl>
      <w:tblPr>
        <w:tblStyle w:val="TableGrid"/>
        <w:tblW w:w="9209" w:type="dxa"/>
        <w:tblLook w:val="04A0" w:firstRow="1" w:lastRow="0" w:firstColumn="1" w:lastColumn="0" w:noHBand="0" w:noVBand="1"/>
      </w:tblPr>
      <w:tblGrid>
        <w:gridCol w:w="842"/>
        <w:gridCol w:w="7378"/>
        <w:gridCol w:w="989"/>
      </w:tblGrid>
      <w:tr w:rsidR="009B4852" w14:paraId="5AC80FF7" w14:textId="77777777" w:rsidTr="008605DC">
        <w:tc>
          <w:tcPr>
            <w:tcW w:w="842" w:type="dxa"/>
            <w:shd w:val="clear" w:color="auto" w:fill="E5B8B7" w:themeFill="accent2" w:themeFillTint="66"/>
          </w:tcPr>
          <w:p w14:paraId="34C3215A" w14:textId="262434B9" w:rsidR="009B4852" w:rsidRDefault="009B4852" w:rsidP="00B877D1">
            <w:pPr>
              <w:rPr>
                <w:rFonts w:ascii="Franklin Gothic Book" w:hAnsi="Franklin Gothic Book"/>
                <w:b/>
                <w:bCs/>
              </w:rPr>
            </w:pPr>
          </w:p>
        </w:tc>
        <w:tc>
          <w:tcPr>
            <w:tcW w:w="7378" w:type="dxa"/>
            <w:shd w:val="clear" w:color="auto" w:fill="E5B8B7" w:themeFill="accent2" w:themeFillTint="66"/>
          </w:tcPr>
          <w:p w14:paraId="43AB2E78" w14:textId="54A210C6" w:rsidR="009B08B6" w:rsidRPr="009B08B6" w:rsidRDefault="009B08B6" w:rsidP="002F04AE">
            <w:pPr>
              <w:jc w:val="both"/>
              <w:rPr>
                <w:rFonts w:ascii="Franklin Gothic Book" w:hAnsi="Franklin Gothic Book"/>
              </w:rPr>
            </w:pPr>
            <w:r>
              <w:rPr>
                <w:rFonts w:ascii="Franklin Gothic Book" w:hAnsi="Franklin Gothic Book"/>
                <w:b/>
                <w:bCs/>
              </w:rPr>
              <w:t>CHAIR’S OPENING REMARKS</w:t>
            </w:r>
          </w:p>
        </w:tc>
        <w:tc>
          <w:tcPr>
            <w:tcW w:w="989" w:type="dxa"/>
            <w:shd w:val="clear" w:color="auto" w:fill="E5B8B7" w:themeFill="accent2" w:themeFillTint="66"/>
          </w:tcPr>
          <w:p w14:paraId="19227AA7" w14:textId="77777777" w:rsidR="009B4852" w:rsidRDefault="009B4852" w:rsidP="00B877D1">
            <w:pPr>
              <w:rPr>
                <w:rFonts w:ascii="Franklin Gothic Book" w:hAnsi="Franklin Gothic Book"/>
                <w:b/>
                <w:bCs/>
              </w:rPr>
            </w:pPr>
          </w:p>
        </w:tc>
      </w:tr>
      <w:tr w:rsidR="009B4852" w14:paraId="7857BCF9" w14:textId="77777777" w:rsidTr="008605DC">
        <w:tc>
          <w:tcPr>
            <w:tcW w:w="842" w:type="dxa"/>
          </w:tcPr>
          <w:p w14:paraId="23C1EBB0" w14:textId="281066DC" w:rsidR="000C25CC" w:rsidRDefault="008605DC" w:rsidP="00B877D1">
            <w:pPr>
              <w:rPr>
                <w:rFonts w:ascii="Franklin Gothic Book" w:hAnsi="Franklin Gothic Book"/>
                <w:b/>
                <w:bCs/>
              </w:rPr>
            </w:pPr>
            <w:r>
              <w:rPr>
                <w:rFonts w:ascii="Franklin Gothic Book" w:hAnsi="Franklin Gothic Book"/>
                <w:b/>
                <w:bCs/>
              </w:rPr>
              <w:t>385</w:t>
            </w:r>
          </w:p>
          <w:p w14:paraId="57F81D25" w14:textId="77777777" w:rsidR="00576AF2" w:rsidRDefault="00576AF2" w:rsidP="00B877D1">
            <w:pPr>
              <w:rPr>
                <w:rFonts w:ascii="Franklin Gothic Book" w:hAnsi="Franklin Gothic Book"/>
                <w:b/>
                <w:bCs/>
              </w:rPr>
            </w:pPr>
          </w:p>
          <w:p w14:paraId="66267B3A" w14:textId="5B694CD2" w:rsidR="00576AF2" w:rsidRDefault="00576AF2" w:rsidP="00B877D1">
            <w:pPr>
              <w:rPr>
                <w:rFonts w:ascii="Franklin Gothic Book" w:hAnsi="Franklin Gothic Book"/>
                <w:b/>
                <w:bCs/>
              </w:rPr>
            </w:pPr>
          </w:p>
        </w:tc>
        <w:tc>
          <w:tcPr>
            <w:tcW w:w="7378" w:type="dxa"/>
          </w:tcPr>
          <w:p w14:paraId="5A839355" w14:textId="77777777" w:rsidR="00576AF2" w:rsidRDefault="008605DC" w:rsidP="002F04AE">
            <w:pPr>
              <w:jc w:val="both"/>
              <w:rPr>
                <w:rFonts w:ascii="Franklin Gothic Book" w:hAnsi="Franklin Gothic Book"/>
              </w:rPr>
            </w:pPr>
            <w:r>
              <w:rPr>
                <w:rFonts w:ascii="Franklin Gothic Book" w:hAnsi="Franklin Gothic Book"/>
              </w:rPr>
              <w:t>The Chair drew the Board’s attention to a recent article on LinkedIn by Barbara Van Der Eecken on the College’s recent curriculum conference.  It was noted that the demonstrations given on the day by the Advanced Practitioners would be replicated at the next Learning &amp; Quality Committee meeting.</w:t>
            </w:r>
          </w:p>
          <w:p w14:paraId="21AFCBF7" w14:textId="77777777" w:rsidR="008605DC" w:rsidRDefault="008605DC" w:rsidP="002F04AE">
            <w:pPr>
              <w:jc w:val="both"/>
              <w:rPr>
                <w:rFonts w:ascii="Franklin Gothic Book" w:hAnsi="Franklin Gothic Book"/>
              </w:rPr>
            </w:pPr>
          </w:p>
          <w:p w14:paraId="6D524572" w14:textId="32320573" w:rsidR="008605DC" w:rsidRPr="008605DC" w:rsidRDefault="008605DC" w:rsidP="002F04AE">
            <w:pPr>
              <w:jc w:val="both"/>
              <w:rPr>
                <w:rFonts w:ascii="Franklin Gothic Book" w:hAnsi="Franklin Gothic Book"/>
              </w:rPr>
            </w:pPr>
            <w:r>
              <w:rPr>
                <w:rFonts w:ascii="Franklin Gothic Book" w:hAnsi="Franklin Gothic Book"/>
              </w:rPr>
              <w:t>The new student governor was welcomed to his first meeting.</w:t>
            </w:r>
          </w:p>
        </w:tc>
        <w:tc>
          <w:tcPr>
            <w:tcW w:w="989" w:type="dxa"/>
          </w:tcPr>
          <w:p w14:paraId="7B4C49B5" w14:textId="77777777" w:rsidR="00E15364" w:rsidRDefault="00E15364" w:rsidP="00B877D1">
            <w:pPr>
              <w:rPr>
                <w:rFonts w:ascii="Franklin Gothic Book" w:hAnsi="Franklin Gothic Book"/>
                <w:b/>
                <w:bCs/>
              </w:rPr>
            </w:pPr>
          </w:p>
          <w:p w14:paraId="03B64D83" w14:textId="77777777" w:rsidR="008605DC" w:rsidRDefault="008605DC" w:rsidP="00B877D1">
            <w:pPr>
              <w:rPr>
                <w:rFonts w:ascii="Franklin Gothic Book" w:hAnsi="Franklin Gothic Book"/>
                <w:b/>
                <w:bCs/>
              </w:rPr>
            </w:pPr>
          </w:p>
          <w:p w14:paraId="083F1D67" w14:textId="27AE5083" w:rsidR="008605DC" w:rsidRDefault="00095D71" w:rsidP="00B877D1">
            <w:pPr>
              <w:rPr>
                <w:rFonts w:ascii="Franklin Gothic Book" w:hAnsi="Franklin Gothic Book"/>
                <w:b/>
                <w:bCs/>
              </w:rPr>
            </w:pPr>
            <w:r>
              <w:rPr>
                <w:rFonts w:ascii="Franklin Gothic Book" w:hAnsi="Franklin Gothic Book"/>
                <w:b/>
                <w:bCs/>
              </w:rPr>
              <w:t>DT</w:t>
            </w:r>
          </w:p>
        </w:tc>
      </w:tr>
      <w:tr w:rsidR="009B4852" w14:paraId="58081AE0" w14:textId="77777777" w:rsidTr="008605DC">
        <w:tc>
          <w:tcPr>
            <w:tcW w:w="842" w:type="dxa"/>
            <w:shd w:val="clear" w:color="auto" w:fill="E5B8B7" w:themeFill="accent2" w:themeFillTint="66"/>
          </w:tcPr>
          <w:p w14:paraId="50FD6BB7" w14:textId="4B4765CB" w:rsidR="009B4852" w:rsidRDefault="009B4852" w:rsidP="00B877D1">
            <w:pPr>
              <w:rPr>
                <w:rFonts w:ascii="Franklin Gothic Book" w:hAnsi="Franklin Gothic Book"/>
                <w:b/>
                <w:bCs/>
              </w:rPr>
            </w:pPr>
          </w:p>
        </w:tc>
        <w:tc>
          <w:tcPr>
            <w:tcW w:w="7378" w:type="dxa"/>
            <w:shd w:val="clear" w:color="auto" w:fill="E5B8B7" w:themeFill="accent2" w:themeFillTint="66"/>
          </w:tcPr>
          <w:p w14:paraId="251A3AD3" w14:textId="6D4EC5A3" w:rsidR="009B4852" w:rsidRDefault="009B08B6" w:rsidP="002F04AE">
            <w:pPr>
              <w:jc w:val="both"/>
              <w:rPr>
                <w:rFonts w:ascii="Franklin Gothic Book" w:hAnsi="Franklin Gothic Book"/>
                <w:b/>
                <w:bCs/>
              </w:rPr>
            </w:pPr>
            <w:r>
              <w:rPr>
                <w:rFonts w:ascii="Franklin Gothic Book" w:hAnsi="Franklin Gothic Book"/>
                <w:b/>
                <w:bCs/>
              </w:rPr>
              <w:t>APOLOGIES</w:t>
            </w:r>
          </w:p>
        </w:tc>
        <w:tc>
          <w:tcPr>
            <w:tcW w:w="989" w:type="dxa"/>
            <w:shd w:val="clear" w:color="auto" w:fill="E5B8B7" w:themeFill="accent2" w:themeFillTint="66"/>
          </w:tcPr>
          <w:p w14:paraId="7A4F8757" w14:textId="77777777" w:rsidR="009B4852" w:rsidRDefault="009B4852" w:rsidP="00B877D1">
            <w:pPr>
              <w:rPr>
                <w:rFonts w:ascii="Franklin Gothic Book" w:hAnsi="Franklin Gothic Book"/>
                <w:b/>
                <w:bCs/>
              </w:rPr>
            </w:pPr>
          </w:p>
        </w:tc>
      </w:tr>
      <w:tr w:rsidR="009B4852" w14:paraId="1F0A383C" w14:textId="77777777" w:rsidTr="008605DC">
        <w:tc>
          <w:tcPr>
            <w:tcW w:w="842" w:type="dxa"/>
          </w:tcPr>
          <w:p w14:paraId="682C6810" w14:textId="4353C914" w:rsidR="009B4852" w:rsidRDefault="008605DC" w:rsidP="00B877D1">
            <w:pPr>
              <w:rPr>
                <w:rFonts w:ascii="Franklin Gothic Book" w:hAnsi="Franklin Gothic Book"/>
                <w:b/>
                <w:bCs/>
              </w:rPr>
            </w:pPr>
            <w:r>
              <w:rPr>
                <w:rFonts w:ascii="Franklin Gothic Book" w:hAnsi="Franklin Gothic Book"/>
                <w:b/>
                <w:bCs/>
              </w:rPr>
              <w:t>386</w:t>
            </w:r>
          </w:p>
        </w:tc>
        <w:tc>
          <w:tcPr>
            <w:tcW w:w="7378" w:type="dxa"/>
          </w:tcPr>
          <w:p w14:paraId="476CDE61" w14:textId="7D91CEBA" w:rsidR="000C25CC" w:rsidRDefault="000C25CC" w:rsidP="000C25CC">
            <w:pPr>
              <w:tabs>
                <w:tab w:val="left" w:pos="2952"/>
              </w:tabs>
              <w:jc w:val="both"/>
              <w:rPr>
                <w:rFonts w:ascii="Franklin Gothic Book" w:eastAsia="Times New Roman" w:hAnsi="Franklin Gothic Book" w:cs="Times New Roman"/>
                <w:bCs/>
              </w:rPr>
            </w:pPr>
            <w:r>
              <w:rPr>
                <w:rFonts w:ascii="Franklin Gothic Book" w:eastAsia="Times New Roman" w:hAnsi="Franklin Gothic Book" w:cs="Times New Roman"/>
                <w:bCs/>
              </w:rPr>
              <w:t>A</w:t>
            </w:r>
            <w:r w:rsidRPr="000C25CC">
              <w:rPr>
                <w:rFonts w:ascii="Franklin Gothic Book" w:eastAsia="Times New Roman" w:hAnsi="Franklin Gothic Book" w:cs="Times New Roman"/>
                <w:bCs/>
              </w:rPr>
              <w:t xml:space="preserve">pologies for absence were received from </w:t>
            </w:r>
            <w:r w:rsidR="008605DC">
              <w:rPr>
                <w:rFonts w:ascii="Franklin Gothic Book" w:eastAsia="Times New Roman" w:hAnsi="Franklin Gothic Book" w:cs="Times New Roman"/>
                <w:bCs/>
              </w:rPr>
              <w:t xml:space="preserve">Paul </w:t>
            </w:r>
            <w:proofErr w:type="spellStart"/>
            <w:r w:rsidR="008605DC">
              <w:rPr>
                <w:rFonts w:ascii="Franklin Gothic Book" w:eastAsia="Times New Roman" w:hAnsi="Franklin Gothic Book" w:cs="Times New Roman"/>
                <w:bCs/>
              </w:rPr>
              <w:t>Averis</w:t>
            </w:r>
            <w:proofErr w:type="spellEnd"/>
            <w:r w:rsidR="008605DC">
              <w:rPr>
                <w:rFonts w:ascii="Franklin Gothic Book" w:eastAsia="Times New Roman" w:hAnsi="Franklin Gothic Book" w:cs="Times New Roman"/>
                <w:bCs/>
              </w:rPr>
              <w:t>, Mary Mahoney, Graham Ward, Linda Enow and Edward Ng</w:t>
            </w:r>
            <w:r w:rsidR="007753AC">
              <w:rPr>
                <w:rFonts w:ascii="Franklin Gothic Book" w:eastAsia="Times New Roman" w:hAnsi="Franklin Gothic Book" w:cs="Times New Roman"/>
                <w:bCs/>
              </w:rPr>
              <w:t>.</w:t>
            </w:r>
          </w:p>
          <w:p w14:paraId="0AA10CFA" w14:textId="3087C2EE" w:rsidR="00E7764A" w:rsidRDefault="00E7764A" w:rsidP="002F04AE">
            <w:pPr>
              <w:jc w:val="both"/>
              <w:rPr>
                <w:rFonts w:ascii="Franklin Gothic Book" w:hAnsi="Franklin Gothic Book"/>
                <w:b/>
                <w:bCs/>
              </w:rPr>
            </w:pPr>
          </w:p>
        </w:tc>
        <w:tc>
          <w:tcPr>
            <w:tcW w:w="989" w:type="dxa"/>
          </w:tcPr>
          <w:p w14:paraId="5F7B7A28" w14:textId="77777777" w:rsidR="009B4852" w:rsidRDefault="009B4852" w:rsidP="00B877D1">
            <w:pPr>
              <w:rPr>
                <w:rFonts w:ascii="Franklin Gothic Book" w:hAnsi="Franklin Gothic Book"/>
                <w:b/>
                <w:bCs/>
              </w:rPr>
            </w:pPr>
          </w:p>
        </w:tc>
      </w:tr>
      <w:tr w:rsidR="009B4852" w14:paraId="09693104" w14:textId="77777777" w:rsidTr="008605DC">
        <w:tc>
          <w:tcPr>
            <w:tcW w:w="842" w:type="dxa"/>
            <w:shd w:val="clear" w:color="auto" w:fill="E5B8B7" w:themeFill="accent2" w:themeFillTint="66"/>
          </w:tcPr>
          <w:p w14:paraId="1F98381A" w14:textId="1B9508A1" w:rsidR="009B4852" w:rsidRDefault="009B4852" w:rsidP="00B877D1">
            <w:pPr>
              <w:rPr>
                <w:rFonts w:ascii="Franklin Gothic Book" w:hAnsi="Franklin Gothic Book"/>
                <w:b/>
                <w:bCs/>
              </w:rPr>
            </w:pPr>
          </w:p>
        </w:tc>
        <w:tc>
          <w:tcPr>
            <w:tcW w:w="7378" w:type="dxa"/>
            <w:shd w:val="clear" w:color="auto" w:fill="E5B8B7" w:themeFill="accent2" w:themeFillTint="66"/>
          </w:tcPr>
          <w:p w14:paraId="2DACEEF9" w14:textId="00462523" w:rsidR="009B4852" w:rsidRPr="009B08B6" w:rsidRDefault="009B08B6" w:rsidP="002F04AE">
            <w:pPr>
              <w:jc w:val="both"/>
              <w:rPr>
                <w:rFonts w:ascii="Franklin Gothic Book" w:hAnsi="Franklin Gothic Book"/>
              </w:rPr>
            </w:pPr>
            <w:r>
              <w:rPr>
                <w:rFonts w:ascii="Franklin Gothic Book" w:hAnsi="Franklin Gothic Book"/>
                <w:b/>
                <w:bCs/>
              </w:rPr>
              <w:t>DECLARATIONS OF INTEREST</w:t>
            </w:r>
          </w:p>
        </w:tc>
        <w:tc>
          <w:tcPr>
            <w:tcW w:w="989" w:type="dxa"/>
            <w:shd w:val="clear" w:color="auto" w:fill="E5B8B7" w:themeFill="accent2" w:themeFillTint="66"/>
          </w:tcPr>
          <w:p w14:paraId="5E58A2C4" w14:textId="77777777" w:rsidR="009B4852" w:rsidRDefault="009B4852" w:rsidP="00B877D1">
            <w:pPr>
              <w:rPr>
                <w:rFonts w:ascii="Franklin Gothic Book" w:hAnsi="Franklin Gothic Book"/>
                <w:b/>
                <w:bCs/>
              </w:rPr>
            </w:pPr>
          </w:p>
        </w:tc>
      </w:tr>
      <w:tr w:rsidR="009B4852" w14:paraId="097765C1" w14:textId="77777777" w:rsidTr="008605DC">
        <w:tc>
          <w:tcPr>
            <w:tcW w:w="842" w:type="dxa"/>
          </w:tcPr>
          <w:p w14:paraId="19E134D8" w14:textId="09DFEC9E" w:rsidR="00E17058" w:rsidRDefault="008605DC" w:rsidP="00B877D1">
            <w:pPr>
              <w:rPr>
                <w:rFonts w:ascii="Franklin Gothic Book" w:hAnsi="Franklin Gothic Book"/>
                <w:b/>
                <w:bCs/>
              </w:rPr>
            </w:pPr>
            <w:r>
              <w:rPr>
                <w:rFonts w:ascii="Franklin Gothic Book" w:hAnsi="Franklin Gothic Book"/>
                <w:b/>
                <w:bCs/>
              </w:rPr>
              <w:t>387</w:t>
            </w:r>
          </w:p>
        </w:tc>
        <w:tc>
          <w:tcPr>
            <w:tcW w:w="7378" w:type="dxa"/>
          </w:tcPr>
          <w:p w14:paraId="6FAD1B2C" w14:textId="38055866" w:rsidR="000C25CC" w:rsidRDefault="009B08B6" w:rsidP="00E17058">
            <w:pPr>
              <w:jc w:val="both"/>
              <w:rPr>
                <w:rFonts w:ascii="Franklin Gothic Book" w:eastAsia="Times New Roman" w:hAnsi="Franklin Gothic Book" w:cs="Times New Roman"/>
              </w:rPr>
            </w:pPr>
            <w:r>
              <w:rPr>
                <w:rFonts w:ascii="Franklin Gothic Book" w:eastAsia="Times New Roman" w:hAnsi="Franklin Gothic Book" w:cs="Times New Roman"/>
              </w:rPr>
              <w:t>There were no d</w:t>
            </w:r>
            <w:r w:rsidRPr="00D67D82">
              <w:rPr>
                <w:rFonts w:ascii="Franklin Gothic Book" w:eastAsia="Times New Roman" w:hAnsi="Franklin Gothic Book" w:cs="Times New Roman"/>
              </w:rPr>
              <w:t>eclaration</w:t>
            </w:r>
            <w:r>
              <w:rPr>
                <w:rFonts w:ascii="Franklin Gothic Book" w:eastAsia="Times New Roman" w:hAnsi="Franklin Gothic Book" w:cs="Times New Roman"/>
              </w:rPr>
              <w:t>s</w:t>
            </w:r>
            <w:r w:rsidRPr="00D67D82">
              <w:rPr>
                <w:rFonts w:ascii="Franklin Gothic Book" w:eastAsia="Times New Roman" w:hAnsi="Franklin Gothic Book" w:cs="Times New Roman"/>
              </w:rPr>
              <w:t xml:space="preserve"> of interest </w:t>
            </w:r>
            <w:r>
              <w:rPr>
                <w:rFonts w:ascii="Franklin Gothic Book" w:eastAsia="Times New Roman" w:hAnsi="Franklin Gothic Book" w:cs="Times New Roman"/>
              </w:rPr>
              <w:t>in any specific agenda items.</w:t>
            </w:r>
          </w:p>
          <w:p w14:paraId="6FB4F1F9" w14:textId="297474A0" w:rsidR="00FC22B3" w:rsidRPr="00E17058" w:rsidRDefault="00FC22B3" w:rsidP="00E17058">
            <w:pPr>
              <w:jc w:val="both"/>
              <w:rPr>
                <w:rFonts w:ascii="Franklin Gothic Book" w:eastAsia="Times New Roman" w:hAnsi="Franklin Gothic Book" w:cs="Times New Roman"/>
              </w:rPr>
            </w:pPr>
          </w:p>
        </w:tc>
        <w:tc>
          <w:tcPr>
            <w:tcW w:w="989" w:type="dxa"/>
          </w:tcPr>
          <w:p w14:paraId="0BB3BD72" w14:textId="77777777" w:rsidR="009B4852" w:rsidRDefault="009B4852" w:rsidP="00B877D1">
            <w:pPr>
              <w:rPr>
                <w:rFonts w:ascii="Franklin Gothic Book" w:hAnsi="Franklin Gothic Book"/>
                <w:b/>
                <w:bCs/>
              </w:rPr>
            </w:pPr>
          </w:p>
        </w:tc>
      </w:tr>
      <w:tr w:rsidR="009B4852" w14:paraId="44465255" w14:textId="77777777" w:rsidTr="008605DC">
        <w:tc>
          <w:tcPr>
            <w:tcW w:w="842" w:type="dxa"/>
            <w:shd w:val="clear" w:color="auto" w:fill="E5B8B7" w:themeFill="accent2" w:themeFillTint="66"/>
          </w:tcPr>
          <w:p w14:paraId="0031BCD2" w14:textId="3638043D" w:rsidR="009B4852" w:rsidRDefault="009B4852" w:rsidP="00B877D1">
            <w:pPr>
              <w:rPr>
                <w:rFonts w:ascii="Franklin Gothic Book" w:hAnsi="Franklin Gothic Book"/>
                <w:b/>
                <w:bCs/>
              </w:rPr>
            </w:pPr>
          </w:p>
        </w:tc>
        <w:tc>
          <w:tcPr>
            <w:tcW w:w="7378" w:type="dxa"/>
            <w:shd w:val="clear" w:color="auto" w:fill="E5B8B7" w:themeFill="accent2" w:themeFillTint="66"/>
          </w:tcPr>
          <w:p w14:paraId="0F257226" w14:textId="17A31636" w:rsidR="009B4852" w:rsidRPr="009B4852" w:rsidRDefault="009B08B6" w:rsidP="002F04AE">
            <w:pPr>
              <w:jc w:val="both"/>
              <w:rPr>
                <w:rFonts w:ascii="Franklin Gothic Book" w:hAnsi="Franklin Gothic Book"/>
                <w:b/>
                <w:bCs/>
              </w:rPr>
            </w:pPr>
            <w:r>
              <w:rPr>
                <w:rFonts w:ascii="Franklin Gothic Book" w:hAnsi="Franklin Gothic Book"/>
                <w:b/>
                <w:bCs/>
              </w:rPr>
              <w:t>MINUTES</w:t>
            </w:r>
          </w:p>
        </w:tc>
        <w:tc>
          <w:tcPr>
            <w:tcW w:w="989" w:type="dxa"/>
            <w:shd w:val="clear" w:color="auto" w:fill="E5B8B7" w:themeFill="accent2" w:themeFillTint="66"/>
          </w:tcPr>
          <w:p w14:paraId="2A98D594" w14:textId="77777777" w:rsidR="009B4852" w:rsidRDefault="009B4852" w:rsidP="00B877D1">
            <w:pPr>
              <w:rPr>
                <w:rFonts w:ascii="Franklin Gothic Book" w:hAnsi="Franklin Gothic Book"/>
                <w:b/>
                <w:bCs/>
              </w:rPr>
            </w:pPr>
          </w:p>
        </w:tc>
      </w:tr>
      <w:tr w:rsidR="00981D0D" w14:paraId="39F25994" w14:textId="77777777" w:rsidTr="008605DC">
        <w:tc>
          <w:tcPr>
            <w:tcW w:w="842" w:type="dxa"/>
          </w:tcPr>
          <w:p w14:paraId="30A975A6" w14:textId="35A495FB" w:rsidR="00981D0D" w:rsidRDefault="008605DC" w:rsidP="00B877D1">
            <w:pPr>
              <w:rPr>
                <w:rFonts w:ascii="Franklin Gothic Book" w:hAnsi="Franklin Gothic Book"/>
                <w:b/>
                <w:bCs/>
              </w:rPr>
            </w:pPr>
            <w:r>
              <w:rPr>
                <w:rFonts w:ascii="Franklin Gothic Book" w:hAnsi="Franklin Gothic Book"/>
                <w:b/>
                <w:bCs/>
              </w:rPr>
              <w:t>388</w:t>
            </w:r>
          </w:p>
        </w:tc>
        <w:tc>
          <w:tcPr>
            <w:tcW w:w="7378" w:type="dxa"/>
          </w:tcPr>
          <w:p w14:paraId="1B4D7D1A" w14:textId="54796BDF" w:rsidR="000A54E7" w:rsidRDefault="00981D0D" w:rsidP="002F04AE">
            <w:pPr>
              <w:jc w:val="both"/>
              <w:rPr>
                <w:rFonts w:ascii="Franklin Gothic Book" w:eastAsia="Times New Roman" w:hAnsi="Franklin Gothic Book" w:cs="Times New Roman"/>
                <w:bCs/>
              </w:rPr>
            </w:pPr>
            <w:r>
              <w:rPr>
                <w:rFonts w:ascii="Franklin Gothic Book" w:eastAsia="Times New Roman" w:hAnsi="Franklin Gothic Book" w:cs="Times New Roman"/>
                <w:b/>
              </w:rPr>
              <w:t xml:space="preserve">Resolved – </w:t>
            </w:r>
            <w:r>
              <w:rPr>
                <w:rFonts w:ascii="Franklin Gothic Book" w:eastAsia="Times New Roman" w:hAnsi="Franklin Gothic Book" w:cs="Times New Roman"/>
                <w:bCs/>
              </w:rPr>
              <w:t xml:space="preserve">That the minutes of the meeting held on </w:t>
            </w:r>
            <w:r w:rsidR="008605DC">
              <w:rPr>
                <w:rFonts w:ascii="Franklin Gothic Book" w:eastAsia="Times New Roman" w:hAnsi="Franklin Gothic Book" w:cs="Times New Roman"/>
                <w:bCs/>
              </w:rPr>
              <w:t>11</w:t>
            </w:r>
            <w:r w:rsidR="008605DC" w:rsidRPr="008605DC">
              <w:rPr>
                <w:rFonts w:ascii="Franklin Gothic Book" w:eastAsia="Times New Roman" w:hAnsi="Franklin Gothic Book" w:cs="Times New Roman"/>
                <w:bCs/>
                <w:vertAlign w:val="superscript"/>
              </w:rPr>
              <w:t>th</w:t>
            </w:r>
            <w:r w:rsidR="008605DC">
              <w:rPr>
                <w:rFonts w:ascii="Franklin Gothic Book" w:eastAsia="Times New Roman" w:hAnsi="Franklin Gothic Book" w:cs="Times New Roman"/>
                <w:bCs/>
              </w:rPr>
              <w:t xml:space="preserve"> June </w:t>
            </w:r>
            <w:r w:rsidR="000C25CC">
              <w:rPr>
                <w:rFonts w:ascii="Franklin Gothic Book" w:eastAsia="Times New Roman" w:hAnsi="Franklin Gothic Book" w:cs="Times New Roman"/>
                <w:bCs/>
              </w:rPr>
              <w:t xml:space="preserve">2024 (Part </w:t>
            </w:r>
          </w:p>
          <w:p w14:paraId="046CBEF9" w14:textId="30AF9D6A" w:rsidR="00981D0D" w:rsidRDefault="000A54E7"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                    </w:t>
            </w:r>
            <w:r w:rsidR="000C25CC">
              <w:rPr>
                <w:rFonts w:ascii="Franklin Gothic Book" w:eastAsia="Times New Roman" w:hAnsi="Franklin Gothic Book" w:cs="Times New Roman"/>
                <w:bCs/>
              </w:rPr>
              <w:t>1</w:t>
            </w:r>
            <w:r w:rsidR="007753AC">
              <w:rPr>
                <w:rFonts w:ascii="Franklin Gothic Book" w:eastAsia="Times New Roman" w:hAnsi="Franklin Gothic Book" w:cs="Times New Roman"/>
                <w:bCs/>
              </w:rPr>
              <w:t xml:space="preserve"> </w:t>
            </w:r>
            <w:r w:rsidR="00981D0D">
              <w:rPr>
                <w:rFonts w:ascii="Franklin Gothic Book" w:eastAsia="Times New Roman" w:hAnsi="Franklin Gothic Book" w:cs="Times New Roman"/>
                <w:bCs/>
              </w:rPr>
              <w:t>be approved as a correct record and signed by the Chair</w:t>
            </w:r>
          </w:p>
          <w:p w14:paraId="701335E5" w14:textId="77777777" w:rsidR="00981D0D" w:rsidRDefault="00981D0D" w:rsidP="002F04AE">
            <w:pPr>
              <w:jc w:val="both"/>
              <w:rPr>
                <w:rFonts w:ascii="Franklin Gothic Book" w:eastAsia="Times New Roman" w:hAnsi="Franklin Gothic Book" w:cs="Times New Roman"/>
                <w:bCs/>
              </w:rPr>
            </w:pPr>
          </w:p>
        </w:tc>
        <w:tc>
          <w:tcPr>
            <w:tcW w:w="989" w:type="dxa"/>
          </w:tcPr>
          <w:p w14:paraId="2C07952B" w14:textId="77777777" w:rsidR="00981D0D" w:rsidRDefault="00981D0D" w:rsidP="00B877D1">
            <w:pPr>
              <w:rPr>
                <w:rFonts w:ascii="Franklin Gothic Book" w:hAnsi="Franklin Gothic Book"/>
                <w:b/>
                <w:bCs/>
              </w:rPr>
            </w:pPr>
          </w:p>
        </w:tc>
      </w:tr>
      <w:tr w:rsidR="00981D0D" w14:paraId="37329640" w14:textId="77777777" w:rsidTr="008605DC">
        <w:tc>
          <w:tcPr>
            <w:tcW w:w="842" w:type="dxa"/>
            <w:shd w:val="clear" w:color="auto" w:fill="E5B8B7" w:themeFill="accent2" w:themeFillTint="66"/>
          </w:tcPr>
          <w:p w14:paraId="5EFC550C" w14:textId="6F3ABB67" w:rsidR="00981D0D" w:rsidRDefault="00981D0D" w:rsidP="00B877D1">
            <w:pPr>
              <w:rPr>
                <w:rFonts w:ascii="Franklin Gothic Book" w:hAnsi="Franklin Gothic Book"/>
                <w:b/>
                <w:bCs/>
              </w:rPr>
            </w:pPr>
          </w:p>
        </w:tc>
        <w:tc>
          <w:tcPr>
            <w:tcW w:w="7378" w:type="dxa"/>
            <w:shd w:val="clear" w:color="auto" w:fill="E5B8B7" w:themeFill="accent2" w:themeFillTint="66"/>
          </w:tcPr>
          <w:p w14:paraId="11578BC6" w14:textId="7E590ED5" w:rsidR="00981D0D" w:rsidRPr="00981D0D" w:rsidRDefault="00981D0D" w:rsidP="002F04AE">
            <w:pPr>
              <w:jc w:val="both"/>
              <w:rPr>
                <w:rFonts w:ascii="Franklin Gothic Book" w:eastAsia="Times New Roman" w:hAnsi="Franklin Gothic Book" w:cs="Times New Roman"/>
                <w:b/>
              </w:rPr>
            </w:pPr>
            <w:r w:rsidRPr="00981D0D">
              <w:rPr>
                <w:rFonts w:ascii="Franklin Gothic Book" w:eastAsia="Times New Roman" w:hAnsi="Franklin Gothic Book" w:cs="Times New Roman"/>
                <w:b/>
              </w:rPr>
              <w:t>MATTERS ARISING</w:t>
            </w:r>
          </w:p>
        </w:tc>
        <w:tc>
          <w:tcPr>
            <w:tcW w:w="989" w:type="dxa"/>
            <w:shd w:val="clear" w:color="auto" w:fill="E5B8B7" w:themeFill="accent2" w:themeFillTint="66"/>
          </w:tcPr>
          <w:p w14:paraId="6699D94F" w14:textId="77777777" w:rsidR="00981D0D" w:rsidRDefault="00981D0D" w:rsidP="00B877D1">
            <w:pPr>
              <w:rPr>
                <w:rFonts w:ascii="Franklin Gothic Book" w:hAnsi="Franklin Gothic Book"/>
                <w:b/>
                <w:bCs/>
              </w:rPr>
            </w:pPr>
          </w:p>
        </w:tc>
      </w:tr>
      <w:tr w:rsidR="009B4852" w14:paraId="525E6DBB" w14:textId="77777777" w:rsidTr="008605DC">
        <w:tc>
          <w:tcPr>
            <w:tcW w:w="842" w:type="dxa"/>
          </w:tcPr>
          <w:p w14:paraId="59C99D81" w14:textId="65B5BBCB" w:rsidR="009B4852" w:rsidRDefault="008605DC" w:rsidP="00B877D1">
            <w:pPr>
              <w:rPr>
                <w:rFonts w:ascii="Franklin Gothic Book" w:hAnsi="Franklin Gothic Book"/>
                <w:b/>
                <w:bCs/>
              </w:rPr>
            </w:pPr>
            <w:r>
              <w:rPr>
                <w:rFonts w:ascii="Franklin Gothic Book" w:hAnsi="Franklin Gothic Book"/>
                <w:b/>
                <w:bCs/>
              </w:rPr>
              <w:t>389</w:t>
            </w:r>
          </w:p>
          <w:p w14:paraId="38745F78" w14:textId="77777777" w:rsidR="00981D0D" w:rsidRDefault="00981D0D" w:rsidP="00B877D1">
            <w:pPr>
              <w:rPr>
                <w:rFonts w:ascii="Franklin Gothic Book" w:hAnsi="Franklin Gothic Book"/>
                <w:b/>
                <w:bCs/>
              </w:rPr>
            </w:pPr>
          </w:p>
          <w:p w14:paraId="249EEC75" w14:textId="07F256AE" w:rsidR="00981D0D" w:rsidRDefault="00981D0D" w:rsidP="00B877D1">
            <w:pPr>
              <w:rPr>
                <w:rFonts w:ascii="Franklin Gothic Book" w:hAnsi="Franklin Gothic Book"/>
                <w:b/>
                <w:bCs/>
              </w:rPr>
            </w:pPr>
          </w:p>
          <w:p w14:paraId="76F41551" w14:textId="77777777" w:rsidR="008605DC" w:rsidRDefault="008605DC" w:rsidP="00B877D1">
            <w:pPr>
              <w:rPr>
                <w:rFonts w:ascii="Franklin Gothic Book" w:hAnsi="Franklin Gothic Book"/>
                <w:b/>
                <w:bCs/>
              </w:rPr>
            </w:pPr>
          </w:p>
          <w:p w14:paraId="2DB17DD5" w14:textId="5571F381" w:rsidR="00E17058" w:rsidRDefault="008605DC" w:rsidP="00B877D1">
            <w:pPr>
              <w:rPr>
                <w:rFonts w:ascii="Franklin Gothic Book" w:hAnsi="Franklin Gothic Book"/>
                <w:b/>
                <w:bCs/>
              </w:rPr>
            </w:pPr>
            <w:r>
              <w:rPr>
                <w:rFonts w:ascii="Franklin Gothic Book" w:hAnsi="Franklin Gothic Book"/>
                <w:b/>
                <w:bCs/>
              </w:rPr>
              <w:t>390</w:t>
            </w:r>
          </w:p>
          <w:p w14:paraId="48135BDE" w14:textId="1B68EB93" w:rsidR="00E17058" w:rsidRDefault="00E17058" w:rsidP="00B877D1">
            <w:pPr>
              <w:rPr>
                <w:rFonts w:ascii="Franklin Gothic Book" w:hAnsi="Franklin Gothic Book"/>
                <w:b/>
                <w:bCs/>
              </w:rPr>
            </w:pPr>
          </w:p>
          <w:p w14:paraId="2322215F" w14:textId="77777777" w:rsidR="000802C4" w:rsidRDefault="000802C4" w:rsidP="00B877D1">
            <w:pPr>
              <w:rPr>
                <w:rFonts w:ascii="Franklin Gothic Book" w:hAnsi="Franklin Gothic Book"/>
                <w:b/>
                <w:bCs/>
              </w:rPr>
            </w:pPr>
          </w:p>
          <w:p w14:paraId="76E6E145" w14:textId="2BB04197" w:rsidR="00981D0D" w:rsidRDefault="00981D0D" w:rsidP="00B877D1">
            <w:pPr>
              <w:rPr>
                <w:rFonts w:ascii="Franklin Gothic Book" w:hAnsi="Franklin Gothic Book"/>
                <w:b/>
                <w:bCs/>
              </w:rPr>
            </w:pPr>
          </w:p>
          <w:p w14:paraId="23D10AE2" w14:textId="77777777" w:rsidR="0004545C" w:rsidRDefault="0004545C" w:rsidP="00B877D1">
            <w:pPr>
              <w:rPr>
                <w:rFonts w:ascii="Franklin Gothic Book" w:hAnsi="Franklin Gothic Book"/>
                <w:b/>
                <w:bCs/>
              </w:rPr>
            </w:pPr>
          </w:p>
          <w:p w14:paraId="6D4D31D1" w14:textId="7F1C9E36" w:rsidR="00E17058" w:rsidRDefault="0004545C" w:rsidP="00B877D1">
            <w:pPr>
              <w:rPr>
                <w:rFonts w:ascii="Franklin Gothic Book" w:hAnsi="Franklin Gothic Book"/>
                <w:b/>
                <w:bCs/>
              </w:rPr>
            </w:pPr>
            <w:r>
              <w:rPr>
                <w:rFonts w:ascii="Franklin Gothic Book" w:hAnsi="Franklin Gothic Book"/>
                <w:b/>
                <w:bCs/>
              </w:rPr>
              <w:t>391</w:t>
            </w:r>
          </w:p>
          <w:p w14:paraId="6CAFC044" w14:textId="3C648372" w:rsidR="00E17058" w:rsidRDefault="00E17058" w:rsidP="00B877D1">
            <w:pPr>
              <w:rPr>
                <w:rFonts w:ascii="Franklin Gothic Book" w:hAnsi="Franklin Gothic Book"/>
                <w:b/>
                <w:bCs/>
              </w:rPr>
            </w:pPr>
          </w:p>
          <w:p w14:paraId="771380DB" w14:textId="42434699" w:rsidR="00E17058" w:rsidRDefault="00E17058" w:rsidP="00B877D1">
            <w:pPr>
              <w:rPr>
                <w:rFonts w:ascii="Franklin Gothic Book" w:hAnsi="Franklin Gothic Book"/>
                <w:b/>
                <w:bCs/>
              </w:rPr>
            </w:pPr>
          </w:p>
          <w:p w14:paraId="2CA1A668" w14:textId="5DAB1D02" w:rsidR="00E252BB" w:rsidRDefault="00E252BB" w:rsidP="00B877D1">
            <w:pPr>
              <w:rPr>
                <w:rFonts w:ascii="Franklin Gothic Book" w:hAnsi="Franklin Gothic Book"/>
                <w:b/>
                <w:bCs/>
              </w:rPr>
            </w:pPr>
          </w:p>
        </w:tc>
        <w:tc>
          <w:tcPr>
            <w:tcW w:w="7378" w:type="dxa"/>
          </w:tcPr>
          <w:p w14:paraId="59AE1EE1" w14:textId="69A7C6D1" w:rsidR="001F46D8" w:rsidRDefault="001F46D8"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The Board received a progress report on actions arising from previous meetings and noted that the majority of these were either completed or in </w:t>
            </w:r>
            <w:r w:rsidR="00C443F6">
              <w:rPr>
                <w:rFonts w:ascii="Franklin Gothic Book" w:eastAsia="Times New Roman" w:hAnsi="Franklin Gothic Book" w:cs="Times New Roman"/>
                <w:bCs/>
              </w:rPr>
              <w:t>progress</w:t>
            </w:r>
            <w:r>
              <w:rPr>
                <w:rFonts w:ascii="Franklin Gothic Book" w:eastAsia="Times New Roman" w:hAnsi="Franklin Gothic Book" w:cs="Times New Roman"/>
                <w:bCs/>
              </w:rPr>
              <w:t>.</w:t>
            </w:r>
          </w:p>
          <w:p w14:paraId="07E37D20" w14:textId="77777777" w:rsidR="001F46D8" w:rsidRDefault="001F46D8" w:rsidP="002F04AE">
            <w:pPr>
              <w:jc w:val="both"/>
              <w:rPr>
                <w:rFonts w:ascii="Franklin Gothic Book" w:eastAsia="Times New Roman" w:hAnsi="Franklin Gothic Book" w:cs="Times New Roman"/>
                <w:bCs/>
              </w:rPr>
            </w:pPr>
          </w:p>
          <w:p w14:paraId="15D4EAF9" w14:textId="77777777" w:rsidR="0004545C" w:rsidRDefault="001F46D8"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In relation to minute </w:t>
            </w:r>
            <w:r w:rsidR="0004545C">
              <w:rPr>
                <w:rFonts w:ascii="Franklin Gothic Book" w:eastAsia="Times New Roman" w:hAnsi="Franklin Gothic Book" w:cs="Times New Roman"/>
                <w:bCs/>
              </w:rPr>
              <w:t>187 governors were advised that the revised Higher Education Strategy had been drafted and was undergoing a further review.  This document would be submitted to the Learning &amp; Quality Committee for recommendation to the Corporation once completed.</w:t>
            </w:r>
          </w:p>
          <w:p w14:paraId="53E0D1D0" w14:textId="77777777" w:rsidR="0004545C" w:rsidRDefault="0004545C" w:rsidP="002F04AE">
            <w:pPr>
              <w:jc w:val="both"/>
              <w:rPr>
                <w:rFonts w:ascii="Franklin Gothic Book" w:eastAsia="Times New Roman" w:hAnsi="Franklin Gothic Book" w:cs="Times New Roman"/>
                <w:bCs/>
              </w:rPr>
            </w:pPr>
          </w:p>
          <w:p w14:paraId="2473DAB9" w14:textId="1F8F2064" w:rsidR="0004545C" w:rsidRDefault="0004545C"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A governor suggested that a regular update on admissions for 2024/2025 should be provided and include information on levels of engagement at The Link facility.  Data on enrolments would be circulated on a weekly basis in line </w:t>
            </w:r>
            <w:r>
              <w:rPr>
                <w:rFonts w:ascii="Franklin Gothic Book" w:eastAsia="Times New Roman" w:hAnsi="Franklin Gothic Book" w:cs="Times New Roman"/>
                <w:bCs/>
              </w:rPr>
              <w:lastRenderedPageBreak/>
              <w:t>with previous practice and activities at The Link would be covered in the Executive Report to each Corporation meeting.</w:t>
            </w:r>
          </w:p>
          <w:p w14:paraId="5079A232" w14:textId="429F8DFE" w:rsidR="009B4852" w:rsidRPr="00E252BB" w:rsidRDefault="009B4852" w:rsidP="0004545C">
            <w:pPr>
              <w:jc w:val="both"/>
              <w:rPr>
                <w:rFonts w:ascii="Franklin Gothic Book" w:eastAsia="Times New Roman" w:hAnsi="Franklin Gothic Book" w:cs="Times New Roman"/>
                <w:bCs/>
              </w:rPr>
            </w:pPr>
          </w:p>
        </w:tc>
        <w:tc>
          <w:tcPr>
            <w:tcW w:w="989" w:type="dxa"/>
          </w:tcPr>
          <w:p w14:paraId="2B24D8A0" w14:textId="77777777" w:rsidR="00E252BB" w:rsidRDefault="00E252BB" w:rsidP="00B877D1">
            <w:pPr>
              <w:rPr>
                <w:rFonts w:ascii="Franklin Gothic Book" w:hAnsi="Franklin Gothic Book"/>
                <w:b/>
                <w:bCs/>
              </w:rPr>
            </w:pPr>
          </w:p>
          <w:p w14:paraId="2775B4FF" w14:textId="77777777" w:rsidR="00F735A0" w:rsidRDefault="00F735A0" w:rsidP="00B877D1">
            <w:pPr>
              <w:rPr>
                <w:rFonts w:ascii="Franklin Gothic Book" w:hAnsi="Franklin Gothic Book"/>
                <w:b/>
                <w:bCs/>
              </w:rPr>
            </w:pPr>
          </w:p>
          <w:p w14:paraId="38F0BC54" w14:textId="77777777" w:rsidR="00F735A0" w:rsidRDefault="00F735A0" w:rsidP="00B877D1">
            <w:pPr>
              <w:rPr>
                <w:rFonts w:ascii="Franklin Gothic Book" w:hAnsi="Franklin Gothic Book"/>
                <w:b/>
                <w:bCs/>
              </w:rPr>
            </w:pPr>
          </w:p>
          <w:p w14:paraId="6C6ED03F" w14:textId="77777777" w:rsidR="00F735A0" w:rsidRDefault="00F735A0" w:rsidP="00B877D1">
            <w:pPr>
              <w:rPr>
                <w:rFonts w:ascii="Franklin Gothic Book" w:hAnsi="Franklin Gothic Book"/>
                <w:b/>
                <w:bCs/>
              </w:rPr>
            </w:pPr>
          </w:p>
          <w:p w14:paraId="02DE878D" w14:textId="453E3FB1" w:rsidR="00F735A0" w:rsidRDefault="00F735A0" w:rsidP="00B877D1">
            <w:pPr>
              <w:rPr>
                <w:rFonts w:ascii="Franklin Gothic Book" w:hAnsi="Franklin Gothic Book"/>
                <w:b/>
                <w:bCs/>
              </w:rPr>
            </w:pPr>
          </w:p>
          <w:p w14:paraId="001E3CED" w14:textId="2313F87C" w:rsidR="0004545C" w:rsidRDefault="0004545C" w:rsidP="00B877D1">
            <w:pPr>
              <w:rPr>
                <w:rFonts w:ascii="Franklin Gothic Book" w:hAnsi="Franklin Gothic Book"/>
                <w:b/>
                <w:bCs/>
              </w:rPr>
            </w:pPr>
          </w:p>
          <w:p w14:paraId="50308337" w14:textId="2A289ADE" w:rsidR="0004545C" w:rsidRDefault="00095D71" w:rsidP="00B877D1">
            <w:pPr>
              <w:rPr>
                <w:rFonts w:ascii="Franklin Gothic Book" w:hAnsi="Franklin Gothic Book"/>
                <w:b/>
                <w:bCs/>
              </w:rPr>
            </w:pPr>
            <w:r>
              <w:rPr>
                <w:rFonts w:ascii="Franklin Gothic Book" w:hAnsi="Franklin Gothic Book"/>
                <w:b/>
                <w:bCs/>
              </w:rPr>
              <w:t>JN</w:t>
            </w:r>
          </w:p>
          <w:p w14:paraId="40CDD65F" w14:textId="77777777" w:rsidR="002E00D8" w:rsidRDefault="002E00D8" w:rsidP="00B877D1">
            <w:pPr>
              <w:rPr>
                <w:rFonts w:ascii="Franklin Gothic Book" w:hAnsi="Franklin Gothic Book"/>
                <w:b/>
                <w:bCs/>
              </w:rPr>
            </w:pPr>
          </w:p>
          <w:p w14:paraId="7CECE58F" w14:textId="77777777" w:rsidR="002E00D8" w:rsidRDefault="002E00D8" w:rsidP="00B877D1">
            <w:pPr>
              <w:rPr>
                <w:rFonts w:ascii="Franklin Gothic Book" w:hAnsi="Franklin Gothic Book"/>
                <w:b/>
                <w:bCs/>
              </w:rPr>
            </w:pPr>
          </w:p>
          <w:p w14:paraId="59BA8ED7" w14:textId="6B96C314" w:rsidR="002E00D8" w:rsidRDefault="002E00D8" w:rsidP="00B877D1">
            <w:pPr>
              <w:rPr>
                <w:rFonts w:ascii="Franklin Gothic Book" w:hAnsi="Franklin Gothic Book"/>
                <w:b/>
                <w:bCs/>
              </w:rPr>
            </w:pPr>
          </w:p>
          <w:p w14:paraId="11C6BCB2" w14:textId="1041B7D5" w:rsidR="0004545C" w:rsidRDefault="0004545C" w:rsidP="00B877D1">
            <w:pPr>
              <w:rPr>
                <w:rFonts w:ascii="Franklin Gothic Book" w:hAnsi="Franklin Gothic Book"/>
                <w:b/>
                <w:bCs/>
              </w:rPr>
            </w:pPr>
          </w:p>
          <w:p w14:paraId="44361E93" w14:textId="3FE1A2CD" w:rsidR="0004545C" w:rsidRDefault="00095D71" w:rsidP="00B877D1">
            <w:pPr>
              <w:rPr>
                <w:rFonts w:ascii="Franklin Gothic Book" w:hAnsi="Franklin Gothic Book"/>
                <w:b/>
                <w:bCs/>
              </w:rPr>
            </w:pPr>
            <w:r>
              <w:rPr>
                <w:rFonts w:ascii="Franklin Gothic Book" w:hAnsi="Franklin Gothic Book"/>
                <w:b/>
                <w:bCs/>
              </w:rPr>
              <w:t>JN</w:t>
            </w:r>
          </w:p>
          <w:p w14:paraId="4B1DE3D2" w14:textId="77777777" w:rsidR="0004545C" w:rsidRDefault="0004545C" w:rsidP="00B877D1">
            <w:pPr>
              <w:rPr>
                <w:rFonts w:ascii="Franklin Gothic Book" w:hAnsi="Franklin Gothic Book"/>
                <w:b/>
                <w:bCs/>
              </w:rPr>
            </w:pPr>
          </w:p>
          <w:p w14:paraId="7485BE41" w14:textId="77777777" w:rsidR="0004545C" w:rsidRDefault="0004545C" w:rsidP="00B877D1">
            <w:pPr>
              <w:rPr>
                <w:rFonts w:ascii="Franklin Gothic Book" w:hAnsi="Franklin Gothic Book"/>
                <w:b/>
                <w:bCs/>
              </w:rPr>
            </w:pPr>
          </w:p>
          <w:p w14:paraId="65503DC4" w14:textId="54B9BC9D" w:rsidR="0004545C" w:rsidRDefault="0004545C" w:rsidP="00B877D1">
            <w:pPr>
              <w:rPr>
                <w:rFonts w:ascii="Franklin Gothic Book" w:hAnsi="Franklin Gothic Book"/>
                <w:b/>
                <w:bCs/>
              </w:rPr>
            </w:pPr>
          </w:p>
        </w:tc>
      </w:tr>
      <w:tr w:rsidR="009B4852" w14:paraId="41FCFD63" w14:textId="77777777" w:rsidTr="008605DC">
        <w:tc>
          <w:tcPr>
            <w:tcW w:w="842" w:type="dxa"/>
            <w:shd w:val="clear" w:color="auto" w:fill="E5B8B7" w:themeFill="accent2" w:themeFillTint="66"/>
          </w:tcPr>
          <w:p w14:paraId="31B8043E" w14:textId="39862132" w:rsidR="009B4852" w:rsidRDefault="009B4852" w:rsidP="00B877D1">
            <w:pPr>
              <w:rPr>
                <w:rFonts w:ascii="Franklin Gothic Book" w:hAnsi="Franklin Gothic Book"/>
                <w:b/>
                <w:bCs/>
              </w:rPr>
            </w:pPr>
          </w:p>
        </w:tc>
        <w:tc>
          <w:tcPr>
            <w:tcW w:w="7378" w:type="dxa"/>
            <w:shd w:val="clear" w:color="auto" w:fill="E5B8B7" w:themeFill="accent2" w:themeFillTint="66"/>
          </w:tcPr>
          <w:p w14:paraId="7B879297" w14:textId="18B566DE" w:rsidR="009B4852" w:rsidRPr="009B4852" w:rsidRDefault="00E252BB" w:rsidP="002F04AE">
            <w:pPr>
              <w:jc w:val="both"/>
              <w:rPr>
                <w:rFonts w:ascii="Franklin Gothic Book" w:hAnsi="Franklin Gothic Book"/>
                <w:b/>
                <w:bCs/>
              </w:rPr>
            </w:pPr>
            <w:r w:rsidRPr="002B54DB">
              <w:rPr>
                <w:rFonts w:ascii="Franklin Gothic Book" w:hAnsi="Franklin Gothic Book"/>
                <w:b/>
                <w:bCs/>
              </w:rPr>
              <w:t>LINK GOVERNOR ACTIVITIES</w:t>
            </w:r>
          </w:p>
        </w:tc>
        <w:tc>
          <w:tcPr>
            <w:tcW w:w="989" w:type="dxa"/>
            <w:shd w:val="clear" w:color="auto" w:fill="E5B8B7" w:themeFill="accent2" w:themeFillTint="66"/>
          </w:tcPr>
          <w:p w14:paraId="1B0FA36B" w14:textId="77777777" w:rsidR="009B4852" w:rsidRDefault="009B4852" w:rsidP="00B877D1">
            <w:pPr>
              <w:rPr>
                <w:rFonts w:ascii="Franklin Gothic Book" w:hAnsi="Franklin Gothic Book"/>
                <w:b/>
                <w:bCs/>
              </w:rPr>
            </w:pPr>
          </w:p>
        </w:tc>
      </w:tr>
      <w:tr w:rsidR="009B4852" w14:paraId="7D04304D" w14:textId="77777777" w:rsidTr="008605DC">
        <w:tc>
          <w:tcPr>
            <w:tcW w:w="842" w:type="dxa"/>
          </w:tcPr>
          <w:p w14:paraId="5892E12A" w14:textId="082F1FEA" w:rsidR="009B4852" w:rsidRDefault="00C708BE" w:rsidP="00B877D1">
            <w:pPr>
              <w:rPr>
                <w:rFonts w:ascii="Franklin Gothic Book" w:hAnsi="Franklin Gothic Book"/>
                <w:b/>
                <w:bCs/>
              </w:rPr>
            </w:pPr>
            <w:r>
              <w:rPr>
                <w:rFonts w:ascii="Franklin Gothic Book" w:hAnsi="Franklin Gothic Book"/>
                <w:b/>
                <w:bCs/>
              </w:rPr>
              <w:t>392</w:t>
            </w:r>
          </w:p>
          <w:p w14:paraId="231AE8F2" w14:textId="77777777" w:rsidR="005B7BEA" w:rsidRDefault="005B7BEA" w:rsidP="00B877D1">
            <w:pPr>
              <w:rPr>
                <w:rFonts w:ascii="Franklin Gothic Book" w:hAnsi="Franklin Gothic Book"/>
                <w:b/>
                <w:bCs/>
              </w:rPr>
            </w:pPr>
          </w:p>
          <w:p w14:paraId="1C439FDD" w14:textId="4150D68D" w:rsidR="005B7BEA" w:rsidRDefault="005B7BEA" w:rsidP="00B877D1">
            <w:pPr>
              <w:rPr>
                <w:rFonts w:ascii="Franklin Gothic Book" w:hAnsi="Franklin Gothic Book"/>
                <w:b/>
                <w:bCs/>
              </w:rPr>
            </w:pPr>
          </w:p>
        </w:tc>
        <w:tc>
          <w:tcPr>
            <w:tcW w:w="7378" w:type="dxa"/>
          </w:tcPr>
          <w:p w14:paraId="6958B0A2" w14:textId="42B8AD2A" w:rsidR="00AB04A0" w:rsidRPr="00C32ABF" w:rsidRDefault="00C32ABF" w:rsidP="00C708BE">
            <w:pPr>
              <w:jc w:val="both"/>
              <w:rPr>
                <w:rFonts w:ascii="Franklin Gothic Book" w:hAnsi="Franklin Gothic Book"/>
              </w:rPr>
            </w:pPr>
            <w:r>
              <w:rPr>
                <w:rFonts w:ascii="Franklin Gothic Book" w:hAnsi="Franklin Gothic Book"/>
              </w:rPr>
              <w:t xml:space="preserve">Governors reported on </w:t>
            </w:r>
            <w:r w:rsidR="00542311">
              <w:rPr>
                <w:rFonts w:ascii="Franklin Gothic Book" w:hAnsi="Franklin Gothic Book"/>
              </w:rPr>
              <w:t>various visits they had made to the College since the J</w:t>
            </w:r>
            <w:r w:rsidR="00C708BE">
              <w:rPr>
                <w:rFonts w:ascii="Franklin Gothic Book" w:hAnsi="Franklin Gothic Book"/>
              </w:rPr>
              <w:t>une</w:t>
            </w:r>
            <w:r w:rsidR="00542311">
              <w:rPr>
                <w:rFonts w:ascii="Franklin Gothic Book" w:hAnsi="Franklin Gothic Book"/>
              </w:rPr>
              <w:t xml:space="preserve"> 2024 meeting.</w:t>
            </w:r>
          </w:p>
        </w:tc>
        <w:tc>
          <w:tcPr>
            <w:tcW w:w="989" w:type="dxa"/>
          </w:tcPr>
          <w:p w14:paraId="2B8FE810" w14:textId="77777777" w:rsidR="009B4852" w:rsidRDefault="009B4852" w:rsidP="00B877D1">
            <w:pPr>
              <w:rPr>
                <w:rFonts w:ascii="Franklin Gothic Book" w:hAnsi="Franklin Gothic Book"/>
                <w:b/>
                <w:bCs/>
              </w:rPr>
            </w:pPr>
          </w:p>
          <w:p w14:paraId="3A3E26A5" w14:textId="77777777" w:rsidR="00F2129A" w:rsidRDefault="00F2129A" w:rsidP="00B877D1">
            <w:pPr>
              <w:rPr>
                <w:rFonts w:ascii="Franklin Gothic Book" w:hAnsi="Franklin Gothic Book"/>
                <w:b/>
                <w:bCs/>
              </w:rPr>
            </w:pPr>
          </w:p>
          <w:p w14:paraId="0A7D1E68" w14:textId="1C6281D9" w:rsidR="00F2129A" w:rsidRDefault="00F2129A" w:rsidP="00B877D1">
            <w:pPr>
              <w:rPr>
                <w:rFonts w:ascii="Franklin Gothic Book" w:hAnsi="Franklin Gothic Book"/>
                <w:b/>
                <w:bCs/>
              </w:rPr>
            </w:pPr>
          </w:p>
        </w:tc>
      </w:tr>
      <w:tr w:rsidR="00F77DB5" w14:paraId="7A09E43E" w14:textId="77777777" w:rsidTr="00F77DB5">
        <w:tc>
          <w:tcPr>
            <w:tcW w:w="842" w:type="dxa"/>
            <w:shd w:val="clear" w:color="auto" w:fill="D99594" w:themeFill="accent2" w:themeFillTint="99"/>
          </w:tcPr>
          <w:p w14:paraId="1509755B" w14:textId="77777777" w:rsidR="00F77DB5" w:rsidRDefault="00F77DB5" w:rsidP="00B877D1">
            <w:pPr>
              <w:rPr>
                <w:rFonts w:ascii="Franklin Gothic Book" w:hAnsi="Franklin Gothic Book"/>
                <w:b/>
                <w:bCs/>
              </w:rPr>
            </w:pPr>
          </w:p>
        </w:tc>
        <w:tc>
          <w:tcPr>
            <w:tcW w:w="7378" w:type="dxa"/>
            <w:shd w:val="clear" w:color="auto" w:fill="D99594" w:themeFill="accent2" w:themeFillTint="99"/>
          </w:tcPr>
          <w:p w14:paraId="26E7E6BF" w14:textId="04DA955D" w:rsidR="00F77DB5" w:rsidRPr="00F77DB5" w:rsidRDefault="00F77DB5" w:rsidP="00C708BE">
            <w:pPr>
              <w:jc w:val="both"/>
              <w:rPr>
                <w:rFonts w:ascii="Franklin Gothic Book" w:hAnsi="Franklin Gothic Book"/>
                <w:b/>
                <w:bCs/>
              </w:rPr>
            </w:pPr>
            <w:r>
              <w:rPr>
                <w:rFonts w:ascii="Franklin Gothic Book" w:hAnsi="Franklin Gothic Book"/>
                <w:b/>
                <w:bCs/>
              </w:rPr>
              <w:t>STUDENT VOICE COMMITTEE</w:t>
            </w:r>
          </w:p>
        </w:tc>
        <w:tc>
          <w:tcPr>
            <w:tcW w:w="989" w:type="dxa"/>
            <w:shd w:val="clear" w:color="auto" w:fill="D99594" w:themeFill="accent2" w:themeFillTint="99"/>
          </w:tcPr>
          <w:p w14:paraId="298BFA31" w14:textId="77777777" w:rsidR="00F77DB5" w:rsidRDefault="00F77DB5" w:rsidP="00B877D1">
            <w:pPr>
              <w:rPr>
                <w:rFonts w:ascii="Franklin Gothic Book" w:hAnsi="Franklin Gothic Book"/>
                <w:b/>
                <w:bCs/>
              </w:rPr>
            </w:pPr>
          </w:p>
        </w:tc>
      </w:tr>
      <w:tr w:rsidR="00F77DB5" w14:paraId="39C47EB9" w14:textId="77777777" w:rsidTr="008605DC">
        <w:tc>
          <w:tcPr>
            <w:tcW w:w="842" w:type="dxa"/>
          </w:tcPr>
          <w:p w14:paraId="701C26A9" w14:textId="2923C85A" w:rsidR="00F77DB5" w:rsidRDefault="00F77DB5" w:rsidP="00B877D1">
            <w:pPr>
              <w:rPr>
                <w:rFonts w:ascii="Franklin Gothic Book" w:hAnsi="Franklin Gothic Book"/>
                <w:b/>
                <w:bCs/>
              </w:rPr>
            </w:pPr>
            <w:r>
              <w:rPr>
                <w:rFonts w:ascii="Franklin Gothic Book" w:hAnsi="Franklin Gothic Book"/>
                <w:b/>
                <w:bCs/>
              </w:rPr>
              <w:t>393</w:t>
            </w:r>
          </w:p>
        </w:tc>
        <w:tc>
          <w:tcPr>
            <w:tcW w:w="7378" w:type="dxa"/>
          </w:tcPr>
          <w:p w14:paraId="20C69A6E" w14:textId="77777777" w:rsidR="00F77DB5" w:rsidRDefault="00F77DB5" w:rsidP="00C708BE">
            <w:pPr>
              <w:jc w:val="both"/>
              <w:rPr>
                <w:rFonts w:ascii="Franklin Gothic Book" w:hAnsi="Franklin Gothic Book"/>
              </w:rPr>
            </w:pPr>
            <w:r>
              <w:rPr>
                <w:rFonts w:ascii="Franklin Gothic Book" w:hAnsi="Franklin Gothic Book"/>
              </w:rPr>
              <w:t>This item was deferred to the October 2024 meeting.</w:t>
            </w:r>
          </w:p>
          <w:p w14:paraId="0304128A" w14:textId="7514246F" w:rsidR="00F77DB5" w:rsidRPr="00F77DB5" w:rsidRDefault="00F77DB5" w:rsidP="00C708BE">
            <w:pPr>
              <w:jc w:val="both"/>
              <w:rPr>
                <w:rFonts w:ascii="Franklin Gothic Book" w:hAnsi="Franklin Gothic Book"/>
              </w:rPr>
            </w:pPr>
          </w:p>
        </w:tc>
        <w:tc>
          <w:tcPr>
            <w:tcW w:w="989" w:type="dxa"/>
          </w:tcPr>
          <w:p w14:paraId="4E47F666" w14:textId="77777777" w:rsidR="00F77DB5" w:rsidRDefault="00F77DB5" w:rsidP="00B877D1">
            <w:pPr>
              <w:rPr>
                <w:rFonts w:ascii="Franklin Gothic Book" w:hAnsi="Franklin Gothic Book"/>
                <w:b/>
                <w:bCs/>
              </w:rPr>
            </w:pPr>
          </w:p>
        </w:tc>
      </w:tr>
      <w:tr w:rsidR="00227DCC" w14:paraId="64D639AA" w14:textId="77777777" w:rsidTr="008605DC">
        <w:tc>
          <w:tcPr>
            <w:tcW w:w="842" w:type="dxa"/>
            <w:shd w:val="clear" w:color="auto" w:fill="E5B8B7" w:themeFill="accent2" w:themeFillTint="66"/>
          </w:tcPr>
          <w:p w14:paraId="5A278FB9" w14:textId="77777777" w:rsidR="00227DCC" w:rsidRDefault="00227DCC" w:rsidP="00B877D1">
            <w:pPr>
              <w:rPr>
                <w:rFonts w:ascii="Franklin Gothic Book" w:hAnsi="Franklin Gothic Book"/>
                <w:b/>
                <w:bCs/>
              </w:rPr>
            </w:pPr>
          </w:p>
        </w:tc>
        <w:tc>
          <w:tcPr>
            <w:tcW w:w="7378" w:type="dxa"/>
            <w:shd w:val="clear" w:color="auto" w:fill="E5B8B7" w:themeFill="accent2" w:themeFillTint="66"/>
          </w:tcPr>
          <w:p w14:paraId="3AC19F26" w14:textId="074DA340" w:rsidR="00227DCC" w:rsidRDefault="00227DCC" w:rsidP="002F04AE">
            <w:pPr>
              <w:jc w:val="both"/>
              <w:rPr>
                <w:rFonts w:ascii="Franklin Gothic Book" w:eastAsia="Times New Roman" w:hAnsi="Franklin Gothic Book" w:cs="Times New Roman"/>
                <w:b/>
              </w:rPr>
            </w:pPr>
            <w:r>
              <w:rPr>
                <w:rFonts w:ascii="Franklin Gothic Book" w:eastAsia="Times New Roman" w:hAnsi="Franklin Gothic Book" w:cs="Times New Roman"/>
                <w:b/>
              </w:rPr>
              <w:t>PROPERTY UPDATE</w:t>
            </w:r>
          </w:p>
        </w:tc>
        <w:tc>
          <w:tcPr>
            <w:tcW w:w="989" w:type="dxa"/>
            <w:shd w:val="clear" w:color="auto" w:fill="E5B8B7" w:themeFill="accent2" w:themeFillTint="66"/>
          </w:tcPr>
          <w:p w14:paraId="310340B5" w14:textId="77777777" w:rsidR="00227DCC" w:rsidRDefault="00227DCC" w:rsidP="00B877D1">
            <w:pPr>
              <w:rPr>
                <w:rFonts w:ascii="Franklin Gothic Book" w:hAnsi="Franklin Gothic Book"/>
                <w:b/>
                <w:bCs/>
              </w:rPr>
            </w:pPr>
          </w:p>
        </w:tc>
      </w:tr>
      <w:tr w:rsidR="00227DCC" w14:paraId="73F1C5AC" w14:textId="77777777" w:rsidTr="00227DCC">
        <w:tc>
          <w:tcPr>
            <w:tcW w:w="842" w:type="dxa"/>
            <w:shd w:val="clear" w:color="auto" w:fill="auto"/>
          </w:tcPr>
          <w:p w14:paraId="7A8859E9" w14:textId="77777777" w:rsidR="00227DCC" w:rsidRDefault="00227DCC" w:rsidP="00B877D1">
            <w:pPr>
              <w:rPr>
                <w:rFonts w:ascii="Franklin Gothic Book" w:hAnsi="Franklin Gothic Book"/>
                <w:b/>
                <w:bCs/>
              </w:rPr>
            </w:pPr>
            <w:r>
              <w:rPr>
                <w:rFonts w:ascii="Franklin Gothic Book" w:hAnsi="Franklin Gothic Book"/>
                <w:b/>
                <w:bCs/>
              </w:rPr>
              <w:t>39</w:t>
            </w:r>
            <w:r w:rsidR="007E6086">
              <w:rPr>
                <w:rFonts w:ascii="Franklin Gothic Book" w:hAnsi="Franklin Gothic Book"/>
                <w:b/>
                <w:bCs/>
              </w:rPr>
              <w:t>4</w:t>
            </w:r>
          </w:p>
          <w:p w14:paraId="5B4B59A6" w14:textId="77777777" w:rsidR="007E6086" w:rsidRDefault="007E6086" w:rsidP="00B877D1">
            <w:pPr>
              <w:rPr>
                <w:rFonts w:ascii="Franklin Gothic Book" w:hAnsi="Franklin Gothic Book"/>
                <w:b/>
                <w:bCs/>
              </w:rPr>
            </w:pPr>
          </w:p>
          <w:p w14:paraId="4BE9BA71" w14:textId="77777777" w:rsidR="007E6086" w:rsidRDefault="007E6086" w:rsidP="00B877D1">
            <w:pPr>
              <w:rPr>
                <w:rFonts w:ascii="Franklin Gothic Book" w:hAnsi="Franklin Gothic Book"/>
                <w:b/>
                <w:bCs/>
              </w:rPr>
            </w:pPr>
          </w:p>
          <w:p w14:paraId="51E15357" w14:textId="77777777" w:rsidR="007E6086" w:rsidRDefault="007E6086" w:rsidP="00B877D1">
            <w:pPr>
              <w:rPr>
                <w:rFonts w:ascii="Franklin Gothic Book" w:hAnsi="Franklin Gothic Book"/>
                <w:b/>
                <w:bCs/>
              </w:rPr>
            </w:pPr>
          </w:p>
          <w:p w14:paraId="6500C8F2" w14:textId="77777777" w:rsidR="007E6086" w:rsidRDefault="007E6086" w:rsidP="00B877D1">
            <w:pPr>
              <w:rPr>
                <w:rFonts w:ascii="Franklin Gothic Book" w:hAnsi="Franklin Gothic Book"/>
                <w:b/>
                <w:bCs/>
              </w:rPr>
            </w:pPr>
            <w:r>
              <w:rPr>
                <w:rFonts w:ascii="Franklin Gothic Book" w:hAnsi="Franklin Gothic Book"/>
                <w:b/>
                <w:bCs/>
              </w:rPr>
              <w:t>395</w:t>
            </w:r>
          </w:p>
          <w:p w14:paraId="624ECF5B" w14:textId="77777777" w:rsidR="007E6086" w:rsidRDefault="007E6086" w:rsidP="00B877D1">
            <w:pPr>
              <w:rPr>
                <w:rFonts w:ascii="Franklin Gothic Book" w:hAnsi="Franklin Gothic Book"/>
                <w:b/>
                <w:bCs/>
              </w:rPr>
            </w:pPr>
          </w:p>
          <w:p w14:paraId="370001A5" w14:textId="77777777" w:rsidR="007E6086" w:rsidRDefault="007E6086" w:rsidP="00B877D1">
            <w:pPr>
              <w:rPr>
                <w:rFonts w:ascii="Franklin Gothic Book" w:hAnsi="Franklin Gothic Book"/>
                <w:b/>
                <w:bCs/>
              </w:rPr>
            </w:pPr>
          </w:p>
          <w:p w14:paraId="30721BAD" w14:textId="77777777" w:rsidR="007E6086" w:rsidRDefault="007E6086" w:rsidP="00B877D1">
            <w:pPr>
              <w:rPr>
                <w:rFonts w:ascii="Franklin Gothic Book" w:hAnsi="Franklin Gothic Book"/>
                <w:b/>
                <w:bCs/>
              </w:rPr>
            </w:pPr>
            <w:r>
              <w:rPr>
                <w:rFonts w:ascii="Franklin Gothic Book" w:hAnsi="Franklin Gothic Book"/>
                <w:b/>
                <w:bCs/>
              </w:rPr>
              <w:t>396</w:t>
            </w:r>
          </w:p>
          <w:p w14:paraId="25D6D63B" w14:textId="77777777" w:rsidR="007E6086" w:rsidRDefault="007E6086" w:rsidP="00B877D1">
            <w:pPr>
              <w:rPr>
                <w:rFonts w:ascii="Franklin Gothic Book" w:hAnsi="Franklin Gothic Book"/>
                <w:b/>
                <w:bCs/>
              </w:rPr>
            </w:pPr>
          </w:p>
          <w:p w14:paraId="25E4E25D" w14:textId="77777777" w:rsidR="007E6086" w:rsidRDefault="007E6086" w:rsidP="00B877D1">
            <w:pPr>
              <w:rPr>
                <w:rFonts w:ascii="Franklin Gothic Book" w:hAnsi="Franklin Gothic Book"/>
                <w:b/>
                <w:bCs/>
              </w:rPr>
            </w:pPr>
          </w:p>
          <w:p w14:paraId="42B07790" w14:textId="77777777" w:rsidR="007E6086" w:rsidRDefault="007E6086" w:rsidP="00B877D1">
            <w:pPr>
              <w:rPr>
                <w:rFonts w:ascii="Franklin Gothic Book" w:hAnsi="Franklin Gothic Book"/>
                <w:b/>
                <w:bCs/>
              </w:rPr>
            </w:pPr>
          </w:p>
          <w:p w14:paraId="7F42DAFE" w14:textId="77777777" w:rsidR="007E6086" w:rsidRDefault="007E6086" w:rsidP="00B877D1">
            <w:pPr>
              <w:rPr>
                <w:rFonts w:ascii="Franklin Gothic Book" w:hAnsi="Franklin Gothic Book"/>
                <w:b/>
                <w:bCs/>
              </w:rPr>
            </w:pPr>
          </w:p>
          <w:p w14:paraId="7DF98E60" w14:textId="77777777" w:rsidR="007E6086" w:rsidRDefault="007E6086" w:rsidP="00B877D1">
            <w:pPr>
              <w:rPr>
                <w:rFonts w:ascii="Franklin Gothic Book" w:hAnsi="Franklin Gothic Book"/>
                <w:b/>
                <w:bCs/>
              </w:rPr>
            </w:pPr>
          </w:p>
          <w:p w14:paraId="1A480AF3" w14:textId="77777777" w:rsidR="007E6086" w:rsidRDefault="007E6086" w:rsidP="00B877D1">
            <w:pPr>
              <w:rPr>
                <w:rFonts w:ascii="Franklin Gothic Book" w:hAnsi="Franklin Gothic Book"/>
                <w:b/>
                <w:bCs/>
              </w:rPr>
            </w:pPr>
          </w:p>
          <w:p w14:paraId="0E1042FD" w14:textId="77777777" w:rsidR="007E6086" w:rsidRDefault="007E6086" w:rsidP="00B877D1">
            <w:pPr>
              <w:rPr>
                <w:rFonts w:ascii="Franklin Gothic Book" w:hAnsi="Franklin Gothic Book"/>
                <w:b/>
                <w:bCs/>
              </w:rPr>
            </w:pPr>
          </w:p>
          <w:p w14:paraId="48396EEC" w14:textId="77777777" w:rsidR="007E6086" w:rsidRDefault="007E6086" w:rsidP="00B877D1">
            <w:pPr>
              <w:rPr>
                <w:rFonts w:ascii="Franklin Gothic Book" w:hAnsi="Franklin Gothic Book"/>
                <w:b/>
                <w:bCs/>
              </w:rPr>
            </w:pPr>
          </w:p>
          <w:p w14:paraId="1B13F23E" w14:textId="77777777" w:rsidR="007E6086" w:rsidRDefault="007E6086" w:rsidP="00B877D1">
            <w:pPr>
              <w:rPr>
                <w:rFonts w:ascii="Franklin Gothic Book" w:hAnsi="Franklin Gothic Book"/>
                <w:b/>
                <w:bCs/>
              </w:rPr>
            </w:pPr>
            <w:r>
              <w:rPr>
                <w:rFonts w:ascii="Franklin Gothic Book" w:hAnsi="Franklin Gothic Book"/>
                <w:b/>
                <w:bCs/>
              </w:rPr>
              <w:t>397</w:t>
            </w:r>
          </w:p>
          <w:p w14:paraId="42BD3AE4" w14:textId="77777777" w:rsidR="007E6086" w:rsidRDefault="007E6086" w:rsidP="00B877D1">
            <w:pPr>
              <w:rPr>
                <w:rFonts w:ascii="Franklin Gothic Book" w:hAnsi="Franklin Gothic Book"/>
                <w:b/>
                <w:bCs/>
              </w:rPr>
            </w:pPr>
          </w:p>
          <w:p w14:paraId="58A453DB" w14:textId="77777777" w:rsidR="007E6086" w:rsidRDefault="007E6086" w:rsidP="00B877D1">
            <w:pPr>
              <w:rPr>
                <w:rFonts w:ascii="Franklin Gothic Book" w:hAnsi="Franklin Gothic Book"/>
                <w:b/>
                <w:bCs/>
              </w:rPr>
            </w:pPr>
          </w:p>
          <w:p w14:paraId="1DEAB07B" w14:textId="77777777" w:rsidR="007E6086" w:rsidRDefault="007E6086" w:rsidP="00B877D1">
            <w:pPr>
              <w:rPr>
                <w:rFonts w:ascii="Franklin Gothic Book" w:hAnsi="Franklin Gothic Book"/>
                <w:b/>
                <w:bCs/>
              </w:rPr>
            </w:pPr>
          </w:p>
          <w:p w14:paraId="29069983" w14:textId="77777777" w:rsidR="007E6086" w:rsidRDefault="007E6086" w:rsidP="00B877D1">
            <w:pPr>
              <w:rPr>
                <w:rFonts w:ascii="Franklin Gothic Book" w:hAnsi="Franklin Gothic Book"/>
                <w:b/>
                <w:bCs/>
              </w:rPr>
            </w:pPr>
          </w:p>
          <w:p w14:paraId="01B43BA4" w14:textId="77777777" w:rsidR="007E6086" w:rsidRDefault="007E6086" w:rsidP="00B877D1">
            <w:pPr>
              <w:rPr>
                <w:rFonts w:ascii="Franklin Gothic Book" w:hAnsi="Franklin Gothic Book"/>
                <w:b/>
                <w:bCs/>
              </w:rPr>
            </w:pPr>
          </w:p>
          <w:p w14:paraId="6AB68E73" w14:textId="77777777" w:rsidR="007E6086" w:rsidRDefault="007E6086" w:rsidP="00B877D1">
            <w:pPr>
              <w:rPr>
                <w:rFonts w:ascii="Franklin Gothic Book" w:hAnsi="Franklin Gothic Book"/>
                <w:b/>
                <w:bCs/>
              </w:rPr>
            </w:pPr>
          </w:p>
          <w:p w14:paraId="702D491E" w14:textId="77777777" w:rsidR="007E6086" w:rsidRDefault="007E6086" w:rsidP="00B877D1">
            <w:pPr>
              <w:rPr>
                <w:rFonts w:ascii="Franklin Gothic Book" w:hAnsi="Franklin Gothic Book"/>
                <w:b/>
                <w:bCs/>
              </w:rPr>
            </w:pPr>
          </w:p>
          <w:p w14:paraId="0057C69D" w14:textId="77777777" w:rsidR="007E6086" w:rsidRDefault="007E6086" w:rsidP="00B877D1">
            <w:pPr>
              <w:rPr>
                <w:rFonts w:ascii="Franklin Gothic Book" w:hAnsi="Franklin Gothic Book"/>
                <w:b/>
                <w:bCs/>
              </w:rPr>
            </w:pPr>
          </w:p>
          <w:p w14:paraId="23AA9F04" w14:textId="77777777" w:rsidR="007E6086" w:rsidRDefault="007E6086" w:rsidP="00B877D1">
            <w:pPr>
              <w:rPr>
                <w:rFonts w:ascii="Franklin Gothic Book" w:hAnsi="Franklin Gothic Book"/>
                <w:b/>
                <w:bCs/>
              </w:rPr>
            </w:pPr>
          </w:p>
          <w:p w14:paraId="308B2F68" w14:textId="77777777" w:rsidR="007E6086" w:rsidRDefault="007E6086" w:rsidP="00B877D1">
            <w:pPr>
              <w:rPr>
                <w:rFonts w:ascii="Franklin Gothic Book" w:hAnsi="Franklin Gothic Book"/>
                <w:b/>
                <w:bCs/>
              </w:rPr>
            </w:pPr>
            <w:r>
              <w:rPr>
                <w:rFonts w:ascii="Franklin Gothic Book" w:hAnsi="Franklin Gothic Book"/>
                <w:b/>
                <w:bCs/>
              </w:rPr>
              <w:t>398</w:t>
            </w:r>
          </w:p>
          <w:p w14:paraId="1D32DC55" w14:textId="77777777" w:rsidR="007E6086" w:rsidRDefault="007E6086" w:rsidP="00B877D1">
            <w:pPr>
              <w:rPr>
                <w:rFonts w:ascii="Franklin Gothic Book" w:hAnsi="Franklin Gothic Book"/>
                <w:b/>
                <w:bCs/>
              </w:rPr>
            </w:pPr>
          </w:p>
          <w:p w14:paraId="59AE8592" w14:textId="77777777" w:rsidR="007E6086" w:rsidRDefault="007E6086" w:rsidP="00B877D1">
            <w:pPr>
              <w:rPr>
                <w:rFonts w:ascii="Franklin Gothic Book" w:hAnsi="Franklin Gothic Book"/>
                <w:b/>
                <w:bCs/>
              </w:rPr>
            </w:pPr>
          </w:p>
          <w:p w14:paraId="1E17EBF6" w14:textId="77777777" w:rsidR="007E6086" w:rsidRDefault="007E6086" w:rsidP="00B877D1">
            <w:pPr>
              <w:rPr>
                <w:rFonts w:ascii="Franklin Gothic Book" w:hAnsi="Franklin Gothic Book"/>
                <w:b/>
                <w:bCs/>
              </w:rPr>
            </w:pPr>
          </w:p>
          <w:p w14:paraId="77E02B9A" w14:textId="77777777" w:rsidR="007E6086" w:rsidRDefault="007E6086" w:rsidP="00B877D1">
            <w:pPr>
              <w:rPr>
                <w:rFonts w:ascii="Franklin Gothic Book" w:hAnsi="Franklin Gothic Book"/>
                <w:b/>
                <w:bCs/>
              </w:rPr>
            </w:pPr>
          </w:p>
          <w:p w14:paraId="02AAAFCD" w14:textId="77777777" w:rsidR="007E6086" w:rsidRDefault="007E6086" w:rsidP="00B877D1">
            <w:pPr>
              <w:rPr>
                <w:rFonts w:ascii="Franklin Gothic Book" w:hAnsi="Franklin Gothic Book"/>
                <w:b/>
                <w:bCs/>
              </w:rPr>
            </w:pPr>
          </w:p>
          <w:p w14:paraId="18B07AB6" w14:textId="77777777" w:rsidR="007E6086" w:rsidRDefault="007E6086" w:rsidP="00B877D1">
            <w:pPr>
              <w:rPr>
                <w:rFonts w:ascii="Franklin Gothic Book" w:hAnsi="Franklin Gothic Book"/>
                <w:b/>
                <w:bCs/>
              </w:rPr>
            </w:pPr>
          </w:p>
          <w:p w14:paraId="1D8B1200" w14:textId="77777777" w:rsidR="007E6086" w:rsidRDefault="007E6086" w:rsidP="00B877D1">
            <w:pPr>
              <w:rPr>
                <w:rFonts w:ascii="Franklin Gothic Book" w:hAnsi="Franklin Gothic Book"/>
                <w:b/>
                <w:bCs/>
              </w:rPr>
            </w:pPr>
          </w:p>
          <w:p w14:paraId="20BD40FB" w14:textId="77777777" w:rsidR="007E6086" w:rsidRDefault="007E6086" w:rsidP="00B877D1">
            <w:pPr>
              <w:rPr>
                <w:rFonts w:ascii="Franklin Gothic Book" w:hAnsi="Franklin Gothic Book"/>
                <w:b/>
                <w:bCs/>
              </w:rPr>
            </w:pPr>
          </w:p>
          <w:p w14:paraId="682E6926" w14:textId="77777777" w:rsidR="007E6086" w:rsidRDefault="007E6086" w:rsidP="00B877D1">
            <w:pPr>
              <w:rPr>
                <w:rFonts w:ascii="Franklin Gothic Book" w:hAnsi="Franklin Gothic Book"/>
                <w:b/>
                <w:bCs/>
              </w:rPr>
            </w:pPr>
            <w:r>
              <w:rPr>
                <w:rFonts w:ascii="Franklin Gothic Book" w:hAnsi="Franklin Gothic Book"/>
                <w:b/>
                <w:bCs/>
              </w:rPr>
              <w:t>399</w:t>
            </w:r>
          </w:p>
          <w:p w14:paraId="1BFD3323" w14:textId="77777777" w:rsidR="007E6086" w:rsidRDefault="007E6086" w:rsidP="00B877D1">
            <w:pPr>
              <w:rPr>
                <w:rFonts w:ascii="Franklin Gothic Book" w:hAnsi="Franklin Gothic Book"/>
                <w:b/>
                <w:bCs/>
              </w:rPr>
            </w:pPr>
          </w:p>
          <w:p w14:paraId="1212A64B" w14:textId="77777777" w:rsidR="007E6086" w:rsidRDefault="007E6086" w:rsidP="00B877D1">
            <w:pPr>
              <w:rPr>
                <w:rFonts w:ascii="Franklin Gothic Book" w:hAnsi="Franklin Gothic Book"/>
                <w:b/>
                <w:bCs/>
              </w:rPr>
            </w:pPr>
          </w:p>
          <w:p w14:paraId="4F1A7779" w14:textId="77777777" w:rsidR="007E6086" w:rsidRDefault="007E6086" w:rsidP="00B877D1">
            <w:pPr>
              <w:rPr>
                <w:rFonts w:ascii="Franklin Gothic Book" w:hAnsi="Franklin Gothic Book"/>
                <w:b/>
                <w:bCs/>
              </w:rPr>
            </w:pPr>
          </w:p>
          <w:p w14:paraId="0002E2BF" w14:textId="77777777" w:rsidR="007E6086" w:rsidRDefault="007E6086" w:rsidP="00B877D1">
            <w:pPr>
              <w:rPr>
                <w:rFonts w:ascii="Franklin Gothic Book" w:hAnsi="Franklin Gothic Book"/>
                <w:b/>
                <w:bCs/>
              </w:rPr>
            </w:pPr>
          </w:p>
          <w:p w14:paraId="5DAADE40" w14:textId="77777777" w:rsidR="007E6086" w:rsidRDefault="007E6086" w:rsidP="00B877D1">
            <w:pPr>
              <w:rPr>
                <w:rFonts w:ascii="Franklin Gothic Book" w:hAnsi="Franklin Gothic Book"/>
                <w:b/>
                <w:bCs/>
              </w:rPr>
            </w:pPr>
          </w:p>
          <w:p w14:paraId="19D3ED87" w14:textId="77777777" w:rsidR="007E6086" w:rsidRDefault="007E6086" w:rsidP="00B877D1">
            <w:pPr>
              <w:rPr>
                <w:rFonts w:ascii="Franklin Gothic Book" w:hAnsi="Franklin Gothic Book"/>
                <w:b/>
                <w:bCs/>
              </w:rPr>
            </w:pPr>
          </w:p>
          <w:p w14:paraId="6A0E47E2" w14:textId="77777777" w:rsidR="007E6086" w:rsidRDefault="007E6086" w:rsidP="00B877D1">
            <w:pPr>
              <w:rPr>
                <w:rFonts w:ascii="Franklin Gothic Book" w:hAnsi="Franklin Gothic Book"/>
                <w:b/>
                <w:bCs/>
              </w:rPr>
            </w:pPr>
          </w:p>
          <w:p w14:paraId="35558DCE" w14:textId="77777777" w:rsidR="007E6086" w:rsidRDefault="007E6086" w:rsidP="00B877D1">
            <w:pPr>
              <w:rPr>
                <w:rFonts w:ascii="Franklin Gothic Book" w:hAnsi="Franklin Gothic Book"/>
                <w:b/>
                <w:bCs/>
              </w:rPr>
            </w:pPr>
          </w:p>
          <w:p w14:paraId="6D4FC286" w14:textId="77777777" w:rsidR="007E6086" w:rsidRDefault="007E6086" w:rsidP="00B877D1">
            <w:pPr>
              <w:rPr>
                <w:rFonts w:ascii="Franklin Gothic Book" w:hAnsi="Franklin Gothic Book"/>
                <w:b/>
                <w:bCs/>
              </w:rPr>
            </w:pPr>
            <w:r>
              <w:rPr>
                <w:rFonts w:ascii="Franklin Gothic Book" w:hAnsi="Franklin Gothic Book"/>
                <w:b/>
                <w:bCs/>
              </w:rPr>
              <w:lastRenderedPageBreak/>
              <w:t>400</w:t>
            </w:r>
          </w:p>
          <w:p w14:paraId="5077C321" w14:textId="77777777" w:rsidR="007E6086" w:rsidRDefault="007E6086" w:rsidP="00B877D1">
            <w:pPr>
              <w:rPr>
                <w:rFonts w:ascii="Franklin Gothic Book" w:hAnsi="Franklin Gothic Book"/>
                <w:b/>
                <w:bCs/>
              </w:rPr>
            </w:pPr>
          </w:p>
          <w:p w14:paraId="2CE977FD" w14:textId="77777777" w:rsidR="007E6086" w:rsidRDefault="007E6086" w:rsidP="00B877D1">
            <w:pPr>
              <w:rPr>
                <w:rFonts w:ascii="Franklin Gothic Book" w:hAnsi="Franklin Gothic Book"/>
                <w:b/>
                <w:bCs/>
              </w:rPr>
            </w:pPr>
          </w:p>
          <w:p w14:paraId="6BAAE078" w14:textId="77777777" w:rsidR="007E6086" w:rsidRDefault="007E6086" w:rsidP="00B877D1">
            <w:pPr>
              <w:rPr>
                <w:rFonts w:ascii="Franklin Gothic Book" w:hAnsi="Franklin Gothic Book"/>
                <w:b/>
                <w:bCs/>
              </w:rPr>
            </w:pPr>
          </w:p>
          <w:p w14:paraId="5A0B4E8D" w14:textId="77777777" w:rsidR="007E6086" w:rsidRDefault="007E6086" w:rsidP="00B877D1">
            <w:pPr>
              <w:rPr>
                <w:rFonts w:ascii="Franklin Gothic Book" w:hAnsi="Franklin Gothic Book"/>
                <w:b/>
                <w:bCs/>
              </w:rPr>
            </w:pPr>
          </w:p>
          <w:p w14:paraId="43CD0023" w14:textId="77777777" w:rsidR="007E6086" w:rsidRDefault="007E6086" w:rsidP="00B877D1">
            <w:pPr>
              <w:rPr>
                <w:rFonts w:ascii="Franklin Gothic Book" w:hAnsi="Franklin Gothic Book"/>
                <w:b/>
                <w:bCs/>
              </w:rPr>
            </w:pPr>
            <w:r>
              <w:rPr>
                <w:rFonts w:ascii="Franklin Gothic Book" w:hAnsi="Franklin Gothic Book"/>
                <w:b/>
                <w:bCs/>
              </w:rPr>
              <w:t>401</w:t>
            </w:r>
          </w:p>
          <w:p w14:paraId="3622A6C9" w14:textId="77777777" w:rsidR="007E6086" w:rsidRDefault="007E6086" w:rsidP="00B877D1">
            <w:pPr>
              <w:rPr>
                <w:rFonts w:ascii="Franklin Gothic Book" w:hAnsi="Franklin Gothic Book"/>
                <w:b/>
                <w:bCs/>
              </w:rPr>
            </w:pPr>
          </w:p>
          <w:p w14:paraId="464306CC" w14:textId="77777777" w:rsidR="007E6086" w:rsidRDefault="007E6086" w:rsidP="00B877D1">
            <w:pPr>
              <w:rPr>
                <w:rFonts w:ascii="Franklin Gothic Book" w:hAnsi="Franklin Gothic Book"/>
                <w:b/>
                <w:bCs/>
              </w:rPr>
            </w:pPr>
          </w:p>
          <w:p w14:paraId="7CFFBB5A" w14:textId="77777777" w:rsidR="007E6086" w:rsidRDefault="007E6086" w:rsidP="00B877D1">
            <w:pPr>
              <w:rPr>
                <w:rFonts w:ascii="Franklin Gothic Book" w:hAnsi="Franklin Gothic Book"/>
                <w:b/>
                <w:bCs/>
              </w:rPr>
            </w:pPr>
            <w:r>
              <w:rPr>
                <w:rFonts w:ascii="Franklin Gothic Book" w:hAnsi="Franklin Gothic Book"/>
                <w:b/>
                <w:bCs/>
              </w:rPr>
              <w:t>402</w:t>
            </w:r>
          </w:p>
          <w:p w14:paraId="710442AE" w14:textId="08E2B9D4" w:rsidR="007E6086" w:rsidRDefault="007E6086" w:rsidP="00B877D1">
            <w:pPr>
              <w:rPr>
                <w:rFonts w:ascii="Franklin Gothic Book" w:hAnsi="Franklin Gothic Book"/>
                <w:b/>
                <w:bCs/>
              </w:rPr>
            </w:pPr>
          </w:p>
        </w:tc>
        <w:tc>
          <w:tcPr>
            <w:tcW w:w="7378" w:type="dxa"/>
            <w:shd w:val="clear" w:color="auto" w:fill="auto"/>
          </w:tcPr>
          <w:p w14:paraId="4F12DF49" w14:textId="77777777" w:rsidR="00227DCC" w:rsidRDefault="00227DCC"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lastRenderedPageBreak/>
              <w:t>The Director of Operations presented an update on the College’s property strategy, with a particular focus on the proposals for the Adult Learning Centre (Park Street Campus).</w:t>
            </w:r>
          </w:p>
          <w:p w14:paraId="6370AE96" w14:textId="77777777" w:rsidR="00227DCC" w:rsidRDefault="00227DCC" w:rsidP="002F04AE">
            <w:pPr>
              <w:jc w:val="both"/>
              <w:rPr>
                <w:rFonts w:ascii="Franklin Gothic Book" w:eastAsia="Times New Roman" w:hAnsi="Franklin Gothic Book" w:cs="Times New Roman"/>
                <w:bCs/>
              </w:rPr>
            </w:pPr>
          </w:p>
          <w:p w14:paraId="01DA5254" w14:textId="126644CC" w:rsidR="00227DCC" w:rsidRDefault="00227DCC"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Governors received a summary of current projects.  The Green Lane extension was now completed.   </w:t>
            </w:r>
          </w:p>
          <w:p w14:paraId="0391BB72" w14:textId="77777777" w:rsidR="00227DCC" w:rsidRDefault="00227DCC" w:rsidP="002F04AE">
            <w:pPr>
              <w:jc w:val="both"/>
              <w:rPr>
                <w:rFonts w:ascii="Franklin Gothic Book" w:eastAsia="Times New Roman" w:hAnsi="Franklin Gothic Book" w:cs="Times New Roman"/>
                <w:bCs/>
              </w:rPr>
            </w:pPr>
          </w:p>
          <w:p w14:paraId="4D6D81BB" w14:textId="77777777" w:rsidR="00227DCC" w:rsidRDefault="00227DCC"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The Electric Vehicle &amp; Sustainability Centre was currently on hold due to funding issues, but management was confident that the local authority would support this project under the Government’s Health Levelling Up Fund (the total estimated cost was £3.85m plus £1m to be provided from the Towns Deal fund, with no contribution by the College).  This project had been approved previously by the Corporation in terms of its content but with no fixed timeline for delivery.  Since then, some value engineering had been carried out and the first floor had been removed from the scheme.</w:t>
            </w:r>
          </w:p>
          <w:p w14:paraId="6EE14C3E" w14:textId="77777777" w:rsidR="00227DCC" w:rsidRDefault="00227DCC" w:rsidP="002F04AE">
            <w:pPr>
              <w:jc w:val="both"/>
              <w:rPr>
                <w:rFonts w:ascii="Franklin Gothic Book" w:eastAsia="Times New Roman" w:hAnsi="Franklin Gothic Book" w:cs="Times New Roman"/>
                <w:bCs/>
              </w:rPr>
            </w:pPr>
          </w:p>
          <w:p w14:paraId="305E38EC" w14:textId="77777777" w:rsidR="00227DCC" w:rsidRDefault="00227DCC"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The proposed Adult Learning Centre formed part of the regeneration of the town centre and would provide direct access to the railway station.  The timescale for approval being required from the Corporation, based on a satisfactory education business case and financial plan, was now October 2024, following approval by the Council’s cabinet in September 2024.  The total cost was £12.19m, £8.9m of which would be derived from the Towns Deal fund and £3.8m </w:t>
            </w:r>
            <w:r w:rsidR="00E62226">
              <w:rPr>
                <w:rFonts w:ascii="Franklin Gothic Book" w:eastAsia="Times New Roman" w:hAnsi="Franklin Gothic Book" w:cs="Times New Roman"/>
                <w:bCs/>
              </w:rPr>
              <w:t xml:space="preserve">of matched funding from the local authority.  The latter included the receipt from the sale of the </w:t>
            </w:r>
            <w:proofErr w:type="spellStart"/>
            <w:r w:rsidR="00E62226">
              <w:rPr>
                <w:rFonts w:ascii="Franklin Gothic Book" w:eastAsia="Times New Roman" w:hAnsi="Franklin Gothic Book" w:cs="Times New Roman"/>
                <w:bCs/>
              </w:rPr>
              <w:t>Hawbush</w:t>
            </w:r>
            <w:proofErr w:type="spellEnd"/>
            <w:r w:rsidR="00E62226">
              <w:rPr>
                <w:rFonts w:ascii="Franklin Gothic Book" w:eastAsia="Times New Roman" w:hAnsi="Franklin Gothic Book" w:cs="Times New Roman"/>
                <w:bCs/>
              </w:rPr>
              <w:t xml:space="preserve"> Centre and it was noted that the valuation of that site would need to be reviewed prior to the sale.</w:t>
            </w:r>
          </w:p>
          <w:p w14:paraId="706B8263" w14:textId="77777777" w:rsidR="00E62226" w:rsidRDefault="00E62226" w:rsidP="002F04AE">
            <w:pPr>
              <w:jc w:val="both"/>
              <w:rPr>
                <w:rFonts w:ascii="Franklin Gothic Book" w:eastAsia="Times New Roman" w:hAnsi="Franklin Gothic Book" w:cs="Times New Roman"/>
                <w:bCs/>
              </w:rPr>
            </w:pPr>
          </w:p>
          <w:p w14:paraId="3D5EE6B4" w14:textId="68DC4D2C" w:rsidR="00E62226" w:rsidRDefault="00E62226"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A governor asked whether the future of the ALC project was still assured given the election of a new Mayor at the Combined Authority.  The Director of Operations confirmed that the CA would still be supportive of the project.  However, the General Election had meant that any Healthy Living Fund projects were now on hold pending further review.  The EVC project could be completed by the end of December, if approval was given by the DCLG.</w:t>
            </w:r>
          </w:p>
          <w:p w14:paraId="668983C6" w14:textId="44912742" w:rsidR="00F457F6" w:rsidRDefault="00F457F6" w:rsidP="002F04AE">
            <w:pPr>
              <w:jc w:val="both"/>
              <w:rPr>
                <w:rFonts w:ascii="Franklin Gothic Book" w:eastAsia="Times New Roman" w:hAnsi="Franklin Gothic Book" w:cs="Times New Roman"/>
                <w:bCs/>
              </w:rPr>
            </w:pPr>
          </w:p>
          <w:p w14:paraId="0F9BF123" w14:textId="4498604F" w:rsidR="00F457F6" w:rsidRPr="00F457F6" w:rsidRDefault="00F457F6" w:rsidP="002F04AE">
            <w:pPr>
              <w:jc w:val="both"/>
              <w:rPr>
                <w:rFonts w:ascii="Franklin Gothic Book" w:eastAsia="Times New Roman" w:hAnsi="Franklin Gothic Book" w:cs="Times New Roman"/>
                <w:b/>
              </w:rPr>
            </w:pPr>
            <w:r>
              <w:rPr>
                <w:rFonts w:ascii="Franklin Gothic Book" w:eastAsia="Times New Roman" w:hAnsi="Franklin Gothic Book" w:cs="Times New Roman"/>
                <w:b/>
              </w:rPr>
              <w:t>Barbara Van Der Eecken joined the meeting.</w:t>
            </w:r>
          </w:p>
          <w:p w14:paraId="3B4F84AF" w14:textId="77777777" w:rsidR="00E62226" w:rsidRDefault="00E62226" w:rsidP="002F04AE">
            <w:pPr>
              <w:jc w:val="both"/>
              <w:rPr>
                <w:rFonts w:ascii="Franklin Gothic Book" w:eastAsia="Times New Roman" w:hAnsi="Franklin Gothic Book" w:cs="Times New Roman"/>
                <w:bCs/>
              </w:rPr>
            </w:pPr>
          </w:p>
          <w:p w14:paraId="76011CAF" w14:textId="058023F4" w:rsidR="00E62226" w:rsidRDefault="00E62226"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The Board reiterated concerns that had been expressed previously by staff and students regarding safety measures </w:t>
            </w:r>
            <w:r w:rsidR="00F457F6">
              <w:rPr>
                <w:rFonts w:ascii="Franklin Gothic Book" w:eastAsia="Times New Roman" w:hAnsi="Franklin Gothic Book" w:cs="Times New Roman"/>
                <w:bCs/>
              </w:rPr>
              <w:t>for</w:t>
            </w:r>
            <w:r>
              <w:rPr>
                <w:rFonts w:ascii="Franklin Gothic Book" w:eastAsia="Times New Roman" w:hAnsi="Franklin Gothic Book" w:cs="Times New Roman"/>
                <w:bCs/>
              </w:rPr>
              <w:t xml:space="preserve"> the proposed ALC.  These needed to be addressed as part of any business case for the project</w:t>
            </w:r>
            <w:r w:rsidR="00F457F6">
              <w:rPr>
                <w:rFonts w:ascii="Franklin Gothic Book" w:eastAsia="Times New Roman" w:hAnsi="Franklin Gothic Book" w:cs="Times New Roman"/>
                <w:bCs/>
              </w:rPr>
              <w:t xml:space="preserve"> and an assurance was given that this issue would be given high priority in the design and execution of any scheme for the ALC</w:t>
            </w:r>
            <w:r>
              <w:rPr>
                <w:rFonts w:ascii="Franklin Gothic Book" w:eastAsia="Times New Roman" w:hAnsi="Franklin Gothic Book" w:cs="Times New Roman"/>
                <w:bCs/>
              </w:rPr>
              <w:t>.</w:t>
            </w:r>
            <w:r w:rsidR="00F457F6">
              <w:rPr>
                <w:rFonts w:ascii="Franklin Gothic Book" w:eastAsia="Times New Roman" w:hAnsi="Franklin Gothic Book" w:cs="Times New Roman"/>
                <w:bCs/>
              </w:rPr>
              <w:t xml:space="preserve">  A wider partnership approach to safety would be taken, including an input to the next Student Voice Committee meeting by a representative of the local authority.</w:t>
            </w:r>
          </w:p>
          <w:p w14:paraId="279952F9" w14:textId="77777777" w:rsidR="00E62226" w:rsidRDefault="00E62226" w:rsidP="002F04AE">
            <w:pPr>
              <w:jc w:val="both"/>
              <w:rPr>
                <w:rFonts w:ascii="Franklin Gothic Book" w:eastAsia="Times New Roman" w:hAnsi="Franklin Gothic Book" w:cs="Times New Roman"/>
                <w:bCs/>
              </w:rPr>
            </w:pPr>
          </w:p>
          <w:p w14:paraId="5BE4203E" w14:textId="77777777" w:rsidR="00E62226" w:rsidRDefault="00E62226"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lastRenderedPageBreak/>
              <w:t>The Director of Operations reported that the main contractor for the ALC project would be appointed by the local authority in February/March 2025.  Final fitting out of the building would take place between June and August 2026, with a planned opening date of September 2026.</w:t>
            </w:r>
          </w:p>
          <w:p w14:paraId="2FAD9944" w14:textId="77777777" w:rsidR="00F457F6" w:rsidRDefault="00F457F6" w:rsidP="002F04AE">
            <w:pPr>
              <w:jc w:val="both"/>
              <w:rPr>
                <w:rFonts w:ascii="Franklin Gothic Book" w:eastAsia="Times New Roman" w:hAnsi="Franklin Gothic Book" w:cs="Times New Roman"/>
                <w:bCs/>
              </w:rPr>
            </w:pPr>
          </w:p>
          <w:p w14:paraId="1934601C" w14:textId="77777777" w:rsidR="00F457F6" w:rsidRDefault="00F457F6"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It was noted that all of these projects would be included in a revised Property Strategy that would be drafted in the Autumn Term.</w:t>
            </w:r>
          </w:p>
          <w:p w14:paraId="0A3A4C78" w14:textId="77777777" w:rsidR="00F457F6" w:rsidRDefault="00F457F6" w:rsidP="002F04AE">
            <w:pPr>
              <w:jc w:val="both"/>
              <w:rPr>
                <w:rFonts w:ascii="Franklin Gothic Book" w:eastAsia="Times New Roman" w:hAnsi="Franklin Gothic Book" w:cs="Times New Roman"/>
                <w:bCs/>
              </w:rPr>
            </w:pPr>
          </w:p>
          <w:p w14:paraId="2488B2A3" w14:textId="62A1055E" w:rsidR="00F457F6" w:rsidRDefault="00F457F6"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A governor asked whether the reclassification of the College to the public sector by the Office for National Statistics would impact on the ALC project</w:t>
            </w:r>
            <w:r w:rsidR="00B42BC6">
              <w:rPr>
                <w:rFonts w:ascii="Franklin Gothic Book" w:eastAsia="Times New Roman" w:hAnsi="Franklin Gothic Book" w:cs="Times New Roman"/>
                <w:bCs/>
              </w:rPr>
              <w:t>.  The Director of Finance &amp; MIS reported that management interpretation of the new regulations around ‘novel and contentious’ proposals was that DfE approval was not required.  Discussions had already taken place with the College’s DfE liaison and no issues had been raised, however, management would pursue this further and obtain definitive guidance.</w:t>
            </w:r>
          </w:p>
          <w:p w14:paraId="4B7F04CC" w14:textId="05D70287" w:rsidR="00B42BC6" w:rsidRPr="00227DCC" w:rsidRDefault="00B42BC6" w:rsidP="002F04AE">
            <w:pPr>
              <w:jc w:val="both"/>
              <w:rPr>
                <w:rFonts w:ascii="Franklin Gothic Book" w:eastAsia="Times New Roman" w:hAnsi="Franklin Gothic Book" w:cs="Times New Roman"/>
                <w:bCs/>
              </w:rPr>
            </w:pPr>
          </w:p>
        </w:tc>
        <w:tc>
          <w:tcPr>
            <w:tcW w:w="989" w:type="dxa"/>
            <w:shd w:val="clear" w:color="auto" w:fill="auto"/>
          </w:tcPr>
          <w:p w14:paraId="158F28E6" w14:textId="77777777" w:rsidR="00227DCC" w:rsidRDefault="00227DCC" w:rsidP="00B877D1">
            <w:pPr>
              <w:rPr>
                <w:rFonts w:ascii="Franklin Gothic Book" w:hAnsi="Franklin Gothic Book"/>
                <w:b/>
                <w:bCs/>
              </w:rPr>
            </w:pPr>
          </w:p>
          <w:p w14:paraId="708416F5" w14:textId="77777777" w:rsidR="00F457F6" w:rsidRDefault="00F457F6" w:rsidP="00B877D1">
            <w:pPr>
              <w:rPr>
                <w:rFonts w:ascii="Franklin Gothic Book" w:hAnsi="Franklin Gothic Book"/>
                <w:b/>
                <w:bCs/>
              </w:rPr>
            </w:pPr>
          </w:p>
          <w:p w14:paraId="200B68FD" w14:textId="77777777" w:rsidR="00F457F6" w:rsidRDefault="00F457F6" w:rsidP="00B877D1">
            <w:pPr>
              <w:rPr>
                <w:rFonts w:ascii="Franklin Gothic Book" w:hAnsi="Franklin Gothic Book"/>
                <w:b/>
                <w:bCs/>
              </w:rPr>
            </w:pPr>
          </w:p>
          <w:p w14:paraId="31AAFD89" w14:textId="77777777" w:rsidR="00F457F6" w:rsidRDefault="00F457F6" w:rsidP="00B877D1">
            <w:pPr>
              <w:rPr>
                <w:rFonts w:ascii="Franklin Gothic Book" w:hAnsi="Franklin Gothic Book"/>
                <w:b/>
                <w:bCs/>
              </w:rPr>
            </w:pPr>
          </w:p>
          <w:p w14:paraId="691E9B11" w14:textId="77777777" w:rsidR="00F457F6" w:rsidRDefault="00F457F6" w:rsidP="00B877D1">
            <w:pPr>
              <w:rPr>
                <w:rFonts w:ascii="Franklin Gothic Book" w:hAnsi="Franklin Gothic Book"/>
                <w:b/>
                <w:bCs/>
              </w:rPr>
            </w:pPr>
          </w:p>
          <w:p w14:paraId="028D461B" w14:textId="77777777" w:rsidR="00F457F6" w:rsidRDefault="00F457F6" w:rsidP="00B877D1">
            <w:pPr>
              <w:rPr>
                <w:rFonts w:ascii="Franklin Gothic Book" w:hAnsi="Franklin Gothic Book"/>
                <w:b/>
                <w:bCs/>
              </w:rPr>
            </w:pPr>
          </w:p>
          <w:p w14:paraId="7677004A" w14:textId="77777777" w:rsidR="00F457F6" w:rsidRDefault="00F457F6" w:rsidP="00B877D1">
            <w:pPr>
              <w:rPr>
                <w:rFonts w:ascii="Franklin Gothic Book" w:hAnsi="Franklin Gothic Book"/>
                <w:b/>
                <w:bCs/>
              </w:rPr>
            </w:pPr>
          </w:p>
          <w:p w14:paraId="66108F1A" w14:textId="77777777" w:rsidR="00F457F6" w:rsidRDefault="00F457F6" w:rsidP="00B877D1">
            <w:pPr>
              <w:rPr>
                <w:rFonts w:ascii="Franklin Gothic Book" w:hAnsi="Franklin Gothic Book"/>
                <w:b/>
                <w:bCs/>
              </w:rPr>
            </w:pPr>
          </w:p>
          <w:p w14:paraId="7C8A3020" w14:textId="77777777" w:rsidR="00F457F6" w:rsidRDefault="00F457F6" w:rsidP="00B877D1">
            <w:pPr>
              <w:rPr>
                <w:rFonts w:ascii="Franklin Gothic Book" w:hAnsi="Franklin Gothic Book"/>
                <w:b/>
                <w:bCs/>
              </w:rPr>
            </w:pPr>
          </w:p>
          <w:p w14:paraId="30DABB2D" w14:textId="77777777" w:rsidR="00F457F6" w:rsidRDefault="00F457F6" w:rsidP="00B877D1">
            <w:pPr>
              <w:rPr>
                <w:rFonts w:ascii="Franklin Gothic Book" w:hAnsi="Franklin Gothic Book"/>
                <w:b/>
                <w:bCs/>
              </w:rPr>
            </w:pPr>
          </w:p>
          <w:p w14:paraId="36FE2911" w14:textId="77777777" w:rsidR="00F457F6" w:rsidRDefault="00F457F6" w:rsidP="00B877D1">
            <w:pPr>
              <w:rPr>
                <w:rFonts w:ascii="Franklin Gothic Book" w:hAnsi="Franklin Gothic Book"/>
                <w:b/>
                <w:bCs/>
              </w:rPr>
            </w:pPr>
          </w:p>
          <w:p w14:paraId="20749773" w14:textId="77777777" w:rsidR="00F457F6" w:rsidRDefault="00F457F6" w:rsidP="00B877D1">
            <w:pPr>
              <w:rPr>
                <w:rFonts w:ascii="Franklin Gothic Book" w:hAnsi="Franklin Gothic Book"/>
                <w:b/>
                <w:bCs/>
              </w:rPr>
            </w:pPr>
          </w:p>
          <w:p w14:paraId="1EC38DCC" w14:textId="77777777" w:rsidR="00F457F6" w:rsidRDefault="00F457F6" w:rsidP="00B877D1">
            <w:pPr>
              <w:rPr>
                <w:rFonts w:ascii="Franklin Gothic Book" w:hAnsi="Franklin Gothic Book"/>
                <w:b/>
                <w:bCs/>
              </w:rPr>
            </w:pPr>
          </w:p>
          <w:p w14:paraId="203D6C59" w14:textId="77777777" w:rsidR="00F457F6" w:rsidRDefault="00F457F6" w:rsidP="00B877D1">
            <w:pPr>
              <w:rPr>
                <w:rFonts w:ascii="Franklin Gothic Book" w:hAnsi="Franklin Gothic Book"/>
                <w:b/>
                <w:bCs/>
              </w:rPr>
            </w:pPr>
          </w:p>
          <w:p w14:paraId="0ECFFDA8" w14:textId="77777777" w:rsidR="00F457F6" w:rsidRDefault="00F457F6" w:rsidP="00B877D1">
            <w:pPr>
              <w:rPr>
                <w:rFonts w:ascii="Franklin Gothic Book" w:hAnsi="Franklin Gothic Book"/>
                <w:b/>
                <w:bCs/>
              </w:rPr>
            </w:pPr>
          </w:p>
          <w:p w14:paraId="0C1EF089" w14:textId="77777777" w:rsidR="00F457F6" w:rsidRDefault="00F457F6" w:rsidP="00B877D1">
            <w:pPr>
              <w:rPr>
                <w:rFonts w:ascii="Franklin Gothic Book" w:hAnsi="Franklin Gothic Book"/>
                <w:b/>
                <w:bCs/>
              </w:rPr>
            </w:pPr>
          </w:p>
          <w:p w14:paraId="51F78F74" w14:textId="77777777" w:rsidR="00F457F6" w:rsidRDefault="00F457F6" w:rsidP="00B877D1">
            <w:pPr>
              <w:rPr>
                <w:rFonts w:ascii="Franklin Gothic Book" w:hAnsi="Franklin Gothic Book"/>
                <w:b/>
                <w:bCs/>
              </w:rPr>
            </w:pPr>
          </w:p>
          <w:p w14:paraId="42976838" w14:textId="77777777" w:rsidR="00F457F6" w:rsidRDefault="00F457F6" w:rsidP="00B877D1">
            <w:pPr>
              <w:rPr>
                <w:rFonts w:ascii="Franklin Gothic Book" w:hAnsi="Franklin Gothic Book"/>
                <w:b/>
                <w:bCs/>
              </w:rPr>
            </w:pPr>
          </w:p>
          <w:p w14:paraId="4066193B" w14:textId="77777777" w:rsidR="00F457F6" w:rsidRDefault="00F457F6" w:rsidP="00B877D1">
            <w:pPr>
              <w:rPr>
                <w:rFonts w:ascii="Franklin Gothic Book" w:hAnsi="Franklin Gothic Book"/>
                <w:b/>
                <w:bCs/>
              </w:rPr>
            </w:pPr>
          </w:p>
          <w:p w14:paraId="317B88E0" w14:textId="3BAF467D" w:rsidR="00F457F6" w:rsidRDefault="00F457F6" w:rsidP="00B877D1">
            <w:pPr>
              <w:rPr>
                <w:rFonts w:ascii="Franklin Gothic Book" w:hAnsi="Franklin Gothic Book"/>
                <w:b/>
                <w:bCs/>
              </w:rPr>
            </w:pPr>
            <w:r>
              <w:rPr>
                <w:rFonts w:ascii="Franklin Gothic Book" w:hAnsi="Franklin Gothic Book"/>
                <w:b/>
                <w:bCs/>
              </w:rPr>
              <w:t>D</w:t>
            </w:r>
            <w:r w:rsidR="00095D71">
              <w:rPr>
                <w:rFonts w:ascii="Franklin Gothic Book" w:hAnsi="Franklin Gothic Book"/>
                <w:b/>
                <w:bCs/>
              </w:rPr>
              <w:t>R</w:t>
            </w:r>
          </w:p>
          <w:p w14:paraId="03B0715B" w14:textId="77777777" w:rsidR="00F457F6" w:rsidRDefault="00F457F6" w:rsidP="00B877D1">
            <w:pPr>
              <w:rPr>
                <w:rFonts w:ascii="Franklin Gothic Book" w:hAnsi="Franklin Gothic Book"/>
                <w:b/>
                <w:bCs/>
              </w:rPr>
            </w:pPr>
          </w:p>
          <w:p w14:paraId="53809B0C" w14:textId="77777777" w:rsidR="00F457F6" w:rsidRDefault="00F457F6" w:rsidP="00B877D1">
            <w:pPr>
              <w:rPr>
                <w:rFonts w:ascii="Franklin Gothic Book" w:hAnsi="Franklin Gothic Book"/>
                <w:b/>
                <w:bCs/>
              </w:rPr>
            </w:pPr>
          </w:p>
          <w:p w14:paraId="424884A6" w14:textId="77777777" w:rsidR="00F457F6" w:rsidRDefault="00F457F6" w:rsidP="00B877D1">
            <w:pPr>
              <w:rPr>
                <w:rFonts w:ascii="Franklin Gothic Book" w:hAnsi="Franklin Gothic Book"/>
                <w:b/>
                <w:bCs/>
              </w:rPr>
            </w:pPr>
          </w:p>
          <w:p w14:paraId="22B24883" w14:textId="77777777" w:rsidR="00F457F6" w:rsidRDefault="00F457F6" w:rsidP="00B877D1">
            <w:pPr>
              <w:rPr>
                <w:rFonts w:ascii="Franklin Gothic Book" w:hAnsi="Franklin Gothic Book"/>
                <w:b/>
                <w:bCs/>
              </w:rPr>
            </w:pPr>
          </w:p>
          <w:p w14:paraId="58973AF3" w14:textId="77777777" w:rsidR="00F457F6" w:rsidRDefault="00F457F6" w:rsidP="00B877D1">
            <w:pPr>
              <w:rPr>
                <w:rFonts w:ascii="Franklin Gothic Book" w:hAnsi="Franklin Gothic Book"/>
                <w:b/>
                <w:bCs/>
              </w:rPr>
            </w:pPr>
          </w:p>
          <w:p w14:paraId="4738C796" w14:textId="77777777" w:rsidR="00F457F6" w:rsidRDefault="00F457F6" w:rsidP="00B877D1">
            <w:pPr>
              <w:rPr>
                <w:rFonts w:ascii="Franklin Gothic Book" w:hAnsi="Franklin Gothic Book"/>
                <w:b/>
                <w:bCs/>
              </w:rPr>
            </w:pPr>
          </w:p>
          <w:p w14:paraId="05FA4524" w14:textId="77777777" w:rsidR="00F457F6" w:rsidRDefault="00F457F6" w:rsidP="00B877D1">
            <w:pPr>
              <w:rPr>
                <w:rFonts w:ascii="Franklin Gothic Book" w:hAnsi="Franklin Gothic Book"/>
                <w:b/>
                <w:bCs/>
              </w:rPr>
            </w:pPr>
          </w:p>
          <w:p w14:paraId="0FD8D3BB" w14:textId="77777777" w:rsidR="00F457F6" w:rsidRDefault="00F457F6" w:rsidP="00B877D1">
            <w:pPr>
              <w:rPr>
                <w:rFonts w:ascii="Franklin Gothic Book" w:hAnsi="Franklin Gothic Book"/>
                <w:b/>
                <w:bCs/>
              </w:rPr>
            </w:pPr>
          </w:p>
          <w:p w14:paraId="7559F9B6" w14:textId="77777777" w:rsidR="00F457F6" w:rsidRDefault="00F457F6" w:rsidP="00B877D1">
            <w:pPr>
              <w:rPr>
                <w:rFonts w:ascii="Franklin Gothic Book" w:hAnsi="Franklin Gothic Book"/>
                <w:b/>
                <w:bCs/>
              </w:rPr>
            </w:pPr>
          </w:p>
          <w:p w14:paraId="49DA5312" w14:textId="77777777" w:rsidR="00F457F6" w:rsidRDefault="00F457F6" w:rsidP="00B877D1">
            <w:pPr>
              <w:rPr>
                <w:rFonts w:ascii="Franklin Gothic Book" w:hAnsi="Franklin Gothic Book"/>
                <w:b/>
                <w:bCs/>
              </w:rPr>
            </w:pPr>
          </w:p>
          <w:p w14:paraId="58B9B0B5" w14:textId="77777777" w:rsidR="00F457F6" w:rsidRDefault="00F457F6" w:rsidP="00B877D1">
            <w:pPr>
              <w:rPr>
                <w:rFonts w:ascii="Franklin Gothic Book" w:hAnsi="Franklin Gothic Book"/>
                <w:b/>
                <w:bCs/>
              </w:rPr>
            </w:pPr>
          </w:p>
          <w:p w14:paraId="7C622F76" w14:textId="77777777" w:rsidR="00F457F6" w:rsidRDefault="00F457F6" w:rsidP="00B877D1">
            <w:pPr>
              <w:rPr>
                <w:rFonts w:ascii="Franklin Gothic Book" w:hAnsi="Franklin Gothic Book"/>
                <w:b/>
                <w:bCs/>
              </w:rPr>
            </w:pPr>
          </w:p>
          <w:p w14:paraId="36A9045D" w14:textId="77777777" w:rsidR="00F457F6" w:rsidRDefault="00F457F6" w:rsidP="00B877D1">
            <w:pPr>
              <w:rPr>
                <w:rFonts w:ascii="Franklin Gothic Book" w:hAnsi="Franklin Gothic Book"/>
                <w:b/>
                <w:bCs/>
              </w:rPr>
            </w:pPr>
          </w:p>
          <w:p w14:paraId="1A83AA23" w14:textId="77777777" w:rsidR="00F457F6" w:rsidRDefault="00F457F6" w:rsidP="00B877D1">
            <w:pPr>
              <w:rPr>
                <w:rFonts w:ascii="Franklin Gothic Book" w:hAnsi="Franklin Gothic Book"/>
                <w:b/>
                <w:bCs/>
              </w:rPr>
            </w:pPr>
          </w:p>
          <w:p w14:paraId="7A80BE44" w14:textId="77777777" w:rsidR="00F457F6" w:rsidRDefault="00F457F6" w:rsidP="00B877D1">
            <w:pPr>
              <w:rPr>
                <w:rFonts w:ascii="Franklin Gothic Book" w:hAnsi="Franklin Gothic Book"/>
                <w:b/>
                <w:bCs/>
              </w:rPr>
            </w:pPr>
          </w:p>
          <w:p w14:paraId="5FD262B7" w14:textId="77777777" w:rsidR="00F457F6" w:rsidRDefault="00F457F6" w:rsidP="00B877D1">
            <w:pPr>
              <w:rPr>
                <w:rFonts w:ascii="Franklin Gothic Book" w:hAnsi="Franklin Gothic Book"/>
                <w:b/>
                <w:bCs/>
              </w:rPr>
            </w:pPr>
          </w:p>
          <w:p w14:paraId="2278FB01" w14:textId="77777777" w:rsidR="00F457F6" w:rsidRDefault="00F457F6" w:rsidP="00B877D1">
            <w:pPr>
              <w:rPr>
                <w:rFonts w:ascii="Franklin Gothic Book" w:hAnsi="Franklin Gothic Book"/>
                <w:b/>
                <w:bCs/>
              </w:rPr>
            </w:pPr>
          </w:p>
          <w:p w14:paraId="7E7F5018" w14:textId="77777777" w:rsidR="00F457F6" w:rsidRDefault="00F457F6" w:rsidP="00B877D1">
            <w:pPr>
              <w:rPr>
                <w:rFonts w:ascii="Franklin Gothic Book" w:hAnsi="Franklin Gothic Book"/>
                <w:b/>
                <w:bCs/>
              </w:rPr>
            </w:pPr>
          </w:p>
          <w:p w14:paraId="64747295" w14:textId="77777777" w:rsidR="00F457F6" w:rsidRDefault="00F457F6" w:rsidP="00B877D1">
            <w:pPr>
              <w:rPr>
                <w:rFonts w:ascii="Franklin Gothic Book" w:hAnsi="Franklin Gothic Book"/>
                <w:b/>
                <w:bCs/>
              </w:rPr>
            </w:pPr>
          </w:p>
          <w:p w14:paraId="19DF217C" w14:textId="77777777" w:rsidR="00F457F6" w:rsidRDefault="00F457F6" w:rsidP="00B877D1">
            <w:pPr>
              <w:rPr>
                <w:rFonts w:ascii="Franklin Gothic Book" w:hAnsi="Franklin Gothic Book"/>
                <w:b/>
                <w:bCs/>
              </w:rPr>
            </w:pPr>
          </w:p>
          <w:p w14:paraId="48EF06FC" w14:textId="77777777" w:rsidR="00F457F6" w:rsidRDefault="00F457F6" w:rsidP="00B877D1">
            <w:pPr>
              <w:rPr>
                <w:rFonts w:ascii="Franklin Gothic Book" w:hAnsi="Franklin Gothic Book"/>
                <w:b/>
                <w:bCs/>
              </w:rPr>
            </w:pPr>
          </w:p>
          <w:p w14:paraId="33D2730E" w14:textId="77777777" w:rsidR="00F457F6" w:rsidRDefault="00F457F6" w:rsidP="00B877D1">
            <w:pPr>
              <w:rPr>
                <w:rFonts w:ascii="Franklin Gothic Book" w:hAnsi="Franklin Gothic Book"/>
                <w:b/>
                <w:bCs/>
              </w:rPr>
            </w:pPr>
          </w:p>
          <w:p w14:paraId="7FA87911" w14:textId="77777777" w:rsidR="00F457F6" w:rsidRDefault="00F457F6" w:rsidP="00B877D1">
            <w:pPr>
              <w:rPr>
                <w:rFonts w:ascii="Franklin Gothic Book" w:hAnsi="Franklin Gothic Book"/>
                <w:b/>
                <w:bCs/>
              </w:rPr>
            </w:pPr>
          </w:p>
          <w:p w14:paraId="1EF4DCB7" w14:textId="77777777" w:rsidR="00F457F6" w:rsidRDefault="00F457F6" w:rsidP="00B877D1">
            <w:pPr>
              <w:rPr>
                <w:rFonts w:ascii="Franklin Gothic Book" w:hAnsi="Franklin Gothic Book"/>
                <w:b/>
                <w:bCs/>
              </w:rPr>
            </w:pPr>
          </w:p>
          <w:p w14:paraId="29F3DAAC" w14:textId="77777777" w:rsidR="00F457F6" w:rsidRDefault="00F457F6" w:rsidP="00B877D1">
            <w:pPr>
              <w:rPr>
                <w:rFonts w:ascii="Franklin Gothic Book" w:hAnsi="Franklin Gothic Book"/>
                <w:b/>
                <w:bCs/>
              </w:rPr>
            </w:pPr>
          </w:p>
          <w:p w14:paraId="5004E5F3" w14:textId="77777777" w:rsidR="00F457F6" w:rsidRDefault="00F457F6" w:rsidP="00B877D1">
            <w:pPr>
              <w:rPr>
                <w:rFonts w:ascii="Franklin Gothic Book" w:hAnsi="Franklin Gothic Book"/>
                <w:b/>
                <w:bCs/>
              </w:rPr>
            </w:pPr>
          </w:p>
          <w:p w14:paraId="162BE644" w14:textId="77777777" w:rsidR="00F457F6" w:rsidRDefault="00F457F6" w:rsidP="00B877D1">
            <w:pPr>
              <w:rPr>
                <w:rFonts w:ascii="Franklin Gothic Book" w:hAnsi="Franklin Gothic Book"/>
                <w:b/>
                <w:bCs/>
              </w:rPr>
            </w:pPr>
          </w:p>
          <w:p w14:paraId="529035F1" w14:textId="116AD39B" w:rsidR="00F457F6" w:rsidRDefault="00F457F6" w:rsidP="00B877D1">
            <w:pPr>
              <w:rPr>
                <w:rFonts w:ascii="Franklin Gothic Book" w:hAnsi="Franklin Gothic Book"/>
                <w:b/>
                <w:bCs/>
              </w:rPr>
            </w:pPr>
          </w:p>
          <w:p w14:paraId="4A44A7AA" w14:textId="77777777" w:rsidR="007E6086" w:rsidRDefault="007E6086" w:rsidP="00B877D1">
            <w:pPr>
              <w:rPr>
                <w:rFonts w:ascii="Franklin Gothic Book" w:hAnsi="Franklin Gothic Book"/>
                <w:b/>
                <w:bCs/>
              </w:rPr>
            </w:pPr>
          </w:p>
          <w:p w14:paraId="296142C9" w14:textId="3E148E52" w:rsidR="00F457F6" w:rsidRDefault="00F457F6" w:rsidP="00B877D1">
            <w:pPr>
              <w:rPr>
                <w:rFonts w:ascii="Franklin Gothic Book" w:hAnsi="Franklin Gothic Book"/>
                <w:b/>
                <w:bCs/>
              </w:rPr>
            </w:pPr>
            <w:r>
              <w:rPr>
                <w:rFonts w:ascii="Franklin Gothic Book" w:hAnsi="Franklin Gothic Book"/>
                <w:b/>
                <w:bCs/>
              </w:rPr>
              <w:t>D</w:t>
            </w:r>
            <w:r w:rsidR="00095D71">
              <w:rPr>
                <w:rFonts w:ascii="Franklin Gothic Book" w:hAnsi="Franklin Gothic Book"/>
                <w:b/>
                <w:bCs/>
              </w:rPr>
              <w:t>R</w:t>
            </w:r>
          </w:p>
          <w:p w14:paraId="427645A4" w14:textId="77777777" w:rsidR="00B42BC6" w:rsidRDefault="00B42BC6" w:rsidP="00B877D1">
            <w:pPr>
              <w:rPr>
                <w:rFonts w:ascii="Franklin Gothic Book" w:hAnsi="Franklin Gothic Book"/>
                <w:b/>
                <w:bCs/>
              </w:rPr>
            </w:pPr>
          </w:p>
          <w:p w14:paraId="7E29E91A" w14:textId="77777777" w:rsidR="00B42BC6" w:rsidRDefault="00B42BC6" w:rsidP="00B877D1">
            <w:pPr>
              <w:rPr>
                <w:rFonts w:ascii="Franklin Gothic Book" w:hAnsi="Franklin Gothic Book"/>
                <w:b/>
                <w:bCs/>
              </w:rPr>
            </w:pPr>
          </w:p>
          <w:p w14:paraId="48E9176A" w14:textId="77777777" w:rsidR="00B42BC6" w:rsidRDefault="00B42BC6" w:rsidP="00B877D1">
            <w:pPr>
              <w:rPr>
                <w:rFonts w:ascii="Franklin Gothic Book" w:hAnsi="Franklin Gothic Book"/>
                <w:b/>
                <w:bCs/>
              </w:rPr>
            </w:pPr>
          </w:p>
          <w:p w14:paraId="3639E576" w14:textId="77777777" w:rsidR="00B42BC6" w:rsidRDefault="00B42BC6" w:rsidP="00B877D1">
            <w:pPr>
              <w:rPr>
                <w:rFonts w:ascii="Franklin Gothic Book" w:hAnsi="Franklin Gothic Book"/>
                <w:b/>
                <w:bCs/>
              </w:rPr>
            </w:pPr>
          </w:p>
          <w:p w14:paraId="2A20447D" w14:textId="77777777" w:rsidR="00B42BC6" w:rsidRDefault="00B42BC6" w:rsidP="00B877D1">
            <w:pPr>
              <w:rPr>
                <w:rFonts w:ascii="Franklin Gothic Book" w:hAnsi="Franklin Gothic Book"/>
                <w:b/>
                <w:bCs/>
              </w:rPr>
            </w:pPr>
          </w:p>
          <w:p w14:paraId="43A1F72D" w14:textId="77777777" w:rsidR="00B42BC6" w:rsidRDefault="00B42BC6" w:rsidP="00B877D1">
            <w:pPr>
              <w:rPr>
                <w:rFonts w:ascii="Franklin Gothic Book" w:hAnsi="Franklin Gothic Book"/>
                <w:b/>
                <w:bCs/>
              </w:rPr>
            </w:pPr>
          </w:p>
          <w:p w14:paraId="62E7DC0D" w14:textId="73226C15" w:rsidR="00B42BC6" w:rsidRDefault="00095D71" w:rsidP="00B877D1">
            <w:pPr>
              <w:rPr>
                <w:rFonts w:ascii="Franklin Gothic Book" w:hAnsi="Franklin Gothic Book"/>
                <w:b/>
                <w:bCs/>
              </w:rPr>
            </w:pPr>
            <w:r>
              <w:rPr>
                <w:rFonts w:ascii="Franklin Gothic Book" w:hAnsi="Franklin Gothic Book"/>
                <w:b/>
                <w:bCs/>
              </w:rPr>
              <w:t>MB/JL</w:t>
            </w:r>
          </w:p>
        </w:tc>
      </w:tr>
      <w:tr w:rsidR="00B42BC6" w14:paraId="3B60A642" w14:textId="77777777" w:rsidTr="008605DC">
        <w:tc>
          <w:tcPr>
            <w:tcW w:w="842" w:type="dxa"/>
            <w:shd w:val="clear" w:color="auto" w:fill="E5B8B7" w:themeFill="accent2" w:themeFillTint="66"/>
          </w:tcPr>
          <w:p w14:paraId="58054121" w14:textId="77777777" w:rsidR="00B42BC6" w:rsidRDefault="00B42BC6" w:rsidP="00B877D1">
            <w:pPr>
              <w:rPr>
                <w:rFonts w:ascii="Franklin Gothic Book" w:hAnsi="Franklin Gothic Book"/>
                <w:b/>
                <w:bCs/>
              </w:rPr>
            </w:pPr>
          </w:p>
        </w:tc>
        <w:tc>
          <w:tcPr>
            <w:tcW w:w="7378" w:type="dxa"/>
            <w:shd w:val="clear" w:color="auto" w:fill="E5B8B7" w:themeFill="accent2" w:themeFillTint="66"/>
          </w:tcPr>
          <w:p w14:paraId="5CA078A3" w14:textId="17C30318" w:rsidR="00B42BC6" w:rsidRPr="00B42BC6" w:rsidRDefault="00B42BC6" w:rsidP="002F04AE">
            <w:pPr>
              <w:jc w:val="both"/>
              <w:rPr>
                <w:rFonts w:ascii="Franklin Gothic Book" w:eastAsia="Times New Roman" w:hAnsi="Franklin Gothic Book" w:cs="Times New Roman"/>
                <w:b/>
              </w:rPr>
            </w:pPr>
            <w:r w:rsidRPr="00B42BC6">
              <w:rPr>
                <w:rFonts w:ascii="Franklin Gothic Book" w:eastAsia="Times New Roman" w:hAnsi="Franklin Gothic Book" w:cs="Times New Roman"/>
                <w:b/>
              </w:rPr>
              <w:t>CORPORATE PLAN</w:t>
            </w:r>
            <w:r>
              <w:rPr>
                <w:rFonts w:ascii="Franklin Gothic Book" w:eastAsia="Times New Roman" w:hAnsi="Franklin Gothic Book" w:cs="Times New Roman"/>
                <w:b/>
              </w:rPr>
              <w:t xml:space="preserve"> UPDATE</w:t>
            </w:r>
          </w:p>
        </w:tc>
        <w:tc>
          <w:tcPr>
            <w:tcW w:w="989" w:type="dxa"/>
            <w:shd w:val="clear" w:color="auto" w:fill="E5B8B7" w:themeFill="accent2" w:themeFillTint="66"/>
          </w:tcPr>
          <w:p w14:paraId="1340E367" w14:textId="77777777" w:rsidR="00B42BC6" w:rsidRDefault="00B42BC6" w:rsidP="00B877D1">
            <w:pPr>
              <w:rPr>
                <w:rFonts w:ascii="Franklin Gothic Book" w:hAnsi="Franklin Gothic Book"/>
                <w:b/>
                <w:bCs/>
              </w:rPr>
            </w:pPr>
          </w:p>
        </w:tc>
      </w:tr>
      <w:tr w:rsidR="00B42BC6" w14:paraId="41A5C5DA" w14:textId="77777777" w:rsidTr="00B42BC6">
        <w:tc>
          <w:tcPr>
            <w:tcW w:w="842" w:type="dxa"/>
            <w:shd w:val="clear" w:color="auto" w:fill="auto"/>
          </w:tcPr>
          <w:p w14:paraId="558E50A6" w14:textId="77777777" w:rsidR="00B42BC6" w:rsidRDefault="00B42BC6" w:rsidP="00B877D1">
            <w:pPr>
              <w:rPr>
                <w:rFonts w:ascii="Franklin Gothic Book" w:hAnsi="Franklin Gothic Book"/>
                <w:b/>
                <w:bCs/>
              </w:rPr>
            </w:pPr>
          </w:p>
          <w:p w14:paraId="03239198" w14:textId="77777777" w:rsidR="007E6086" w:rsidRDefault="007E6086" w:rsidP="00B877D1">
            <w:pPr>
              <w:rPr>
                <w:rFonts w:ascii="Franklin Gothic Book" w:hAnsi="Franklin Gothic Book"/>
                <w:b/>
                <w:bCs/>
              </w:rPr>
            </w:pPr>
          </w:p>
          <w:p w14:paraId="07869773" w14:textId="77777777" w:rsidR="007E6086" w:rsidRDefault="007E6086" w:rsidP="00B877D1">
            <w:pPr>
              <w:rPr>
                <w:rFonts w:ascii="Franklin Gothic Book" w:hAnsi="Franklin Gothic Book"/>
                <w:b/>
                <w:bCs/>
              </w:rPr>
            </w:pPr>
            <w:r>
              <w:rPr>
                <w:rFonts w:ascii="Franklin Gothic Book" w:hAnsi="Franklin Gothic Book"/>
                <w:b/>
                <w:bCs/>
              </w:rPr>
              <w:t>402</w:t>
            </w:r>
          </w:p>
          <w:p w14:paraId="570500DC" w14:textId="77777777" w:rsidR="007E6086" w:rsidRDefault="007E6086" w:rsidP="00B877D1">
            <w:pPr>
              <w:rPr>
                <w:rFonts w:ascii="Franklin Gothic Book" w:hAnsi="Franklin Gothic Book"/>
                <w:b/>
                <w:bCs/>
              </w:rPr>
            </w:pPr>
          </w:p>
          <w:p w14:paraId="4DBEC09F" w14:textId="77777777" w:rsidR="007E6086" w:rsidRDefault="007E6086" w:rsidP="00B877D1">
            <w:pPr>
              <w:rPr>
                <w:rFonts w:ascii="Franklin Gothic Book" w:hAnsi="Franklin Gothic Book"/>
                <w:b/>
                <w:bCs/>
              </w:rPr>
            </w:pPr>
          </w:p>
          <w:p w14:paraId="3A6CA6FF" w14:textId="77777777" w:rsidR="007E6086" w:rsidRDefault="007E6086" w:rsidP="00B877D1">
            <w:pPr>
              <w:rPr>
                <w:rFonts w:ascii="Franklin Gothic Book" w:hAnsi="Franklin Gothic Book"/>
                <w:b/>
                <w:bCs/>
              </w:rPr>
            </w:pPr>
            <w:r>
              <w:rPr>
                <w:rFonts w:ascii="Franklin Gothic Book" w:hAnsi="Franklin Gothic Book"/>
                <w:b/>
                <w:bCs/>
              </w:rPr>
              <w:t>403</w:t>
            </w:r>
          </w:p>
          <w:p w14:paraId="0163DA6F" w14:textId="77777777" w:rsidR="007E6086" w:rsidRDefault="007E6086" w:rsidP="00B877D1">
            <w:pPr>
              <w:rPr>
                <w:rFonts w:ascii="Franklin Gothic Book" w:hAnsi="Franklin Gothic Book"/>
                <w:b/>
                <w:bCs/>
              </w:rPr>
            </w:pPr>
          </w:p>
          <w:p w14:paraId="46EBBC93" w14:textId="77777777" w:rsidR="007E6086" w:rsidRDefault="007E6086" w:rsidP="00B877D1">
            <w:pPr>
              <w:rPr>
                <w:rFonts w:ascii="Franklin Gothic Book" w:hAnsi="Franklin Gothic Book"/>
                <w:b/>
                <w:bCs/>
              </w:rPr>
            </w:pPr>
          </w:p>
          <w:p w14:paraId="20583D37" w14:textId="77777777" w:rsidR="007E6086" w:rsidRDefault="007E6086" w:rsidP="00B877D1">
            <w:pPr>
              <w:rPr>
                <w:rFonts w:ascii="Franklin Gothic Book" w:hAnsi="Franklin Gothic Book"/>
                <w:b/>
                <w:bCs/>
              </w:rPr>
            </w:pPr>
          </w:p>
          <w:p w14:paraId="11118FB1" w14:textId="77777777" w:rsidR="007E6086" w:rsidRDefault="007E6086" w:rsidP="00B877D1">
            <w:pPr>
              <w:rPr>
                <w:rFonts w:ascii="Franklin Gothic Book" w:hAnsi="Franklin Gothic Book"/>
                <w:b/>
                <w:bCs/>
              </w:rPr>
            </w:pPr>
            <w:r>
              <w:rPr>
                <w:rFonts w:ascii="Franklin Gothic Book" w:hAnsi="Franklin Gothic Book"/>
                <w:b/>
                <w:bCs/>
              </w:rPr>
              <w:t>404</w:t>
            </w:r>
          </w:p>
          <w:p w14:paraId="5B8FA531" w14:textId="77777777" w:rsidR="007E6086" w:rsidRDefault="007E6086" w:rsidP="00B877D1">
            <w:pPr>
              <w:rPr>
                <w:rFonts w:ascii="Franklin Gothic Book" w:hAnsi="Franklin Gothic Book"/>
                <w:b/>
                <w:bCs/>
              </w:rPr>
            </w:pPr>
          </w:p>
          <w:p w14:paraId="00AD6D77" w14:textId="77777777" w:rsidR="007E6086" w:rsidRDefault="007E6086" w:rsidP="00B877D1">
            <w:pPr>
              <w:rPr>
                <w:rFonts w:ascii="Franklin Gothic Book" w:hAnsi="Franklin Gothic Book"/>
                <w:b/>
                <w:bCs/>
              </w:rPr>
            </w:pPr>
          </w:p>
          <w:p w14:paraId="5FF3A6DE" w14:textId="77777777" w:rsidR="007E6086" w:rsidRDefault="007E6086" w:rsidP="00B877D1">
            <w:pPr>
              <w:rPr>
                <w:rFonts w:ascii="Franklin Gothic Book" w:hAnsi="Franklin Gothic Book"/>
                <w:b/>
                <w:bCs/>
              </w:rPr>
            </w:pPr>
          </w:p>
          <w:p w14:paraId="689551EC" w14:textId="77777777" w:rsidR="007E6086" w:rsidRDefault="007E6086" w:rsidP="00B877D1">
            <w:pPr>
              <w:rPr>
                <w:rFonts w:ascii="Franklin Gothic Book" w:hAnsi="Franklin Gothic Book"/>
                <w:b/>
                <w:bCs/>
              </w:rPr>
            </w:pPr>
          </w:p>
          <w:p w14:paraId="1A15FD99" w14:textId="77777777" w:rsidR="007E6086" w:rsidRDefault="007E6086" w:rsidP="00B877D1">
            <w:pPr>
              <w:rPr>
                <w:rFonts w:ascii="Franklin Gothic Book" w:hAnsi="Franklin Gothic Book"/>
                <w:b/>
                <w:bCs/>
              </w:rPr>
            </w:pPr>
            <w:r>
              <w:rPr>
                <w:rFonts w:ascii="Franklin Gothic Book" w:hAnsi="Franklin Gothic Book"/>
                <w:b/>
                <w:bCs/>
              </w:rPr>
              <w:t>405</w:t>
            </w:r>
          </w:p>
          <w:p w14:paraId="3A523A5D" w14:textId="77777777" w:rsidR="007E6086" w:rsidRDefault="007E6086" w:rsidP="00B877D1">
            <w:pPr>
              <w:rPr>
                <w:rFonts w:ascii="Franklin Gothic Book" w:hAnsi="Franklin Gothic Book"/>
                <w:b/>
                <w:bCs/>
              </w:rPr>
            </w:pPr>
          </w:p>
          <w:p w14:paraId="331D1A8A" w14:textId="77777777" w:rsidR="007E6086" w:rsidRDefault="007E6086" w:rsidP="00B877D1">
            <w:pPr>
              <w:rPr>
                <w:rFonts w:ascii="Franklin Gothic Book" w:hAnsi="Franklin Gothic Book"/>
                <w:b/>
                <w:bCs/>
              </w:rPr>
            </w:pPr>
          </w:p>
          <w:p w14:paraId="73282621" w14:textId="77777777" w:rsidR="007E6086" w:rsidRDefault="007E6086" w:rsidP="00B877D1">
            <w:pPr>
              <w:rPr>
                <w:rFonts w:ascii="Franklin Gothic Book" w:hAnsi="Franklin Gothic Book"/>
                <w:b/>
                <w:bCs/>
              </w:rPr>
            </w:pPr>
          </w:p>
          <w:p w14:paraId="18866E54" w14:textId="77777777" w:rsidR="007E6086" w:rsidRDefault="007E6086" w:rsidP="00B877D1">
            <w:pPr>
              <w:rPr>
                <w:rFonts w:ascii="Franklin Gothic Book" w:hAnsi="Franklin Gothic Book"/>
                <w:b/>
                <w:bCs/>
              </w:rPr>
            </w:pPr>
            <w:r>
              <w:rPr>
                <w:rFonts w:ascii="Franklin Gothic Book" w:hAnsi="Franklin Gothic Book"/>
                <w:b/>
                <w:bCs/>
              </w:rPr>
              <w:t>406</w:t>
            </w:r>
          </w:p>
          <w:p w14:paraId="4B225518" w14:textId="77777777" w:rsidR="007E6086" w:rsidRDefault="007E6086" w:rsidP="00B877D1">
            <w:pPr>
              <w:rPr>
                <w:rFonts w:ascii="Franklin Gothic Book" w:hAnsi="Franklin Gothic Book"/>
                <w:b/>
                <w:bCs/>
              </w:rPr>
            </w:pPr>
          </w:p>
          <w:p w14:paraId="75E334FA" w14:textId="77777777" w:rsidR="007E6086" w:rsidRDefault="007E6086" w:rsidP="00B877D1">
            <w:pPr>
              <w:rPr>
                <w:rFonts w:ascii="Franklin Gothic Book" w:hAnsi="Franklin Gothic Book"/>
                <w:b/>
                <w:bCs/>
              </w:rPr>
            </w:pPr>
            <w:r>
              <w:rPr>
                <w:rFonts w:ascii="Franklin Gothic Book" w:hAnsi="Franklin Gothic Book"/>
                <w:b/>
                <w:bCs/>
              </w:rPr>
              <w:t>407</w:t>
            </w:r>
          </w:p>
          <w:p w14:paraId="1328231B" w14:textId="77777777" w:rsidR="007E6086" w:rsidRDefault="007E6086" w:rsidP="00B877D1">
            <w:pPr>
              <w:rPr>
                <w:rFonts w:ascii="Franklin Gothic Book" w:hAnsi="Franklin Gothic Book"/>
                <w:b/>
                <w:bCs/>
              </w:rPr>
            </w:pPr>
          </w:p>
          <w:p w14:paraId="3526C899" w14:textId="77777777" w:rsidR="007E6086" w:rsidRDefault="007E6086" w:rsidP="00B877D1">
            <w:pPr>
              <w:rPr>
                <w:rFonts w:ascii="Franklin Gothic Book" w:hAnsi="Franklin Gothic Book"/>
                <w:b/>
                <w:bCs/>
              </w:rPr>
            </w:pPr>
          </w:p>
          <w:p w14:paraId="5B9635D8" w14:textId="77777777" w:rsidR="007E6086" w:rsidRDefault="007E6086" w:rsidP="00B877D1">
            <w:pPr>
              <w:rPr>
                <w:rFonts w:ascii="Franklin Gothic Book" w:hAnsi="Franklin Gothic Book"/>
                <w:b/>
                <w:bCs/>
              </w:rPr>
            </w:pPr>
          </w:p>
          <w:p w14:paraId="0D5915AC" w14:textId="77777777" w:rsidR="007E6086" w:rsidRDefault="007E6086" w:rsidP="00B877D1">
            <w:pPr>
              <w:rPr>
                <w:rFonts w:ascii="Franklin Gothic Book" w:hAnsi="Franklin Gothic Book"/>
                <w:b/>
                <w:bCs/>
              </w:rPr>
            </w:pPr>
          </w:p>
          <w:p w14:paraId="18A28065" w14:textId="77777777" w:rsidR="007E6086" w:rsidRDefault="007E6086" w:rsidP="00B877D1">
            <w:pPr>
              <w:rPr>
                <w:rFonts w:ascii="Franklin Gothic Book" w:hAnsi="Franklin Gothic Book"/>
                <w:b/>
                <w:bCs/>
              </w:rPr>
            </w:pPr>
          </w:p>
          <w:p w14:paraId="77AC4B0A" w14:textId="77777777" w:rsidR="007E6086" w:rsidRDefault="007E6086" w:rsidP="00B877D1">
            <w:pPr>
              <w:rPr>
                <w:rFonts w:ascii="Franklin Gothic Book" w:hAnsi="Franklin Gothic Book"/>
                <w:b/>
                <w:bCs/>
              </w:rPr>
            </w:pPr>
            <w:r>
              <w:rPr>
                <w:rFonts w:ascii="Franklin Gothic Book" w:hAnsi="Franklin Gothic Book"/>
                <w:b/>
                <w:bCs/>
              </w:rPr>
              <w:t>408</w:t>
            </w:r>
          </w:p>
          <w:p w14:paraId="3272C633" w14:textId="77777777" w:rsidR="007E6086" w:rsidRDefault="007E6086" w:rsidP="00B877D1">
            <w:pPr>
              <w:rPr>
                <w:rFonts w:ascii="Franklin Gothic Book" w:hAnsi="Franklin Gothic Book"/>
                <w:b/>
                <w:bCs/>
              </w:rPr>
            </w:pPr>
          </w:p>
          <w:p w14:paraId="0EA602A9" w14:textId="77777777" w:rsidR="007E6086" w:rsidRDefault="007E6086" w:rsidP="00B877D1">
            <w:pPr>
              <w:rPr>
                <w:rFonts w:ascii="Franklin Gothic Book" w:hAnsi="Franklin Gothic Book"/>
                <w:b/>
                <w:bCs/>
              </w:rPr>
            </w:pPr>
          </w:p>
          <w:p w14:paraId="2AD67B22" w14:textId="77777777" w:rsidR="007E6086" w:rsidRDefault="007E6086" w:rsidP="00B877D1">
            <w:pPr>
              <w:rPr>
                <w:rFonts w:ascii="Franklin Gothic Book" w:hAnsi="Franklin Gothic Book"/>
                <w:b/>
                <w:bCs/>
              </w:rPr>
            </w:pPr>
          </w:p>
          <w:p w14:paraId="58FFFA63" w14:textId="77777777" w:rsidR="007E6086" w:rsidRDefault="007E6086" w:rsidP="00B877D1">
            <w:pPr>
              <w:rPr>
                <w:rFonts w:ascii="Franklin Gothic Book" w:hAnsi="Franklin Gothic Book"/>
                <w:b/>
                <w:bCs/>
              </w:rPr>
            </w:pPr>
          </w:p>
          <w:p w14:paraId="4BB4FCC2" w14:textId="77777777" w:rsidR="007E6086" w:rsidRDefault="007E6086" w:rsidP="00B877D1">
            <w:pPr>
              <w:rPr>
                <w:rFonts w:ascii="Franklin Gothic Book" w:hAnsi="Franklin Gothic Book"/>
                <w:b/>
                <w:bCs/>
              </w:rPr>
            </w:pPr>
            <w:r>
              <w:rPr>
                <w:rFonts w:ascii="Franklin Gothic Book" w:hAnsi="Franklin Gothic Book"/>
                <w:b/>
                <w:bCs/>
              </w:rPr>
              <w:t>409</w:t>
            </w:r>
          </w:p>
          <w:p w14:paraId="434866B4" w14:textId="77777777" w:rsidR="007E6086" w:rsidRDefault="007E6086" w:rsidP="00B877D1">
            <w:pPr>
              <w:rPr>
                <w:rFonts w:ascii="Franklin Gothic Book" w:hAnsi="Franklin Gothic Book"/>
                <w:b/>
                <w:bCs/>
              </w:rPr>
            </w:pPr>
          </w:p>
          <w:p w14:paraId="4480D509" w14:textId="77777777" w:rsidR="007E6086" w:rsidRDefault="007E6086" w:rsidP="00B877D1">
            <w:pPr>
              <w:rPr>
                <w:rFonts w:ascii="Franklin Gothic Book" w:hAnsi="Franklin Gothic Book"/>
                <w:b/>
                <w:bCs/>
              </w:rPr>
            </w:pPr>
          </w:p>
          <w:p w14:paraId="5B1A1484" w14:textId="77777777" w:rsidR="007E6086" w:rsidRDefault="007E6086" w:rsidP="00B877D1">
            <w:pPr>
              <w:rPr>
                <w:rFonts w:ascii="Franklin Gothic Book" w:hAnsi="Franklin Gothic Book"/>
                <w:b/>
                <w:bCs/>
              </w:rPr>
            </w:pPr>
          </w:p>
          <w:p w14:paraId="05204C48" w14:textId="77777777" w:rsidR="007E6086" w:rsidRDefault="007E6086" w:rsidP="00B877D1">
            <w:pPr>
              <w:rPr>
                <w:rFonts w:ascii="Franklin Gothic Book" w:hAnsi="Franklin Gothic Book"/>
                <w:b/>
                <w:bCs/>
              </w:rPr>
            </w:pPr>
          </w:p>
          <w:p w14:paraId="7F910617" w14:textId="77777777" w:rsidR="007E6086" w:rsidRDefault="007E6086" w:rsidP="00B877D1">
            <w:pPr>
              <w:rPr>
                <w:rFonts w:ascii="Franklin Gothic Book" w:hAnsi="Franklin Gothic Book"/>
                <w:b/>
                <w:bCs/>
              </w:rPr>
            </w:pPr>
          </w:p>
          <w:p w14:paraId="179DC551" w14:textId="77777777" w:rsidR="007E6086" w:rsidRDefault="007E6086" w:rsidP="00B877D1">
            <w:pPr>
              <w:rPr>
                <w:rFonts w:ascii="Franklin Gothic Book" w:hAnsi="Franklin Gothic Book"/>
                <w:b/>
                <w:bCs/>
              </w:rPr>
            </w:pPr>
          </w:p>
          <w:p w14:paraId="504DF231" w14:textId="77777777" w:rsidR="007E6086" w:rsidRDefault="007E6086" w:rsidP="00B877D1">
            <w:pPr>
              <w:rPr>
                <w:rFonts w:ascii="Franklin Gothic Book" w:hAnsi="Franklin Gothic Book"/>
                <w:b/>
                <w:bCs/>
              </w:rPr>
            </w:pPr>
            <w:r>
              <w:rPr>
                <w:rFonts w:ascii="Franklin Gothic Book" w:hAnsi="Franklin Gothic Book"/>
                <w:b/>
                <w:bCs/>
              </w:rPr>
              <w:lastRenderedPageBreak/>
              <w:t>410</w:t>
            </w:r>
          </w:p>
          <w:p w14:paraId="19338205" w14:textId="4B4F4F15" w:rsidR="007E6086" w:rsidRDefault="007E6086" w:rsidP="00B877D1">
            <w:pPr>
              <w:rPr>
                <w:rFonts w:ascii="Franklin Gothic Book" w:hAnsi="Franklin Gothic Book"/>
                <w:b/>
                <w:bCs/>
              </w:rPr>
            </w:pPr>
          </w:p>
          <w:p w14:paraId="3C99A37C" w14:textId="6D219121" w:rsidR="007D167F" w:rsidRDefault="007D167F" w:rsidP="00B877D1">
            <w:pPr>
              <w:rPr>
                <w:rFonts w:ascii="Franklin Gothic Book" w:hAnsi="Franklin Gothic Book"/>
                <w:b/>
                <w:bCs/>
              </w:rPr>
            </w:pPr>
          </w:p>
          <w:p w14:paraId="3BC98AF6" w14:textId="3DE4CF77" w:rsidR="007D167F" w:rsidRDefault="007D167F" w:rsidP="00B877D1">
            <w:pPr>
              <w:rPr>
                <w:rFonts w:ascii="Franklin Gothic Book" w:hAnsi="Franklin Gothic Book"/>
                <w:b/>
                <w:bCs/>
              </w:rPr>
            </w:pPr>
          </w:p>
          <w:p w14:paraId="0DF7E8BE" w14:textId="7AA872B3" w:rsidR="007D167F" w:rsidRDefault="007D167F" w:rsidP="00B877D1">
            <w:pPr>
              <w:rPr>
                <w:rFonts w:ascii="Franklin Gothic Book" w:hAnsi="Franklin Gothic Book"/>
                <w:b/>
                <w:bCs/>
              </w:rPr>
            </w:pPr>
          </w:p>
          <w:p w14:paraId="2B452747" w14:textId="77777777" w:rsidR="007D167F" w:rsidRDefault="007D167F" w:rsidP="00B877D1">
            <w:pPr>
              <w:rPr>
                <w:rFonts w:ascii="Franklin Gothic Book" w:hAnsi="Franklin Gothic Book"/>
                <w:b/>
                <w:bCs/>
              </w:rPr>
            </w:pPr>
          </w:p>
          <w:p w14:paraId="3B8F1265" w14:textId="77777777" w:rsidR="007E6086" w:rsidRDefault="007E6086" w:rsidP="00B877D1">
            <w:pPr>
              <w:rPr>
                <w:rFonts w:ascii="Franklin Gothic Book" w:hAnsi="Franklin Gothic Book"/>
                <w:b/>
                <w:bCs/>
              </w:rPr>
            </w:pPr>
          </w:p>
          <w:p w14:paraId="5AD761D2" w14:textId="77777777" w:rsidR="007E6086" w:rsidRDefault="007E6086" w:rsidP="00B877D1">
            <w:pPr>
              <w:rPr>
                <w:rFonts w:ascii="Franklin Gothic Book" w:hAnsi="Franklin Gothic Book"/>
                <w:b/>
                <w:bCs/>
              </w:rPr>
            </w:pPr>
            <w:r>
              <w:rPr>
                <w:rFonts w:ascii="Franklin Gothic Book" w:hAnsi="Franklin Gothic Book"/>
                <w:b/>
                <w:bCs/>
              </w:rPr>
              <w:t>411</w:t>
            </w:r>
          </w:p>
          <w:p w14:paraId="42B97A8A" w14:textId="77777777" w:rsidR="007E6086" w:rsidRDefault="007E6086" w:rsidP="00B877D1">
            <w:pPr>
              <w:rPr>
                <w:rFonts w:ascii="Franklin Gothic Book" w:hAnsi="Franklin Gothic Book"/>
                <w:b/>
                <w:bCs/>
              </w:rPr>
            </w:pPr>
          </w:p>
          <w:p w14:paraId="4A536929" w14:textId="77777777" w:rsidR="007E6086" w:rsidRDefault="007E6086" w:rsidP="00B877D1">
            <w:pPr>
              <w:rPr>
                <w:rFonts w:ascii="Franklin Gothic Book" w:hAnsi="Franklin Gothic Book"/>
                <w:b/>
                <w:bCs/>
              </w:rPr>
            </w:pPr>
          </w:p>
          <w:p w14:paraId="7DC92250" w14:textId="77777777" w:rsidR="007E6086" w:rsidRDefault="007E6086" w:rsidP="00B877D1">
            <w:pPr>
              <w:rPr>
                <w:rFonts w:ascii="Franklin Gothic Book" w:hAnsi="Franklin Gothic Book"/>
                <w:b/>
                <w:bCs/>
              </w:rPr>
            </w:pPr>
            <w:r>
              <w:rPr>
                <w:rFonts w:ascii="Franklin Gothic Book" w:hAnsi="Franklin Gothic Book"/>
                <w:b/>
                <w:bCs/>
              </w:rPr>
              <w:t>412</w:t>
            </w:r>
          </w:p>
          <w:p w14:paraId="45D8D362" w14:textId="77777777" w:rsidR="007E6086" w:rsidRDefault="007E6086" w:rsidP="00B877D1">
            <w:pPr>
              <w:rPr>
                <w:rFonts w:ascii="Franklin Gothic Book" w:hAnsi="Franklin Gothic Book"/>
                <w:b/>
                <w:bCs/>
              </w:rPr>
            </w:pPr>
          </w:p>
          <w:p w14:paraId="3BBD2D21" w14:textId="2A321D7C" w:rsidR="007E6086" w:rsidRDefault="007E6086" w:rsidP="00B877D1">
            <w:pPr>
              <w:rPr>
                <w:rFonts w:ascii="Franklin Gothic Book" w:hAnsi="Franklin Gothic Book"/>
                <w:b/>
                <w:bCs/>
              </w:rPr>
            </w:pPr>
          </w:p>
        </w:tc>
        <w:tc>
          <w:tcPr>
            <w:tcW w:w="7378" w:type="dxa"/>
            <w:shd w:val="clear" w:color="auto" w:fill="auto"/>
          </w:tcPr>
          <w:p w14:paraId="149E586C" w14:textId="377262BD" w:rsidR="00B42BC6" w:rsidRDefault="00F77DB5" w:rsidP="002F04AE">
            <w:pPr>
              <w:jc w:val="both"/>
              <w:rPr>
                <w:rFonts w:ascii="Franklin Gothic Book" w:eastAsia="Times New Roman" w:hAnsi="Franklin Gothic Book" w:cs="Times New Roman"/>
                <w:b/>
              </w:rPr>
            </w:pPr>
            <w:r>
              <w:rPr>
                <w:rFonts w:ascii="Franklin Gothic Book" w:eastAsia="Times New Roman" w:hAnsi="Franklin Gothic Book" w:cs="Times New Roman"/>
                <w:b/>
              </w:rPr>
              <w:lastRenderedPageBreak/>
              <w:t>Sally Day, Kat</w:t>
            </w:r>
            <w:r w:rsidR="0011427F">
              <w:rPr>
                <w:rFonts w:ascii="Franklin Gothic Book" w:eastAsia="Times New Roman" w:hAnsi="Franklin Gothic Book" w:cs="Times New Roman"/>
                <w:b/>
              </w:rPr>
              <w:t>h Ludlow and Delia ?? joined the meeting.</w:t>
            </w:r>
          </w:p>
          <w:p w14:paraId="014E9DD3" w14:textId="77777777" w:rsidR="0011427F" w:rsidRDefault="0011427F" w:rsidP="002F04AE">
            <w:pPr>
              <w:jc w:val="both"/>
              <w:rPr>
                <w:rFonts w:ascii="Franklin Gothic Book" w:eastAsia="Times New Roman" w:hAnsi="Franklin Gothic Book" w:cs="Times New Roman"/>
                <w:b/>
              </w:rPr>
            </w:pPr>
          </w:p>
          <w:p w14:paraId="7F284633" w14:textId="77777777" w:rsidR="0011427F" w:rsidRDefault="0011427F"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Governors received an update from KPL Consultants, which had been engaged to support the College in the development of the new Corporate Plan.</w:t>
            </w:r>
          </w:p>
          <w:p w14:paraId="4C171B3B" w14:textId="77777777" w:rsidR="0011427F" w:rsidRDefault="0011427F" w:rsidP="002F04AE">
            <w:pPr>
              <w:jc w:val="both"/>
              <w:rPr>
                <w:rFonts w:ascii="Franklin Gothic Book" w:eastAsia="Times New Roman" w:hAnsi="Franklin Gothic Book" w:cs="Times New Roman"/>
                <w:bCs/>
              </w:rPr>
            </w:pPr>
          </w:p>
          <w:p w14:paraId="0A297B39" w14:textId="257B3D1C" w:rsidR="0011427F" w:rsidRDefault="00DC2230"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D</w:t>
            </w:r>
            <w:r w:rsidR="0011427F">
              <w:rPr>
                <w:rFonts w:ascii="Franklin Gothic Book" w:eastAsia="Times New Roman" w:hAnsi="Franklin Gothic Book" w:cs="Times New Roman"/>
                <w:bCs/>
              </w:rPr>
              <w:t>etailed research had been undertaken into the context in which the College operated.  Extensive stakeholder consultation had taken place involving governors, staff, students and other partners.</w:t>
            </w:r>
          </w:p>
          <w:p w14:paraId="7B56D39A" w14:textId="77777777" w:rsidR="0011427F" w:rsidRDefault="0011427F" w:rsidP="002F04AE">
            <w:pPr>
              <w:jc w:val="both"/>
              <w:rPr>
                <w:rFonts w:ascii="Franklin Gothic Book" w:eastAsia="Times New Roman" w:hAnsi="Franklin Gothic Book" w:cs="Times New Roman"/>
                <w:bCs/>
              </w:rPr>
            </w:pPr>
          </w:p>
          <w:p w14:paraId="005D8C04" w14:textId="75596C98" w:rsidR="0011427F" w:rsidRDefault="0011427F"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A set of 5 values that would be visible by all and would guide behaviours had been devised.  Five priorities had been drafted – effective operations, empowering students to thrive</w:t>
            </w:r>
            <w:r w:rsidR="00DC2230">
              <w:rPr>
                <w:rFonts w:ascii="Franklin Gothic Book" w:eastAsia="Times New Roman" w:hAnsi="Franklin Gothic Book" w:cs="Times New Roman"/>
                <w:bCs/>
              </w:rPr>
              <w:t>, supporting staff to be successful, powerful employer partnerships and celebrating and sharing achievement.</w:t>
            </w:r>
          </w:p>
          <w:p w14:paraId="38524AA8" w14:textId="77777777" w:rsidR="0011427F" w:rsidRDefault="0011427F" w:rsidP="002F04AE">
            <w:pPr>
              <w:jc w:val="both"/>
              <w:rPr>
                <w:rFonts w:ascii="Franklin Gothic Book" w:eastAsia="Times New Roman" w:hAnsi="Franklin Gothic Book" w:cs="Times New Roman"/>
                <w:bCs/>
              </w:rPr>
            </w:pPr>
          </w:p>
          <w:p w14:paraId="0D655E1F" w14:textId="5BDCC973" w:rsidR="0011427F" w:rsidRDefault="0011427F"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Effective communication and the need for substantive change had been highlighted as key concerns for staff.  It was important that the College led the conversation on its development within the local and regional community.</w:t>
            </w:r>
          </w:p>
          <w:p w14:paraId="402924F5" w14:textId="057B9F3A" w:rsidR="00B17B8D" w:rsidRDefault="00B17B8D" w:rsidP="002F04AE">
            <w:pPr>
              <w:jc w:val="both"/>
              <w:rPr>
                <w:rFonts w:ascii="Franklin Gothic Book" w:eastAsia="Times New Roman" w:hAnsi="Franklin Gothic Book" w:cs="Times New Roman"/>
                <w:bCs/>
              </w:rPr>
            </w:pPr>
          </w:p>
          <w:p w14:paraId="72982DD6" w14:textId="104693FA" w:rsidR="00B17B8D" w:rsidRDefault="00B17B8D"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Further engagement work would be undertaken over the summer</w:t>
            </w:r>
            <w:r w:rsidR="009B5BEE">
              <w:rPr>
                <w:rFonts w:ascii="Franklin Gothic Book" w:eastAsia="Times New Roman" w:hAnsi="Franklin Gothic Book" w:cs="Times New Roman"/>
                <w:bCs/>
              </w:rPr>
              <w:t>.</w:t>
            </w:r>
          </w:p>
          <w:p w14:paraId="7F4DDDF2" w14:textId="69488673" w:rsidR="00DC2230" w:rsidRDefault="00DC2230" w:rsidP="002F04AE">
            <w:pPr>
              <w:jc w:val="both"/>
              <w:rPr>
                <w:rFonts w:ascii="Franklin Gothic Book" w:eastAsia="Times New Roman" w:hAnsi="Franklin Gothic Book" w:cs="Times New Roman"/>
                <w:bCs/>
              </w:rPr>
            </w:pPr>
          </w:p>
          <w:p w14:paraId="469293C9" w14:textId="0CCFD133" w:rsidR="00B17B8D" w:rsidRDefault="00DC2230"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A decision-making framework had been devised against which proposals would be assessed at SMT level</w:t>
            </w:r>
            <w:r w:rsidR="00B17B8D">
              <w:rPr>
                <w:rFonts w:ascii="Franklin Gothic Book" w:eastAsia="Times New Roman" w:hAnsi="Franklin Gothic Book" w:cs="Times New Roman"/>
                <w:bCs/>
              </w:rPr>
              <w:t xml:space="preserve"> and would align to one or more of the strategic priorities</w:t>
            </w:r>
            <w:r>
              <w:rPr>
                <w:rFonts w:ascii="Franklin Gothic Book" w:eastAsia="Times New Roman" w:hAnsi="Franklin Gothic Book" w:cs="Times New Roman"/>
                <w:bCs/>
              </w:rPr>
              <w:t>.  A series of working groups would ensure that the College delivered each of the strategic priorities in a consistent manner</w:t>
            </w:r>
            <w:r w:rsidR="00B17B8D">
              <w:rPr>
                <w:rFonts w:ascii="Franklin Gothic Book" w:eastAsia="Times New Roman" w:hAnsi="Franklin Gothic Book" w:cs="Times New Roman"/>
                <w:bCs/>
              </w:rPr>
              <w:t>, with an executive sponsor</w:t>
            </w:r>
            <w:r w:rsidR="009B5BEE">
              <w:rPr>
                <w:rFonts w:ascii="Franklin Gothic Book" w:eastAsia="Times New Roman" w:hAnsi="Franklin Gothic Book" w:cs="Times New Roman"/>
                <w:bCs/>
              </w:rPr>
              <w:t xml:space="preserve"> assigned</w:t>
            </w:r>
            <w:r>
              <w:rPr>
                <w:rFonts w:ascii="Franklin Gothic Book" w:eastAsia="Times New Roman" w:hAnsi="Franklin Gothic Book" w:cs="Times New Roman"/>
                <w:bCs/>
              </w:rPr>
              <w:t>.</w:t>
            </w:r>
            <w:r w:rsidR="004412CC">
              <w:rPr>
                <w:rFonts w:ascii="Franklin Gothic Book" w:eastAsia="Times New Roman" w:hAnsi="Franklin Gothic Book" w:cs="Times New Roman"/>
                <w:bCs/>
              </w:rPr>
              <w:t xml:space="preserve">  </w:t>
            </w:r>
          </w:p>
          <w:p w14:paraId="28F0F8AE" w14:textId="77777777" w:rsidR="00B17B8D" w:rsidRDefault="00B17B8D" w:rsidP="002F04AE">
            <w:pPr>
              <w:jc w:val="both"/>
              <w:rPr>
                <w:rFonts w:ascii="Franklin Gothic Book" w:eastAsia="Times New Roman" w:hAnsi="Franklin Gothic Book" w:cs="Times New Roman"/>
                <w:bCs/>
              </w:rPr>
            </w:pPr>
          </w:p>
          <w:p w14:paraId="2308B272" w14:textId="7EC8A7FE" w:rsidR="007D167F" w:rsidRDefault="004412CC" w:rsidP="007D167F">
            <w:pPr>
              <w:jc w:val="both"/>
              <w:rPr>
                <w:rFonts w:ascii="Franklin Gothic Book" w:eastAsia="Times New Roman" w:hAnsi="Franklin Gothic Book" w:cs="Times New Roman"/>
                <w:bCs/>
              </w:rPr>
            </w:pPr>
            <w:r>
              <w:rPr>
                <w:rFonts w:ascii="Franklin Gothic Book" w:eastAsia="Times New Roman" w:hAnsi="Franklin Gothic Book" w:cs="Times New Roman"/>
                <w:bCs/>
              </w:rPr>
              <w:t>It was agreed that, once the priorities had been approved by the Corporation, one or two governors would be assigned to each of the working groups to provide strategic oversight.</w:t>
            </w:r>
            <w:r w:rsidR="00B17B8D">
              <w:rPr>
                <w:rFonts w:ascii="Franklin Gothic Book" w:eastAsia="Times New Roman" w:hAnsi="Franklin Gothic Book" w:cs="Times New Roman"/>
                <w:bCs/>
              </w:rPr>
              <w:t xml:space="preserve">  </w:t>
            </w:r>
            <w:r w:rsidR="007D167F">
              <w:rPr>
                <w:rFonts w:ascii="Franklin Gothic Book" w:eastAsia="Times New Roman" w:hAnsi="Franklin Gothic Book" w:cs="Times New Roman"/>
                <w:bCs/>
              </w:rPr>
              <w:t>T</w:t>
            </w:r>
            <w:r w:rsidR="007D167F">
              <w:rPr>
                <w:rFonts w:ascii="Franklin Gothic Book" w:eastAsia="Times New Roman" w:hAnsi="Franklin Gothic Book" w:cs="Times New Roman"/>
                <w:bCs/>
              </w:rPr>
              <w:t>raining</w:t>
            </w:r>
            <w:r w:rsidR="007D167F">
              <w:rPr>
                <w:rFonts w:ascii="Franklin Gothic Book" w:eastAsia="Times New Roman" w:hAnsi="Franklin Gothic Book" w:cs="Times New Roman"/>
                <w:bCs/>
              </w:rPr>
              <w:t xml:space="preserve"> and </w:t>
            </w:r>
            <w:r w:rsidR="007D167F">
              <w:rPr>
                <w:rFonts w:ascii="Franklin Gothic Book" w:eastAsia="Times New Roman" w:hAnsi="Franklin Gothic Book" w:cs="Times New Roman"/>
                <w:bCs/>
              </w:rPr>
              <w:t xml:space="preserve">support </w:t>
            </w:r>
            <w:r w:rsidR="007D167F">
              <w:rPr>
                <w:rFonts w:ascii="Franklin Gothic Book" w:eastAsia="Times New Roman" w:hAnsi="Franklin Gothic Book" w:cs="Times New Roman"/>
                <w:bCs/>
              </w:rPr>
              <w:t xml:space="preserve">would be </w:t>
            </w:r>
            <w:r w:rsidR="007D167F">
              <w:rPr>
                <w:rFonts w:ascii="Franklin Gothic Book" w:eastAsia="Times New Roman" w:hAnsi="Franklin Gothic Book" w:cs="Times New Roman"/>
                <w:bCs/>
              </w:rPr>
              <w:t>provided for governors at an appropriate point in the Autumn Term.</w:t>
            </w:r>
          </w:p>
          <w:p w14:paraId="5D65F79D" w14:textId="1FB28C38" w:rsidR="007D167F" w:rsidRDefault="007D167F" w:rsidP="002F04AE">
            <w:pPr>
              <w:jc w:val="both"/>
              <w:rPr>
                <w:rFonts w:ascii="Franklin Gothic Book" w:eastAsia="Times New Roman" w:hAnsi="Franklin Gothic Book" w:cs="Times New Roman"/>
                <w:bCs/>
              </w:rPr>
            </w:pPr>
          </w:p>
          <w:p w14:paraId="10B67CFA" w14:textId="2BD918CE" w:rsidR="004412CC" w:rsidRDefault="00B17B8D"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One of the tasks for the working groups would be to define the College’s unique advantage, which would comprise an amalgamation of ‘hard’ and ‘soft’ measures, such as student achievement, employer links, wraparound support for learners and </w:t>
            </w:r>
            <w:proofErr w:type="gramStart"/>
            <w:r>
              <w:rPr>
                <w:rFonts w:ascii="Franklin Gothic Book" w:eastAsia="Times New Roman" w:hAnsi="Franklin Gothic Book" w:cs="Times New Roman"/>
                <w:bCs/>
              </w:rPr>
              <w:t>high quality</w:t>
            </w:r>
            <w:proofErr w:type="gramEnd"/>
            <w:r>
              <w:rPr>
                <w:rFonts w:ascii="Franklin Gothic Book" w:eastAsia="Times New Roman" w:hAnsi="Franklin Gothic Book" w:cs="Times New Roman"/>
                <w:bCs/>
              </w:rPr>
              <w:t xml:space="preserve"> facilities. It was envisaged that the ‘advantage’ would be different for respective groups.</w:t>
            </w:r>
          </w:p>
          <w:p w14:paraId="4BB70F67" w14:textId="77777777" w:rsidR="004412CC" w:rsidRDefault="004412CC" w:rsidP="002F04AE">
            <w:pPr>
              <w:jc w:val="both"/>
              <w:rPr>
                <w:rFonts w:ascii="Franklin Gothic Book" w:eastAsia="Times New Roman" w:hAnsi="Franklin Gothic Book" w:cs="Times New Roman"/>
                <w:bCs/>
              </w:rPr>
            </w:pPr>
          </w:p>
          <w:p w14:paraId="1E5ACC29" w14:textId="4C9DB2F3" w:rsidR="00DC2230" w:rsidRDefault="004412CC"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lastRenderedPageBreak/>
              <w:t>An annual perception audit would be carried out to determine the alignment with the Corporate Plan and staff, student and stakeholder views.</w:t>
            </w:r>
            <w:r w:rsidR="00B17B8D">
              <w:rPr>
                <w:rFonts w:ascii="Franklin Gothic Book" w:eastAsia="Times New Roman" w:hAnsi="Franklin Gothic Book" w:cs="Times New Roman"/>
                <w:bCs/>
              </w:rPr>
              <w:t xml:space="preserve">  Initial feedback had indicated that the current strapline, “Bringing Talent to Life”, already met the College’s needs and did not require updating.  It was recognised that the language used to communicate with stakeholders such as employers would be different from that for students</w:t>
            </w:r>
          </w:p>
          <w:p w14:paraId="0E6AF88F" w14:textId="38CE42DE" w:rsidR="00B17B8D" w:rsidRDefault="00B17B8D" w:rsidP="002F04AE">
            <w:pPr>
              <w:jc w:val="both"/>
              <w:rPr>
                <w:rFonts w:ascii="Franklin Gothic Book" w:eastAsia="Times New Roman" w:hAnsi="Franklin Gothic Book" w:cs="Times New Roman"/>
                <w:bCs/>
              </w:rPr>
            </w:pPr>
          </w:p>
          <w:p w14:paraId="5BE80BF9" w14:textId="58E6F6F5" w:rsidR="00B17B8D" w:rsidRDefault="00B17B8D"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A set of suggested action points had been developed for delivery in the first year of the Corporate Plan.</w:t>
            </w:r>
          </w:p>
          <w:p w14:paraId="2F9CF750" w14:textId="33C87787" w:rsidR="00B17B8D" w:rsidRDefault="00B17B8D" w:rsidP="002F04AE">
            <w:pPr>
              <w:jc w:val="both"/>
              <w:rPr>
                <w:rFonts w:ascii="Franklin Gothic Book" w:eastAsia="Times New Roman" w:hAnsi="Franklin Gothic Book" w:cs="Times New Roman"/>
                <w:bCs/>
              </w:rPr>
            </w:pPr>
          </w:p>
          <w:p w14:paraId="486617CF" w14:textId="18338E20" w:rsidR="009B5BEE" w:rsidRDefault="00B17B8D"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The final version of the Corporate Plan would be submitted for approval at the October 2024 Corporation meeting, with roll-out to the organisation on 1</w:t>
            </w:r>
            <w:r w:rsidRPr="00B17B8D">
              <w:rPr>
                <w:rFonts w:ascii="Franklin Gothic Book" w:eastAsia="Times New Roman" w:hAnsi="Franklin Gothic Book" w:cs="Times New Roman"/>
                <w:bCs/>
                <w:vertAlign w:val="superscript"/>
              </w:rPr>
              <w:t>st</w:t>
            </w:r>
            <w:r>
              <w:rPr>
                <w:rFonts w:ascii="Franklin Gothic Book" w:eastAsia="Times New Roman" w:hAnsi="Franklin Gothic Book" w:cs="Times New Roman"/>
                <w:bCs/>
              </w:rPr>
              <w:t xml:space="preserve"> November 2024.  </w:t>
            </w:r>
            <w:r w:rsidR="009B5BEE">
              <w:rPr>
                <w:rFonts w:ascii="Franklin Gothic Book" w:eastAsia="Times New Roman" w:hAnsi="Franklin Gothic Book" w:cs="Times New Roman"/>
                <w:bCs/>
              </w:rPr>
              <w:t>It was agreed that discussions on the communication of the full Corporate Plan would take place early in the Autumn Term.</w:t>
            </w:r>
          </w:p>
          <w:p w14:paraId="63791564" w14:textId="50093C91" w:rsidR="0011427F" w:rsidRPr="0011427F" w:rsidRDefault="0011427F" w:rsidP="002F04AE">
            <w:pPr>
              <w:jc w:val="both"/>
              <w:rPr>
                <w:rFonts w:ascii="Franklin Gothic Book" w:eastAsia="Times New Roman" w:hAnsi="Franklin Gothic Book" w:cs="Times New Roman"/>
                <w:bCs/>
              </w:rPr>
            </w:pPr>
          </w:p>
        </w:tc>
        <w:tc>
          <w:tcPr>
            <w:tcW w:w="989" w:type="dxa"/>
            <w:shd w:val="clear" w:color="auto" w:fill="auto"/>
          </w:tcPr>
          <w:p w14:paraId="56763EA8" w14:textId="77777777" w:rsidR="00B42BC6" w:rsidRDefault="00B42BC6" w:rsidP="00B877D1">
            <w:pPr>
              <w:rPr>
                <w:rFonts w:ascii="Franklin Gothic Book" w:hAnsi="Franklin Gothic Book"/>
                <w:b/>
                <w:bCs/>
              </w:rPr>
            </w:pPr>
          </w:p>
          <w:p w14:paraId="10BDD350" w14:textId="77777777" w:rsidR="009B5BEE" w:rsidRDefault="009B5BEE" w:rsidP="00B877D1">
            <w:pPr>
              <w:rPr>
                <w:rFonts w:ascii="Franklin Gothic Book" w:hAnsi="Franklin Gothic Book"/>
                <w:b/>
                <w:bCs/>
              </w:rPr>
            </w:pPr>
          </w:p>
          <w:p w14:paraId="53B7BE8E" w14:textId="77777777" w:rsidR="009B5BEE" w:rsidRDefault="009B5BEE" w:rsidP="00B877D1">
            <w:pPr>
              <w:rPr>
                <w:rFonts w:ascii="Franklin Gothic Book" w:hAnsi="Franklin Gothic Book"/>
                <w:b/>
                <w:bCs/>
              </w:rPr>
            </w:pPr>
          </w:p>
          <w:p w14:paraId="2C8BAB6B" w14:textId="77777777" w:rsidR="009B5BEE" w:rsidRDefault="009B5BEE" w:rsidP="00B877D1">
            <w:pPr>
              <w:rPr>
                <w:rFonts w:ascii="Franklin Gothic Book" w:hAnsi="Franklin Gothic Book"/>
                <w:b/>
                <w:bCs/>
              </w:rPr>
            </w:pPr>
          </w:p>
          <w:p w14:paraId="660CC379" w14:textId="77777777" w:rsidR="009B5BEE" w:rsidRDefault="009B5BEE" w:rsidP="00B877D1">
            <w:pPr>
              <w:rPr>
                <w:rFonts w:ascii="Franklin Gothic Book" w:hAnsi="Franklin Gothic Book"/>
                <w:b/>
                <w:bCs/>
              </w:rPr>
            </w:pPr>
          </w:p>
          <w:p w14:paraId="1C145AF5" w14:textId="77777777" w:rsidR="009B5BEE" w:rsidRDefault="009B5BEE" w:rsidP="00B877D1">
            <w:pPr>
              <w:rPr>
                <w:rFonts w:ascii="Franklin Gothic Book" w:hAnsi="Franklin Gothic Book"/>
                <w:b/>
                <w:bCs/>
              </w:rPr>
            </w:pPr>
          </w:p>
          <w:p w14:paraId="0EAAD946" w14:textId="77777777" w:rsidR="009B5BEE" w:rsidRDefault="009B5BEE" w:rsidP="00B877D1">
            <w:pPr>
              <w:rPr>
                <w:rFonts w:ascii="Franklin Gothic Book" w:hAnsi="Franklin Gothic Book"/>
                <w:b/>
                <w:bCs/>
              </w:rPr>
            </w:pPr>
          </w:p>
          <w:p w14:paraId="7448A218" w14:textId="77777777" w:rsidR="009B5BEE" w:rsidRDefault="009B5BEE" w:rsidP="00B877D1">
            <w:pPr>
              <w:rPr>
                <w:rFonts w:ascii="Franklin Gothic Book" w:hAnsi="Franklin Gothic Book"/>
                <w:b/>
                <w:bCs/>
              </w:rPr>
            </w:pPr>
          </w:p>
          <w:p w14:paraId="2DCDE312" w14:textId="77777777" w:rsidR="009B5BEE" w:rsidRDefault="009B5BEE" w:rsidP="00B877D1">
            <w:pPr>
              <w:rPr>
                <w:rFonts w:ascii="Franklin Gothic Book" w:hAnsi="Franklin Gothic Book"/>
                <w:b/>
                <w:bCs/>
              </w:rPr>
            </w:pPr>
          </w:p>
          <w:p w14:paraId="11D31CE8" w14:textId="77777777" w:rsidR="009B5BEE" w:rsidRDefault="009B5BEE" w:rsidP="00B877D1">
            <w:pPr>
              <w:rPr>
                <w:rFonts w:ascii="Franklin Gothic Book" w:hAnsi="Franklin Gothic Book"/>
                <w:b/>
                <w:bCs/>
              </w:rPr>
            </w:pPr>
          </w:p>
          <w:p w14:paraId="462E7342" w14:textId="77777777" w:rsidR="009B5BEE" w:rsidRDefault="009B5BEE" w:rsidP="00B877D1">
            <w:pPr>
              <w:rPr>
                <w:rFonts w:ascii="Franklin Gothic Book" w:hAnsi="Franklin Gothic Book"/>
                <w:b/>
                <w:bCs/>
              </w:rPr>
            </w:pPr>
          </w:p>
          <w:p w14:paraId="075FFAA2" w14:textId="77777777" w:rsidR="009B5BEE" w:rsidRDefault="009B5BEE" w:rsidP="00B877D1">
            <w:pPr>
              <w:rPr>
                <w:rFonts w:ascii="Franklin Gothic Book" w:hAnsi="Franklin Gothic Book"/>
                <w:b/>
                <w:bCs/>
              </w:rPr>
            </w:pPr>
          </w:p>
          <w:p w14:paraId="202A08D8" w14:textId="77777777" w:rsidR="009B5BEE" w:rsidRDefault="009B5BEE" w:rsidP="00B877D1">
            <w:pPr>
              <w:rPr>
                <w:rFonts w:ascii="Franklin Gothic Book" w:hAnsi="Franklin Gothic Book"/>
                <w:b/>
                <w:bCs/>
              </w:rPr>
            </w:pPr>
          </w:p>
          <w:p w14:paraId="70E991F0" w14:textId="77777777" w:rsidR="009B5BEE" w:rsidRDefault="009B5BEE" w:rsidP="00B877D1">
            <w:pPr>
              <w:rPr>
                <w:rFonts w:ascii="Franklin Gothic Book" w:hAnsi="Franklin Gothic Book"/>
                <w:b/>
                <w:bCs/>
              </w:rPr>
            </w:pPr>
          </w:p>
          <w:p w14:paraId="06A36638" w14:textId="77777777" w:rsidR="009B5BEE" w:rsidRDefault="009B5BEE" w:rsidP="00B877D1">
            <w:pPr>
              <w:rPr>
                <w:rFonts w:ascii="Franklin Gothic Book" w:hAnsi="Franklin Gothic Book"/>
                <w:b/>
                <w:bCs/>
              </w:rPr>
            </w:pPr>
          </w:p>
          <w:p w14:paraId="0396F4F6" w14:textId="7EA7A838" w:rsidR="009B5BEE" w:rsidRDefault="009B5BEE" w:rsidP="00B877D1">
            <w:pPr>
              <w:rPr>
                <w:rFonts w:ascii="Franklin Gothic Book" w:hAnsi="Franklin Gothic Book"/>
                <w:b/>
                <w:bCs/>
              </w:rPr>
            </w:pPr>
          </w:p>
          <w:p w14:paraId="00ED7AB6" w14:textId="31895017" w:rsidR="009B5BEE" w:rsidRDefault="009B5BEE" w:rsidP="00B877D1">
            <w:pPr>
              <w:rPr>
                <w:rFonts w:ascii="Franklin Gothic Book" w:hAnsi="Franklin Gothic Book"/>
                <w:b/>
                <w:bCs/>
              </w:rPr>
            </w:pPr>
          </w:p>
          <w:p w14:paraId="7BD25021" w14:textId="4E58FC29" w:rsidR="009B5BEE" w:rsidRDefault="009B5BEE" w:rsidP="00B877D1">
            <w:pPr>
              <w:rPr>
                <w:rFonts w:ascii="Franklin Gothic Book" w:hAnsi="Franklin Gothic Book"/>
                <w:b/>
                <w:bCs/>
              </w:rPr>
            </w:pPr>
          </w:p>
          <w:p w14:paraId="46CE7DFF" w14:textId="7AC475F3" w:rsidR="009B5BEE" w:rsidRDefault="009B5BEE" w:rsidP="00B877D1">
            <w:pPr>
              <w:rPr>
                <w:rFonts w:ascii="Franklin Gothic Book" w:hAnsi="Franklin Gothic Book"/>
                <w:b/>
                <w:bCs/>
              </w:rPr>
            </w:pPr>
          </w:p>
          <w:p w14:paraId="5DEDF512" w14:textId="0CDF8EE1" w:rsidR="009B5BEE" w:rsidRDefault="009B5BEE" w:rsidP="00B877D1">
            <w:pPr>
              <w:rPr>
                <w:rFonts w:ascii="Franklin Gothic Book" w:hAnsi="Franklin Gothic Book"/>
                <w:b/>
                <w:bCs/>
              </w:rPr>
            </w:pPr>
          </w:p>
          <w:p w14:paraId="77791152" w14:textId="7A9A70D8" w:rsidR="009B5BEE" w:rsidRDefault="009B5BEE" w:rsidP="00B877D1">
            <w:pPr>
              <w:rPr>
                <w:rFonts w:ascii="Franklin Gothic Book" w:hAnsi="Franklin Gothic Book"/>
                <w:b/>
                <w:bCs/>
              </w:rPr>
            </w:pPr>
          </w:p>
          <w:p w14:paraId="11E80AA1" w14:textId="0DEC7538" w:rsidR="009B5BEE" w:rsidRDefault="009B5BEE" w:rsidP="00B877D1">
            <w:pPr>
              <w:rPr>
                <w:rFonts w:ascii="Franklin Gothic Book" w:hAnsi="Franklin Gothic Book"/>
                <w:b/>
                <w:bCs/>
              </w:rPr>
            </w:pPr>
          </w:p>
          <w:p w14:paraId="435997B2" w14:textId="5F1D63E6" w:rsidR="009B5BEE" w:rsidRDefault="009B5BEE" w:rsidP="00B877D1">
            <w:pPr>
              <w:rPr>
                <w:rFonts w:ascii="Franklin Gothic Book" w:hAnsi="Franklin Gothic Book"/>
                <w:b/>
                <w:bCs/>
              </w:rPr>
            </w:pPr>
          </w:p>
          <w:p w14:paraId="058E5F67" w14:textId="41EE94A9" w:rsidR="009B5BEE" w:rsidRDefault="009B5BEE" w:rsidP="00B877D1">
            <w:pPr>
              <w:rPr>
                <w:rFonts w:ascii="Franklin Gothic Book" w:hAnsi="Franklin Gothic Book"/>
                <w:b/>
                <w:bCs/>
              </w:rPr>
            </w:pPr>
          </w:p>
          <w:p w14:paraId="78C9F19B" w14:textId="7646BBD2" w:rsidR="009B5BEE" w:rsidRDefault="009B5BEE" w:rsidP="00B877D1">
            <w:pPr>
              <w:rPr>
                <w:rFonts w:ascii="Franklin Gothic Book" w:hAnsi="Franklin Gothic Book"/>
                <w:b/>
                <w:bCs/>
              </w:rPr>
            </w:pPr>
          </w:p>
          <w:p w14:paraId="12A05284" w14:textId="72E1C630" w:rsidR="009B5BEE" w:rsidRDefault="009B5BEE" w:rsidP="00B877D1">
            <w:pPr>
              <w:rPr>
                <w:rFonts w:ascii="Franklin Gothic Book" w:hAnsi="Franklin Gothic Book"/>
                <w:b/>
                <w:bCs/>
              </w:rPr>
            </w:pPr>
          </w:p>
          <w:p w14:paraId="5A7D16A6" w14:textId="42982A6E" w:rsidR="007D167F" w:rsidRDefault="007D167F" w:rsidP="00B877D1">
            <w:pPr>
              <w:rPr>
                <w:rFonts w:ascii="Franklin Gothic Book" w:hAnsi="Franklin Gothic Book"/>
                <w:b/>
                <w:bCs/>
              </w:rPr>
            </w:pPr>
            <w:r>
              <w:rPr>
                <w:rFonts w:ascii="Franklin Gothic Book" w:hAnsi="Franklin Gothic Book"/>
                <w:b/>
                <w:bCs/>
              </w:rPr>
              <w:t>DW/LV</w:t>
            </w:r>
          </w:p>
          <w:p w14:paraId="722EE349" w14:textId="0BD2622E" w:rsidR="009B5BEE" w:rsidRDefault="009B5BEE" w:rsidP="00B877D1">
            <w:pPr>
              <w:rPr>
                <w:rFonts w:ascii="Franklin Gothic Book" w:hAnsi="Franklin Gothic Book"/>
                <w:b/>
                <w:bCs/>
              </w:rPr>
            </w:pPr>
          </w:p>
          <w:p w14:paraId="12184902" w14:textId="48B57C36" w:rsidR="009B5BEE" w:rsidRDefault="009B5BEE" w:rsidP="00B877D1">
            <w:pPr>
              <w:rPr>
                <w:rFonts w:ascii="Franklin Gothic Book" w:hAnsi="Franklin Gothic Book"/>
                <w:b/>
                <w:bCs/>
              </w:rPr>
            </w:pPr>
          </w:p>
          <w:p w14:paraId="756AFD14" w14:textId="247BE3D3" w:rsidR="009B5BEE" w:rsidRDefault="009B5BEE" w:rsidP="00B877D1">
            <w:pPr>
              <w:rPr>
                <w:rFonts w:ascii="Franklin Gothic Book" w:hAnsi="Franklin Gothic Book"/>
                <w:b/>
                <w:bCs/>
              </w:rPr>
            </w:pPr>
          </w:p>
          <w:p w14:paraId="3FDFDD5C" w14:textId="0A3BE5BF" w:rsidR="009B5BEE" w:rsidRDefault="009B5BEE" w:rsidP="00B877D1">
            <w:pPr>
              <w:rPr>
                <w:rFonts w:ascii="Franklin Gothic Book" w:hAnsi="Franklin Gothic Book"/>
                <w:b/>
                <w:bCs/>
              </w:rPr>
            </w:pPr>
          </w:p>
          <w:p w14:paraId="36E98344" w14:textId="375D87FE" w:rsidR="009B5BEE" w:rsidRDefault="009B5BEE" w:rsidP="00B877D1">
            <w:pPr>
              <w:rPr>
                <w:rFonts w:ascii="Franklin Gothic Book" w:hAnsi="Franklin Gothic Book"/>
                <w:b/>
                <w:bCs/>
              </w:rPr>
            </w:pPr>
          </w:p>
          <w:p w14:paraId="1A36EF45" w14:textId="4885F54B" w:rsidR="009B5BEE" w:rsidRDefault="009B5BEE" w:rsidP="00B877D1">
            <w:pPr>
              <w:rPr>
                <w:rFonts w:ascii="Franklin Gothic Book" w:hAnsi="Franklin Gothic Book"/>
                <w:b/>
                <w:bCs/>
              </w:rPr>
            </w:pPr>
          </w:p>
          <w:p w14:paraId="5620262C" w14:textId="2A653D5A" w:rsidR="009B5BEE" w:rsidRDefault="009B5BEE" w:rsidP="00B877D1">
            <w:pPr>
              <w:rPr>
                <w:rFonts w:ascii="Franklin Gothic Book" w:hAnsi="Franklin Gothic Book"/>
                <w:b/>
                <w:bCs/>
              </w:rPr>
            </w:pPr>
          </w:p>
          <w:p w14:paraId="08EF7798" w14:textId="65CBCA26" w:rsidR="009B5BEE" w:rsidRDefault="009B5BEE" w:rsidP="00B877D1">
            <w:pPr>
              <w:rPr>
                <w:rFonts w:ascii="Franklin Gothic Book" w:hAnsi="Franklin Gothic Book"/>
                <w:b/>
                <w:bCs/>
              </w:rPr>
            </w:pPr>
          </w:p>
          <w:p w14:paraId="5616FC07" w14:textId="4ACF8BC8" w:rsidR="009B5BEE" w:rsidRDefault="009B5BEE" w:rsidP="00B877D1">
            <w:pPr>
              <w:rPr>
                <w:rFonts w:ascii="Franklin Gothic Book" w:hAnsi="Franklin Gothic Book"/>
                <w:b/>
                <w:bCs/>
              </w:rPr>
            </w:pPr>
          </w:p>
          <w:p w14:paraId="17325F6F" w14:textId="0283EEC2" w:rsidR="009B5BEE" w:rsidRDefault="009B5BEE" w:rsidP="00B877D1">
            <w:pPr>
              <w:rPr>
                <w:rFonts w:ascii="Franklin Gothic Book" w:hAnsi="Franklin Gothic Book"/>
                <w:b/>
                <w:bCs/>
              </w:rPr>
            </w:pPr>
          </w:p>
          <w:p w14:paraId="1A6B3C41" w14:textId="1EF350CD" w:rsidR="009B5BEE" w:rsidRDefault="009B5BEE" w:rsidP="00B877D1">
            <w:pPr>
              <w:rPr>
                <w:rFonts w:ascii="Franklin Gothic Book" w:hAnsi="Franklin Gothic Book"/>
                <w:b/>
                <w:bCs/>
              </w:rPr>
            </w:pPr>
          </w:p>
          <w:p w14:paraId="776F8204" w14:textId="0BDBC07A" w:rsidR="009B5BEE" w:rsidRDefault="009B5BEE" w:rsidP="00B877D1">
            <w:pPr>
              <w:rPr>
                <w:rFonts w:ascii="Franklin Gothic Book" w:hAnsi="Franklin Gothic Book"/>
                <w:b/>
                <w:bCs/>
              </w:rPr>
            </w:pPr>
          </w:p>
          <w:p w14:paraId="0873C6E4" w14:textId="5CA1BFA4" w:rsidR="009B5BEE" w:rsidRDefault="009B5BEE" w:rsidP="00B877D1">
            <w:pPr>
              <w:rPr>
                <w:rFonts w:ascii="Franklin Gothic Book" w:hAnsi="Franklin Gothic Book"/>
                <w:b/>
                <w:bCs/>
              </w:rPr>
            </w:pPr>
          </w:p>
          <w:p w14:paraId="4441D3DD" w14:textId="2C69A498" w:rsidR="009B5BEE" w:rsidRDefault="009B5BEE" w:rsidP="00B877D1">
            <w:pPr>
              <w:rPr>
                <w:rFonts w:ascii="Franklin Gothic Book" w:hAnsi="Franklin Gothic Book"/>
                <w:b/>
                <w:bCs/>
              </w:rPr>
            </w:pPr>
          </w:p>
          <w:p w14:paraId="6BDC36DB" w14:textId="7A314F04" w:rsidR="009B5BEE" w:rsidRDefault="009B5BEE" w:rsidP="00B877D1">
            <w:pPr>
              <w:rPr>
                <w:rFonts w:ascii="Franklin Gothic Book" w:hAnsi="Franklin Gothic Book"/>
                <w:b/>
                <w:bCs/>
              </w:rPr>
            </w:pPr>
          </w:p>
          <w:p w14:paraId="50B1362D" w14:textId="39784194" w:rsidR="009B5BEE" w:rsidRDefault="009B5BEE" w:rsidP="00B877D1">
            <w:pPr>
              <w:rPr>
                <w:rFonts w:ascii="Franklin Gothic Book" w:hAnsi="Franklin Gothic Book"/>
                <w:b/>
                <w:bCs/>
              </w:rPr>
            </w:pPr>
          </w:p>
          <w:p w14:paraId="55788D73" w14:textId="0CD767F2" w:rsidR="009B5BEE" w:rsidRDefault="009B5BEE" w:rsidP="00B877D1">
            <w:pPr>
              <w:rPr>
                <w:rFonts w:ascii="Franklin Gothic Book" w:hAnsi="Franklin Gothic Book"/>
                <w:b/>
                <w:bCs/>
              </w:rPr>
            </w:pPr>
          </w:p>
          <w:p w14:paraId="3EBB695C" w14:textId="36C5BBF9" w:rsidR="009B5BEE" w:rsidRDefault="009B5BEE" w:rsidP="00B877D1">
            <w:pPr>
              <w:rPr>
                <w:rFonts w:ascii="Franklin Gothic Book" w:hAnsi="Franklin Gothic Book"/>
                <w:b/>
                <w:bCs/>
              </w:rPr>
            </w:pPr>
          </w:p>
          <w:p w14:paraId="7772AEC0" w14:textId="05A6F8E2" w:rsidR="009B5BEE" w:rsidRDefault="009B5BEE" w:rsidP="00B877D1">
            <w:pPr>
              <w:rPr>
                <w:rFonts w:ascii="Franklin Gothic Book" w:hAnsi="Franklin Gothic Book"/>
                <w:b/>
                <w:bCs/>
              </w:rPr>
            </w:pPr>
          </w:p>
          <w:p w14:paraId="71A6B6C3" w14:textId="23BE4DAE" w:rsidR="009B5BEE" w:rsidRDefault="009B5BEE" w:rsidP="00B877D1">
            <w:pPr>
              <w:rPr>
                <w:rFonts w:ascii="Franklin Gothic Book" w:hAnsi="Franklin Gothic Book"/>
                <w:b/>
                <w:bCs/>
              </w:rPr>
            </w:pPr>
          </w:p>
          <w:p w14:paraId="56B6C2FC" w14:textId="3C630EEB" w:rsidR="009B5BEE" w:rsidRDefault="009B5BEE" w:rsidP="00B877D1">
            <w:pPr>
              <w:rPr>
                <w:rFonts w:ascii="Franklin Gothic Book" w:hAnsi="Franklin Gothic Book"/>
                <w:b/>
                <w:bCs/>
              </w:rPr>
            </w:pPr>
          </w:p>
          <w:p w14:paraId="1D6BC73B" w14:textId="4252FD05" w:rsidR="009B5BEE" w:rsidRDefault="009B5BEE" w:rsidP="00B877D1">
            <w:pPr>
              <w:rPr>
                <w:rFonts w:ascii="Franklin Gothic Book" w:hAnsi="Franklin Gothic Book"/>
                <w:b/>
                <w:bCs/>
              </w:rPr>
            </w:pPr>
            <w:r>
              <w:rPr>
                <w:rFonts w:ascii="Franklin Gothic Book" w:hAnsi="Franklin Gothic Book"/>
                <w:b/>
                <w:bCs/>
              </w:rPr>
              <w:t>JN/LV/</w:t>
            </w:r>
          </w:p>
          <w:p w14:paraId="37368554" w14:textId="62B85C42" w:rsidR="009B5BEE" w:rsidRDefault="009B5BEE" w:rsidP="00B877D1">
            <w:pPr>
              <w:rPr>
                <w:rFonts w:ascii="Franklin Gothic Book" w:hAnsi="Franklin Gothic Book"/>
                <w:b/>
                <w:bCs/>
              </w:rPr>
            </w:pPr>
            <w:proofErr w:type="spellStart"/>
            <w:r>
              <w:rPr>
                <w:rFonts w:ascii="Franklin Gothic Book" w:hAnsi="Franklin Gothic Book"/>
                <w:b/>
                <w:bCs/>
              </w:rPr>
              <w:t>SDay</w:t>
            </w:r>
            <w:proofErr w:type="spellEnd"/>
          </w:p>
        </w:tc>
      </w:tr>
      <w:tr w:rsidR="007E6086" w14:paraId="37C4FFB9" w14:textId="77777777" w:rsidTr="008605DC">
        <w:tc>
          <w:tcPr>
            <w:tcW w:w="842" w:type="dxa"/>
            <w:shd w:val="clear" w:color="auto" w:fill="E5B8B7" w:themeFill="accent2" w:themeFillTint="66"/>
          </w:tcPr>
          <w:p w14:paraId="2548AC34" w14:textId="77777777" w:rsidR="007E6086" w:rsidRDefault="007E6086" w:rsidP="00B877D1">
            <w:pPr>
              <w:rPr>
                <w:rFonts w:ascii="Franklin Gothic Book" w:hAnsi="Franklin Gothic Book"/>
                <w:b/>
                <w:bCs/>
              </w:rPr>
            </w:pPr>
          </w:p>
        </w:tc>
        <w:tc>
          <w:tcPr>
            <w:tcW w:w="7378" w:type="dxa"/>
            <w:shd w:val="clear" w:color="auto" w:fill="E5B8B7" w:themeFill="accent2" w:themeFillTint="66"/>
          </w:tcPr>
          <w:p w14:paraId="70032021" w14:textId="01B69278" w:rsidR="007E6086" w:rsidRPr="007E6086" w:rsidRDefault="007E6086" w:rsidP="002F04AE">
            <w:pPr>
              <w:jc w:val="both"/>
              <w:rPr>
                <w:rFonts w:ascii="Franklin Gothic Book" w:eastAsia="Times New Roman" w:hAnsi="Franklin Gothic Book" w:cs="Times New Roman"/>
                <w:b/>
              </w:rPr>
            </w:pPr>
            <w:r w:rsidRPr="007E6086">
              <w:rPr>
                <w:rFonts w:ascii="Franklin Gothic Book" w:eastAsia="Times New Roman" w:hAnsi="Franklin Gothic Book" w:cs="Times New Roman"/>
                <w:b/>
              </w:rPr>
              <w:t>EXECUTIVE REPORT</w:t>
            </w:r>
          </w:p>
        </w:tc>
        <w:tc>
          <w:tcPr>
            <w:tcW w:w="989" w:type="dxa"/>
            <w:shd w:val="clear" w:color="auto" w:fill="E5B8B7" w:themeFill="accent2" w:themeFillTint="66"/>
          </w:tcPr>
          <w:p w14:paraId="42F478A4" w14:textId="77777777" w:rsidR="007E6086" w:rsidRDefault="007E6086" w:rsidP="00B877D1">
            <w:pPr>
              <w:rPr>
                <w:rFonts w:ascii="Franklin Gothic Book" w:hAnsi="Franklin Gothic Book"/>
                <w:b/>
                <w:bCs/>
              </w:rPr>
            </w:pPr>
          </w:p>
        </w:tc>
      </w:tr>
      <w:tr w:rsidR="007E6086" w14:paraId="499E4E07" w14:textId="77777777" w:rsidTr="007E6086">
        <w:tc>
          <w:tcPr>
            <w:tcW w:w="842" w:type="dxa"/>
            <w:shd w:val="clear" w:color="auto" w:fill="auto"/>
          </w:tcPr>
          <w:p w14:paraId="0669CB02" w14:textId="77777777" w:rsidR="007E6086" w:rsidRDefault="00B47A47" w:rsidP="00B877D1">
            <w:pPr>
              <w:rPr>
                <w:rFonts w:ascii="Franklin Gothic Book" w:hAnsi="Franklin Gothic Book"/>
                <w:b/>
                <w:bCs/>
              </w:rPr>
            </w:pPr>
            <w:r>
              <w:rPr>
                <w:rFonts w:ascii="Franklin Gothic Book" w:hAnsi="Franklin Gothic Book"/>
                <w:b/>
                <w:bCs/>
              </w:rPr>
              <w:t>413</w:t>
            </w:r>
          </w:p>
          <w:p w14:paraId="7840E297" w14:textId="77777777" w:rsidR="00B47A47" w:rsidRDefault="00B47A47" w:rsidP="00B877D1">
            <w:pPr>
              <w:rPr>
                <w:rFonts w:ascii="Franklin Gothic Book" w:hAnsi="Franklin Gothic Book"/>
                <w:b/>
                <w:bCs/>
              </w:rPr>
            </w:pPr>
          </w:p>
          <w:p w14:paraId="3044C51D" w14:textId="77777777" w:rsidR="00B47A47" w:rsidRDefault="00B47A47" w:rsidP="00B877D1">
            <w:pPr>
              <w:rPr>
                <w:rFonts w:ascii="Franklin Gothic Book" w:hAnsi="Franklin Gothic Book"/>
                <w:b/>
                <w:bCs/>
              </w:rPr>
            </w:pPr>
          </w:p>
          <w:p w14:paraId="52F8111E" w14:textId="77777777" w:rsidR="00B47A47" w:rsidRDefault="00B47A47" w:rsidP="00B877D1">
            <w:pPr>
              <w:rPr>
                <w:rFonts w:ascii="Franklin Gothic Book" w:hAnsi="Franklin Gothic Book"/>
                <w:b/>
                <w:bCs/>
              </w:rPr>
            </w:pPr>
            <w:r>
              <w:rPr>
                <w:rFonts w:ascii="Franklin Gothic Book" w:hAnsi="Franklin Gothic Book"/>
                <w:b/>
                <w:bCs/>
              </w:rPr>
              <w:t>414</w:t>
            </w:r>
          </w:p>
          <w:p w14:paraId="7AC7619D" w14:textId="77777777" w:rsidR="00B47A47" w:rsidRDefault="00B47A47" w:rsidP="00B877D1">
            <w:pPr>
              <w:rPr>
                <w:rFonts w:ascii="Franklin Gothic Book" w:hAnsi="Franklin Gothic Book"/>
                <w:b/>
                <w:bCs/>
              </w:rPr>
            </w:pPr>
          </w:p>
          <w:p w14:paraId="5CA9BD2D" w14:textId="77777777" w:rsidR="00B47A47" w:rsidRDefault="00B47A47" w:rsidP="00B877D1">
            <w:pPr>
              <w:rPr>
                <w:rFonts w:ascii="Franklin Gothic Book" w:hAnsi="Franklin Gothic Book"/>
                <w:b/>
                <w:bCs/>
              </w:rPr>
            </w:pPr>
          </w:p>
          <w:p w14:paraId="72AF90A5" w14:textId="77777777" w:rsidR="00B47A47" w:rsidRDefault="00B47A47" w:rsidP="00B877D1">
            <w:pPr>
              <w:rPr>
                <w:rFonts w:ascii="Franklin Gothic Book" w:hAnsi="Franklin Gothic Book"/>
                <w:b/>
                <w:bCs/>
              </w:rPr>
            </w:pPr>
          </w:p>
          <w:p w14:paraId="280CDBE6" w14:textId="77777777" w:rsidR="00B47A47" w:rsidRDefault="00B47A47" w:rsidP="00B877D1">
            <w:pPr>
              <w:rPr>
                <w:rFonts w:ascii="Franklin Gothic Book" w:hAnsi="Franklin Gothic Book"/>
                <w:b/>
                <w:bCs/>
              </w:rPr>
            </w:pPr>
          </w:p>
          <w:p w14:paraId="56333333" w14:textId="77777777" w:rsidR="00B47A47" w:rsidRDefault="00B47A47" w:rsidP="00B877D1">
            <w:pPr>
              <w:rPr>
                <w:rFonts w:ascii="Franklin Gothic Book" w:hAnsi="Franklin Gothic Book"/>
                <w:b/>
                <w:bCs/>
              </w:rPr>
            </w:pPr>
          </w:p>
          <w:p w14:paraId="043A5767" w14:textId="77777777" w:rsidR="00B47A47" w:rsidRDefault="00B47A47" w:rsidP="00B877D1">
            <w:pPr>
              <w:rPr>
                <w:rFonts w:ascii="Franklin Gothic Book" w:hAnsi="Franklin Gothic Book"/>
                <w:b/>
                <w:bCs/>
              </w:rPr>
            </w:pPr>
          </w:p>
          <w:p w14:paraId="2F2FEFDE" w14:textId="77777777" w:rsidR="00B47A47" w:rsidRDefault="00B47A47" w:rsidP="00B877D1">
            <w:pPr>
              <w:rPr>
                <w:rFonts w:ascii="Franklin Gothic Book" w:hAnsi="Franklin Gothic Book"/>
                <w:b/>
                <w:bCs/>
              </w:rPr>
            </w:pPr>
            <w:r>
              <w:rPr>
                <w:rFonts w:ascii="Franklin Gothic Book" w:hAnsi="Franklin Gothic Book"/>
                <w:b/>
                <w:bCs/>
              </w:rPr>
              <w:t>415</w:t>
            </w:r>
          </w:p>
          <w:p w14:paraId="1219F4BA" w14:textId="77777777" w:rsidR="00B47A47" w:rsidRDefault="00B47A47" w:rsidP="00B877D1">
            <w:pPr>
              <w:rPr>
                <w:rFonts w:ascii="Franklin Gothic Book" w:hAnsi="Franklin Gothic Book"/>
                <w:b/>
                <w:bCs/>
              </w:rPr>
            </w:pPr>
          </w:p>
          <w:p w14:paraId="6ACF1145" w14:textId="77777777" w:rsidR="00B47A47" w:rsidRDefault="00B47A47" w:rsidP="00B877D1">
            <w:pPr>
              <w:rPr>
                <w:rFonts w:ascii="Franklin Gothic Book" w:hAnsi="Franklin Gothic Book"/>
                <w:b/>
                <w:bCs/>
              </w:rPr>
            </w:pPr>
          </w:p>
          <w:p w14:paraId="51FC7B13" w14:textId="77777777" w:rsidR="00B47A47" w:rsidRDefault="00B47A47" w:rsidP="00B877D1">
            <w:pPr>
              <w:rPr>
                <w:rFonts w:ascii="Franklin Gothic Book" w:hAnsi="Franklin Gothic Book"/>
                <w:b/>
                <w:bCs/>
              </w:rPr>
            </w:pPr>
          </w:p>
          <w:p w14:paraId="0B85A1C0" w14:textId="77777777" w:rsidR="00B47A47" w:rsidRDefault="00B47A47" w:rsidP="00B877D1">
            <w:pPr>
              <w:rPr>
                <w:rFonts w:ascii="Franklin Gothic Book" w:hAnsi="Franklin Gothic Book"/>
                <w:b/>
                <w:bCs/>
              </w:rPr>
            </w:pPr>
            <w:r>
              <w:rPr>
                <w:rFonts w:ascii="Franklin Gothic Book" w:hAnsi="Franklin Gothic Book"/>
                <w:b/>
                <w:bCs/>
              </w:rPr>
              <w:t>416</w:t>
            </w:r>
          </w:p>
          <w:p w14:paraId="75B0CC0C" w14:textId="77777777" w:rsidR="00B47A47" w:rsidRDefault="00B47A47" w:rsidP="00B877D1">
            <w:pPr>
              <w:rPr>
                <w:rFonts w:ascii="Franklin Gothic Book" w:hAnsi="Franklin Gothic Book"/>
                <w:b/>
                <w:bCs/>
              </w:rPr>
            </w:pPr>
          </w:p>
          <w:p w14:paraId="43117B40" w14:textId="77777777" w:rsidR="00B47A47" w:rsidRDefault="00B47A47" w:rsidP="00B877D1">
            <w:pPr>
              <w:rPr>
                <w:rFonts w:ascii="Franklin Gothic Book" w:hAnsi="Franklin Gothic Book"/>
                <w:b/>
                <w:bCs/>
              </w:rPr>
            </w:pPr>
          </w:p>
          <w:p w14:paraId="1D40BBA0" w14:textId="77777777" w:rsidR="00B47A47" w:rsidRDefault="00B47A47" w:rsidP="00B877D1">
            <w:pPr>
              <w:rPr>
                <w:rFonts w:ascii="Franklin Gothic Book" w:hAnsi="Franklin Gothic Book"/>
                <w:b/>
                <w:bCs/>
              </w:rPr>
            </w:pPr>
          </w:p>
          <w:p w14:paraId="300F313B" w14:textId="77777777" w:rsidR="00B47A47" w:rsidRDefault="00B47A47" w:rsidP="00B877D1">
            <w:pPr>
              <w:rPr>
                <w:rFonts w:ascii="Franklin Gothic Book" w:hAnsi="Franklin Gothic Book"/>
                <w:b/>
                <w:bCs/>
              </w:rPr>
            </w:pPr>
          </w:p>
          <w:p w14:paraId="59B9B3BF" w14:textId="77777777" w:rsidR="00B47A47" w:rsidRDefault="00B47A47" w:rsidP="00B877D1">
            <w:pPr>
              <w:rPr>
                <w:rFonts w:ascii="Franklin Gothic Book" w:hAnsi="Franklin Gothic Book"/>
                <w:b/>
                <w:bCs/>
              </w:rPr>
            </w:pPr>
            <w:r>
              <w:rPr>
                <w:rFonts w:ascii="Franklin Gothic Book" w:hAnsi="Franklin Gothic Book"/>
                <w:b/>
                <w:bCs/>
              </w:rPr>
              <w:t>417</w:t>
            </w:r>
          </w:p>
          <w:p w14:paraId="3CD9E2AB" w14:textId="77777777" w:rsidR="00B47A47" w:rsidRDefault="00B47A47" w:rsidP="00B877D1">
            <w:pPr>
              <w:rPr>
                <w:rFonts w:ascii="Franklin Gothic Book" w:hAnsi="Franklin Gothic Book"/>
                <w:b/>
                <w:bCs/>
              </w:rPr>
            </w:pPr>
          </w:p>
          <w:p w14:paraId="710DBF04" w14:textId="77777777" w:rsidR="00B47A47" w:rsidRDefault="00B47A47" w:rsidP="00B877D1">
            <w:pPr>
              <w:rPr>
                <w:rFonts w:ascii="Franklin Gothic Book" w:hAnsi="Franklin Gothic Book"/>
                <w:b/>
                <w:bCs/>
              </w:rPr>
            </w:pPr>
          </w:p>
          <w:p w14:paraId="5DD71392" w14:textId="77777777" w:rsidR="00B47A47" w:rsidRDefault="00B47A47" w:rsidP="00B877D1">
            <w:pPr>
              <w:rPr>
                <w:rFonts w:ascii="Franklin Gothic Book" w:hAnsi="Franklin Gothic Book"/>
                <w:b/>
                <w:bCs/>
              </w:rPr>
            </w:pPr>
          </w:p>
          <w:p w14:paraId="2C3C6D0F" w14:textId="77777777" w:rsidR="00B47A47" w:rsidRDefault="00B47A47" w:rsidP="00B877D1">
            <w:pPr>
              <w:rPr>
                <w:rFonts w:ascii="Franklin Gothic Book" w:hAnsi="Franklin Gothic Book"/>
                <w:b/>
                <w:bCs/>
              </w:rPr>
            </w:pPr>
            <w:r>
              <w:rPr>
                <w:rFonts w:ascii="Franklin Gothic Book" w:hAnsi="Franklin Gothic Book"/>
                <w:b/>
                <w:bCs/>
              </w:rPr>
              <w:t>418</w:t>
            </w:r>
          </w:p>
          <w:p w14:paraId="53270CC0" w14:textId="77777777" w:rsidR="00B47A47" w:rsidRDefault="00B47A47" w:rsidP="00B877D1">
            <w:pPr>
              <w:rPr>
                <w:rFonts w:ascii="Franklin Gothic Book" w:hAnsi="Franklin Gothic Book"/>
                <w:b/>
                <w:bCs/>
              </w:rPr>
            </w:pPr>
          </w:p>
          <w:p w14:paraId="3A438BCD" w14:textId="77777777" w:rsidR="00B47A47" w:rsidRDefault="00B47A47" w:rsidP="00B877D1">
            <w:pPr>
              <w:rPr>
                <w:rFonts w:ascii="Franklin Gothic Book" w:hAnsi="Franklin Gothic Book"/>
                <w:b/>
                <w:bCs/>
              </w:rPr>
            </w:pPr>
          </w:p>
          <w:p w14:paraId="42E9BF9D" w14:textId="77777777" w:rsidR="00B47A47" w:rsidRDefault="00B47A47" w:rsidP="00B877D1">
            <w:pPr>
              <w:rPr>
                <w:rFonts w:ascii="Franklin Gothic Book" w:hAnsi="Franklin Gothic Book"/>
                <w:b/>
                <w:bCs/>
              </w:rPr>
            </w:pPr>
          </w:p>
          <w:p w14:paraId="7B65AC14" w14:textId="77777777" w:rsidR="00B47A47" w:rsidRDefault="00B47A47" w:rsidP="00B877D1">
            <w:pPr>
              <w:rPr>
                <w:rFonts w:ascii="Franklin Gothic Book" w:hAnsi="Franklin Gothic Book"/>
                <w:b/>
                <w:bCs/>
              </w:rPr>
            </w:pPr>
          </w:p>
          <w:p w14:paraId="44A18A01" w14:textId="77777777" w:rsidR="00B47A47" w:rsidRDefault="00B47A47" w:rsidP="00B877D1">
            <w:pPr>
              <w:rPr>
                <w:rFonts w:ascii="Franklin Gothic Book" w:hAnsi="Franklin Gothic Book"/>
                <w:b/>
                <w:bCs/>
              </w:rPr>
            </w:pPr>
            <w:r>
              <w:rPr>
                <w:rFonts w:ascii="Franklin Gothic Book" w:hAnsi="Franklin Gothic Book"/>
                <w:b/>
                <w:bCs/>
              </w:rPr>
              <w:t>419</w:t>
            </w:r>
          </w:p>
          <w:p w14:paraId="79AA295E" w14:textId="77777777" w:rsidR="00B47A47" w:rsidRDefault="00B47A47" w:rsidP="00B877D1">
            <w:pPr>
              <w:rPr>
                <w:rFonts w:ascii="Franklin Gothic Book" w:hAnsi="Franklin Gothic Book"/>
                <w:b/>
                <w:bCs/>
              </w:rPr>
            </w:pPr>
          </w:p>
          <w:p w14:paraId="37427B60" w14:textId="77777777" w:rsidR="00B47A47" w:rsidRDefault="00B47A47" w:rsidP="00B877D1">
            <w:pPr>
              <w:rPr>
                <w:rFonts w:ascii="Franklin Gothic Book" w:hAnsi="Franklin Gothic Book"/>
                <w:b/>
                <w:bCs/>
              </w:rPr>
            </w:pPr>
          </w:p>
          <w:p w14:paraId="38CEE17E" w14:textId="77777777" w:rsidR="00B47A47" w:rsidRDefault="00B47A47" w:rsidP="00B877D1">
            <w:pPr>
              <w:rPr>
                <w:rFonts w:ascii="Franklin Gothic Book" w:hAnsi="Franklin Gothic Book"/>
                <w:b/>
                <w:bCs/>
              </w:rPr>
            </w:pPr>
          </w:p>
          <w:p w14:paraId="61F8C532" w14:textId="77777777" w:rsidR="00B47A47" w:rsidRDefault="00B47A47" w:rsidP="00B877D1">
            <w:pPr>
              <w:rPr>
                <w:rFonts w:ascii="Franklin Gothic Book" w:hAnsi="Franklin Gothic Book"/>
                <w:b/>
                <w:bCs/>
              </w:rPr>
            </w:pPr>
          </w:p>
          <w:p w14:paraId="09BD0096" w14:textId="77777777" w:rsidR="00B47A47" w:rsidRDefault="00B47A47" w:rsidP="00B877D1">
            <w:pPr>
              <w:rPr>
                <w:rFonts w:ascii="Franklin Gothic Book" w:hAnsi="Franklin Gothic Book"/>
                <w:b/>
                <w:bCs/>
              </w:rPr>
            </w:pPr>
          </w:p>
          <w:p w14:paraId="60177D3A" w14:textId="77777777" w:rsidR="00B47A47" w:rsidRDefault="00B47A47" w:rsidP="00B877D1">
            <w:pPr>
              <w:rPr>
                <w:rFonts w:ascii="Franklin Gothic Book" w:hAnsi="Franklin Gothic Book"/>
                <w:b/>
                <w:bCs/>
              </w:rPr>
            </w:pPr>
          </w:p>
          <w:p w14:paraId="33BCE659" w14:textId="77777777" w:rsidR="00B47A47" w:rsidRDefault="00B47A47" w:rsidP="00B877D1">
            <w:pPr>
              <w:rPr>
                <w:rFonts w:ascii="Franklin Gothic Book" w:hAnsi="Franklin Gothic Book"/>
                <w:b/>
                <w:bCs/>
              </w:rPr>
            </w:pPr>
          </w:p>
          <w:p w14:paraId="75BC7387" w14:textId="77777777" w:rsidR="00B47A47" w:rsidRDefault="00B47A47" w:rsidP="00B877D1">
            <w:pPr>
              <w:rPr>
                <w:rFonts w:ascii="Franklin Gothic Book" w:hAnsi="Franklin Gothic Book"/>
                <w:b/>
                <w:bCs/>
              </w:rPr>
            </w:pPr>
            <w:r>
              <w:rPr>
                <w:rFonts w:ascii="Franklin Gothic Book" w:hAnsi="Franklin Gothic Book"/>
                <w:b/>
                <w:bCs/>
              </w:rPr>
              <w:t>420</w:t>
            </w:r>
          </w:p>
          <w:p w14:paraId="407802B6" w14:textId="77777777" w:rsidR="00B47A47" w:rsidRDefault="00B47A47" w:rsidP="00B877D1">
            <w:pPr>
              <w:rPr>
                <w:rFonts w:ascii="Franklin Gothic Book" w:hAnsi="Franklin Gothic Book"/>
                <w:b/>
                <w:bCs/>
              </w:rPr>
            </w:pPr>
          </w:p>
          <w:p w14:paraId="21381304" w14:textId="77777777" w:rsidR="00B47A47" w:rsidRDefault="00B47A47" w:rsidP="00B877D1">
            <w:pPr>
              <w:rPr>
                <w:rFonts w:ascii="Franklin Gothic Book" w:hAnsi="Franklin Gothic Book"/>
                <w:b/>
                <w:bCs/>
              </w:rPr>
            </w:pPr>
          </w:p>
          <w:p w14:paraId="147433EF" w14:textId="77777777" w:rsidR="00B47A47" w:rsidRDefault="00B47A47" w:rsidP="00B877D1">
            <w:pPr>
              <w:rPr>
                <w:rFonts w:ascii="Franklin Gothic Book" w:hAnsi="Franklin Gothic Book"/>
                <w:b/>
                <w:bCs/>
              </w:rPr>
            </w:pPr>
          </w:p>
          <w:p w14:paraId="13F16922" w14:textId="77777777" w:rsidR="00B47A47" w:rsidRDefault="00B47A47" w:rsidP="00B877D1">
            <w:pPr>
              <w:rPr>
                <w:rFonts w:ascii="Franklin Gothic Book" w:hAnsi="Franklin Gothic Book"/>
                <w:b/>
                <w:bCs/>
              </w:rPr>
            </w:pPr>
          </w:p>
          <w:p w14:paraId="4EF28565" w14:textId="77777777" w:rsidR="00B47A47" w:rsidRDefault="00B47A47" w:rsidP="00B877D1">
            <w:pPr>
              <w:rPr>
                <w:rFonts w:ascii="Franklin Gothic Book" w:hAnsi="Franklin Gothic Book"/>
                <w:b/>
                <w:bCs/>
              </w:rPr>
            </w:pPr>
          </w:p>
          <w:p w14:paraId="0C544E7F" w14:textId="77777777" w:rsidR="00B47A47" w:rsidRDefault="00B47A47" w:rsidP="00B877D1">
            <w:pPr>
              <w:rPr>
                <w:rFonts w:ascii="Franklin Gothic Book" w:hAnsi="Franklin Gothic Book"/>
                <w:b/>
                <w:bCs/>
              </w:rPr>
            </w:pPr>
            <w:r>
              <w:rPr>
                <w:rFonts w:ascii="Franklin Gothic Book" w:hAnsi="Franklin Gothic Book"/>
                <w:b/>
                <w:bCs/>
              </w:rPr>
              <w:t>421</w:t>
            </w:r>
          </w:p>
          <w:p w14:paraId="4AC413BB" w14:textId="77777777" w:rsidR="00B47A47" w:rsidRDefault="00B47A47" w:rsidP="00B877D1">
            <w:pPr>
              <w:rPr>
                <w:rFonts w:ascii="Franklin Gothic Book" w:hAnsi="Franklin Gothic Book"/>
                <w:b/>
                <w:bCs/>
              </w:rPr>
            </w:pPr>
          </w:p>
          <w:p w14:paraId="2D6AC7DA" w14:textId="77777777" w:rsidR="00B47A47" w:rsidRDefault="00B47A47" w:rsidP="00B877D1">
            <w:pPr>
              <w:rPr>
                <w:rFonts w:ascii="Franklin Gothic Book" w:hAnsi="Franklin Gothic Book"/>
                <w:b/>
                <w:bCs/>
              </w:rPr>
            </w:pPr>
          </w:p>
          <w:p w14:paraId="325BE359" w14:textId="77777777" w:rsidR="00B47A47" w:rsidRDefault="00B47A47" w:rsidP="00B877D1">
            <w:pPr>
              <w:rPr>
                <w:rFonts w:ascii="Franklin Gothic Book" w:hAnsi="Franklin Gothic Book"/>
                <w:b/>
                <w:bCs/>
              </w:rPr>
            </w:pPr>
          </w:p>
          <w:p w14:paraId="144AD678" w14:textId="09FCCA6C" w:rsidR="00B47A47" w:rsidRDefault="00B47A47" w:rsidP="00B877D1">
            <w:pPr>
              <w:rPr>
                <w:rFonts w:ascii="Franklin Gothic Book" w:hAnsi="Franklin Gothic Book"/>
                <w:b/>
                <w:bCs/>
              </w:rPr>
            </w:pPr>
          </w:p>
          <w:p w14:paraId="41EE55B8" w14:textId="77777777" w:rsidR="006B6370" w:rsidRDefault="006B6370" w:rsidP="00B877D1">
            <w:pPr>
              <w:rPr>
                <w:rFonts w:ascii="Franklin Gothic Book" w:hAnsi="Franklin Gothic Book"/>
                <w:b/>
                <w:bCs/>
              </w:rPr>
            </w:pPr>
          </w:p>
          <w:p w14:paraId="5EC37C9F" w14:textId="77777777" w:rsidR="00B47A47" w:rsidRDefault="00B47A47" w:rsidP="00B877D1">
            <w:pPr>
              <w:rPr>
                <w:rFonts w:ascii="Franklin Gothic Book" w:hAnsi="Franklin Gothic Book"/>
                <w:b/>
                <w:bCs/>
              </w:rPr>
            </w:pPr>
          </w:p>
          <w:p w14:paraId="77057613" w14:textId="77777777" w:rsidR="00B47A47" w:rsidRDefault="00B47A47" w:rsidP="00B877D1">
            <w:pPr>
              <w:rPr>
                <w:rFonts w:ascii="Franklin Gothic Book" w:hAnsi="Franklin Gothic Book"/>
                <w:b/>
                <w:bCs/>
              </w:rPr>
            </w:pPr>
            <w:r>
              <w:rPr>
                <w:rFonts w:ascii="Franklin Gothic Book" w:hAnsi="Franklin Gothic Book"/>
                <w:b/>
                <w:bCs/>
              </w:rPr>
              <w:t>422</w:t>
            </w:r>
          </w:p>
          <w:p w14:paraId="4CE995BA" w14:textId="77777777" w:rsidR="00B47A47" w:rsidRDefault="00B47A47" w:rsidP="00B877D1">
            <w:pPr>
              <w:rPr>
                <w:rFonts w:ascii="Franklin Gothic Book" w:hAnsi="Franklin Gothic Book"/>
                <w:b/>
                <w:bCs/>
              </w:rPr>
            </w:pPr>
          </w:p>
          <w:p w14:paraId="08C43D4A" w14:textId="77777777" w:rsidR="00B47A47" w:rsidRDefault="00B47A47" w:rsidP="00B877D1">
            <w:pPr>
              <w:rPr>
                <w:rFonts w:ascii="Franklin Gothic Book" w:hAnsi="Franklin Gothic Book"/>
                <w:b/>
                <w:bCs/>
              </w:rPr>
            </w:pPr>
          </w:p>
          <w:p w14:paraId="429B2DCA" w14:textId="77777777" w:rsidR="00B47A47" w:rsidRDefault="00B47A47" w:rsidP="00B877D1">
            <w:pPr>
              <w:rPr>
                <w:rFonts w:ascii="Franklin Gothic Book" w:hAnsi="Franklin Gothic Book"/>
                <w:b/>
                <w:bCs/>
              </w:rPr>
            </w:pPr>
          </w:p>
          <w:p w14:paraId="60A33BD9" w14:textId="77777777" w:rsidR="00B47A47" w:rsidRDefault="00B47A47" w:rsidP="00B877D1">
            <w:pPr>
              <w:rPr>
                <w:rFonts w:ascii="Franklin Gothic Book" w:hAnsi="Franklin Gothic Book"/>
                <w:b/>
                <w:bCs/>
              </w:rPr>
            </w:pPr>
            <w:r>
              <w:rPr>
                <w:rFonts w:ascii="Franklin Gothic Book" w:hAnsi="Franklin Gothic Book"/>
                <w:b/>
                <w:bCs/>
              </w:rPr>
              <w:t>423</w:t>
            </w:r>
          </w:p>
          <w:p w14:paraId="1FD21FB3" w14:textId="77777777" w:rsidR="00B47A47" w:rsidRDefault="00B47A47" w:rsidP="00B877D1">
            <w:pPr>
              <w:rPr>
                <w:rFonts w:ascii="Franklin Gothic Book" w:hAnsi="Franklin Gothic Book"/>
                <w:b/>
                <w:bCs/>
              </w:rPr>
            </w:pPr>
          </w:p>
          <w:p w14:paraId="170BCB35" w14:textId="77777777" w:rsidR="00B47A47" w:rsidRDefault="00B47A47" w:rsidP="00B877D1">
            <w:pPr>
              <w:rPr>
                <w:rFonts w:ascii="Franklin Gothic Book" w:hAnsi="Franklin Gothic Book"/>
                <w:b/>
                <w:bCs/>
              </w:rPr>
            </w:pPr>
          </w:p>
          <w:p w14:paraId="44E545D0" w14:textId="77777777" w:rsidR="00B47A47" w:rsidRDefault="00B47A47" w:rsidP="00B877D1">
            <w:pPr>
              <w:rPr>
                <w:rFonts w:ascii="Franklin Gothic Book" w:hAnsi="Franklin Gothic Book"/>
                <w:b/>
                <w:bCs/>
              </w:rPr>
            </w:pPr>
          </w:p>
          <w:p w14:paraId="57FA940A" w14:textId="77777777" w:rsidR="00B47A47" w:rsidRDefault="00B47A47" w:rsidP="00B877D1">
            <w:pPr>
              <w:rPr>
                <w:rFonts w:ascii="Franklin Gothic Book" w:hAnsi="Franklin Gothic Book"/>
                <w:b/>
                <w:bCs/>
              </w:rPr>
            </w:pPr>
          </w:p>
          <w:p w14:paraId="11CC62C4" w14:textId="77777777" w:rsidR="00B47A47" w:rsidRDefault="00B47A47" w:rsidP="00B877D1">
            <w:pPr>
              <w:rPr>
                <w:rFonts w:ascii="Franklin Gothic Book" w:hAnsi="Franklin Gothic Book"/>
                <w:b/>
                <w:bCs/>
              </w:rPr>
            </w:pPr>
          </w:p>
          <w:p w14:paraId="4DFAC0DE" w14:textId="77777777" w:rsidR="00B47A47" w:rsidRDefault="00B47A47" w:rsidP="00B877D1">
            <w:pPr>
              <w:rPr>
                <w:rFonts w:ascii="Franklin Gothic Book" w:hAnsi="Franklin Gothic Book"/>
                <w:b/>
                <w:bCs/>
              </w:rPr>
            </w:pPr>
            <w:r>
              <w:rPr>
                <w:rFonts w:ascii="Franklin Gothic Book" w:hAnsi="Franklin Gothic Book"/>
                <w:b/>
                <w:bCs/>
              </w:rPr>
              <w:t>424</w:t>
            </w:r>
          </w:p>
          <w:p w14:paraId="6FA1544D" w14:textId="77777777" w:rsidR="00B47A47" w:rsidRDefault="00B47A47" w:rsidP="00B877D1">
            <w:pPr>
              <w:rPr>
                <w:rFonts w:ascii="Franklin Gothic Book" w:hAnsi="Franklin Gothic Book"/>
                <w:b/>
                <w:bCs/>
              </w:rPr>
            </w:pPr>
          </w:p>
          <w:p w14:paraId="00D5CC61" w14:textId="77777777" w:rsidR="00B47A47" w:rsidRDefault="00B47A47" w:rsidP="00B877D1">
            <w:pPr>
              <w:rPr>
                <w:rFonts w:ascii="Franklin Gothic Book" w:hAnsi="Franklin Gothic Book"/>
                <w:b/>
                <w:bCs/>
              </w:rPr>
            </w:pPr>
          </w:p>
          <w:p w14:paraId="4FDB6178" w14:textId="77777777" w:rsidR="00B47A47" w:rsidRDefault="00B47A47" w:rsidP="00B877D1">
            <w:pPr>
              <w:rPr>
                <w:rFonts w:ascii="Franklin Gothic Book" w:hAnsi="Franklin Gothic Book"/>
                <w:b/>
                <w:bCs/>
              </w:rPr>
            </w:pPr>
            <w:r>
              <w:rPr>
                <w:rFonts w:ascii="Franklin Gothic Book" w:hAnsi="Franklin Gothic Book"/>
                <w:b/>
                <w:bCs/>
              </w:rPr>
              <w:t>425</w:t>
            </w:r>
          </w:p>
          <w:p w14:paraId="10412FB8" w14:textId="77777777" w:rsidR="00B47A47" w:rsidRDefault="00B47A47" w:rsidP="00B877D1">
            <w:pPr>
              <w:rPr>
                <w:rFonts w:ascii="Franklin Gothic Book" w:hAnsi="Franklin Gothic Book"/>
                <w:b/>
                <w:bCs/>
              </w:rPr>
            </w:pPr>
          </w:p>
          <w:p w14:paraId="654D63FD" w14:textId="77777777" w:rsidR="00B47A47" w:rsidRDefault="00B47A47" w:rsidP="00B877D1">
            <w:pPr>
              <w:rPr>
                <w:rFonts w:ascii="Franklin Gothic Book" w:hAnsi="Franklin Gothic Book"/>
                <w:b/>
                <w:bCs/>
              </w:rPr>
            </w:pPr>
          </w:p>
          <w:p w14:paraId="0F99BB96" w14:textId="77777777" w:rsidR="00B47A47" w:rsidRDefault="00B47A47" w:rsidP="00B877D1">
            <w:pPr>
              <w:rPr>
                <w:rFonts w:ascii="Franklin Gothic Book" w:hAnsi="Franklin Gothic Book"/>
                <w:b/>
                <w:bCs/>
              </w:rPr>
            </w:pPr>
          </w:p>
          <w:p w14:paraId="7641670B" w14:textId="77777777" w:rsidR="00B47A47" w:rsidRDefault="00B47A47" w:rsidP="00B877D1">
            <w:pPr>
              <w:rPr>
                <w:rFonts w:ascii="Franklin Gothic Book" w:hAnsi="Franklin Gothic Book"/>
                <w:b/>
                <w:bCs/>
              </w:rPr>
            </w:pPr>
          </w:p>
          <w:p w14:paraId="607BD802" w14:textId="17BE2FED" w:rsidR="00B47A47" w:rsidRDefault="00B47A47" w:rsidP="00B877D1">
            <w:pPr>
              <w:rPr>
                <w:rFonts w:ascii="Franklin Gothic Book" w:hAnsi="Franklin Gothic Book"/>
                <w:b/>
                <w:bCs/>
              </w:rPr>
            </w:pPr>
          </w:p>
        </w:tc>
        <w:tc>
          <w:tcPr>
            <w:tcW w:w="7378" w:type="dxa"/>
            <w:shd w:val="clear" w:color="auto" w:fill="auto"/>
          </w:tcPr>
          <w:p w14:paraId="4B4E03A8" w14:textId="77777777" w:rsidR="007E6086" w:rsidRDefault="00A15941"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lastRenderedPageBreak/>
              <w:t>Governors received the regular Executive Report.</w:t>
            </w:r>
          </w:p>
          <w:p w14:paraId="103D5E00" w14:textId="59BF9189" w:rsidR="00A15941" w:rsidRDefault="00A15941" w:rsidP="002F04AE">
            <w:pPr>
              <w:jc w:val="both"/>
              <w:rPr>
                <w:rFonts w:ascii="Franklin Gothic Book" w:eastAsia="Times New Roman" w:hAnsi="Franklin Gothic Book" w:cs="Times New Roman"/>
                <w:bCs/>
              </w:rPr>
            </w:pPr>
          </w:p>
          <w:p w14:paraId="253F2517" w14:textId="1DB9AEB7" w:rsidR="0060753B" w:rsidRPr="0060753B" w:rsidRDefault="0060753B" w:rsidP="002F04AE">
            <w:pPr>
              <w:jc w:val="both"/>
              <w:rPr>
                <w:rFonts w:ascii="Franklin Gothic Book" w:eastAsia="Times New Roman" w:hAnsi="Franklin Gothic Book" w:cs="Times New Roman"/>
                <w:b/>
              </w:rPr>
            </w:pPr>
            <w:r>
              <w:rPr>
                <w:rFonts w:ascii="Franklin Gothic Book" w:eastAsia="Times New Roman" w:hAnsi="Franklin Gothic Book" w:cs="Times New Roman"/>
                <w:b/>
              </w:rPr>
              <w:t>14-16 Provision</w:t>
            </w:r>
          </w:p>
          <w:p w14:paraId="20CC6102" w14:textId="77777777" w:rsidR="00A15941" w:rsidRDefault="00A15941"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Following discussions at the June 2024 meeting revised proposals on the College’s 14-16 provision had been submitted to the Learning &amp; Quality Committee for recommendation to the Corporation.  It had been concluded that this provision should be offered to students in Walsall (either through local schools or Walsall Council), together with those who had previously been engaged and those that had been allocated a place for 2024/2025.  </w:t>
            </w:r>
          </w:p>
          <w:p w14:paraId="6130368F" w14:textId="77777777" w:rsidR="00A15941" w:rsidRDefault="00A15941" w:rsidP="002F04AE">
            <w:pPr>
              <w:jc w:val="both"/>
              <w:rPr>
                <w:rFonts w:ascii="Franklin Gothic Book" w:eastAsia="Times New Roman" w:hAnsi="Franklin Gothic Book" w:cs="Times New Roman"/>
                <w:bCs/>
              </w:rPr>
            </w:pPr>
          </w:p>
          <w:p w14:paraId="40E96523" w14:textId="77777777" w:rsidR="00A15941" w:rsidRDefault="00A15941"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The management of this area would be transferred to Supported Learning, which would enable a foundation level of learning to be offered across the College, together with progression pathways.</w:t>
            </w:r>
          </w:p>
          <w:p w14:paraId="41FF1F4B" w14:textId="77777777" w:rsidR="00A15941" w:rsidRDefault="00A15941" w:rsidP="002F04AE">
            <w:pPr>
              <w:jc w:val="both"/>
              <w:rPr>
                <w:rFonts w:ascii="Franklin Gothic Book" w:eastAsia="Times New Roman" w:hAnsi="Franklin Gothic Book" w:cs="Times New Roman"/>
                <w:bCs/>
              </w:rPr>
            </w:pPr>
          </w:p>
          <w:p w14:paraId="5DF2E54F" w14:textId="77777777" w:rsidR="00A15941" w:rsidRDefault="00A15941"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A suitable area had been identified within the </w:t>
            </w:r>
            <w:proofErr w:type="spellStart"/>
            <w:r>
              <w:rPr>
                <w:rFonts w:ascii="Franklin Gothic Book" w:eastAsia="Times New Roman" w:hAnsi="Franklin Gothic Book" w:cs="Times New Roman"/>
                <w:bCs/>
              </w:rPr>
              <w:t>Wisemore</w:t>
            </w:r>
            <w:proofErr w:type="spellEnd"/>
            <w:r>
              <w:rPr>
                <w:rFonts w:ascii="Franklin Gothic Book" w:eastAsia="Times New Roman" w:hAnsi="Franklin Gothic Book" w:cs="Times New Roman"/>
                <w:bCs/>
              </w:rPr>
              <w:t xml:space="preserve"> building, with a separate entrance and secure access.  The current Student Lounge would be moved to the front of the College and this had been positively received by the Students Union.</w:t>
            </w:r>
          </w:p>
          <w:p w14:paraId="140802DF" w14:textId="77777777" w:rsidR="00A15941" w:rsidRDefault="00A15941" w:rsidP="002F04AE">
            <w:pPr>
              <w:jc w:val="both"/>
              <w:rPr>
                <w:rFonts w:ascii="Franklin Gothic Book" w:eastAsia="Times New Roman" w:hAnsi="Franklin Gothic Book" w:cs="Times New Roman"/>
                <w:bCs/>
              </w:rPr>
            </w:pPr>
          </w:p>
          <w:p w14:paraId="1345CD9E" w14:textId="77777777" w:rsidR="00A15941" w:rsidRDefault="00A15941" w:rsidP="002F04AE">
            <w:pPr>
              <w:jc w:val="both"/>
              <w:rPr>
                <w:rFonts w:ascii="Franklin Gothic Book" w:eastAsia="Times New Roman" w:hAnsi="Franklin Gothic Book" w:cs="Times New Roman"/>
                <w:bCs/>
              </w:rPr>
            </w:pPr>
            <w:r>
              <w:rPr>
                <w:rFonts w:ascii="Franklin Gothic Book" w:eastAsia="Times New Roman" w:hAnsi="Franklin Gothic Book" w:cs="Times New Roman"/>
                <w:b/>
              </w:rPr>
              <w:t xml:space="preserve">Resolved – </w:t>
            </w:r>
            <w:r>
              <w:rPr>
                <w:rFonts w:ascii="Franklin Gothic Book" w:eastAsia="Times New Roman" w:hAnsi="Franklin Gothic Book" w:cs="Times New Roman"/>
                <w:bCs/>
              </w:rPr>
              <w:t>That the proposals for the College’s 14-16 provision be approved and become effective from 1</w:t>
            </w:r>
            <w:r w:rsidRPr="00A15941">
              <w:rPr>
                <w:rFonts w:ascii="Franklin Gothic Book" w:eastAsia="Times New Roman" w:hAnsi="Franklin Gothic Book" w:cs="Times New Roman"/>
                <w:bCs/>
                <w:vertAlign w:val="superscript"/>
              </w:rPr>
              <w:t>st</w:t>
            </w:r>
            <w:r>
              <w:rPr>
                <w:rFonts w:ascii="Franklin Gothic Book" w:eastAsia="Times New Roman" w:hAnsi="Franklin Gothic Book" w:cs="Times New Roman"/>
                <w:bCs/>
              </w:rPr>
              <w:t xml:space="preserve"> September 2024</w:t>
            </w:r>
          </w:p>
          <w:p w14:paraId="7DE87438" w14:textId="77777777" w:rsidR="0060753B" w:rsidRDefault="0060753B" w:rsidP="002F04AE">
            <w:pPr>
              <w:jc w:val="both"/>
              <w:rPr>
                <w:rFonts w:ascii="Franklin Gothic Book" w:eastAsia="Times New Roman" w:hAnsi="Franklin Gothic Book" w:cs="Times New Roman"/>
                <w:bCs/>
              </w:rPr>
            </w:pPr>
          </w:p>
          <w:p w14:paraId="54C1E4EF" w14:textId="77777777" w:rsidR="0060753B" w:rsidRDefault="0060753B" w:rsidP="002F04AE">
            <w:pPr>
              <w:jc w:val="both"/>
              <w:rPr>
                <w:rFonts w:ascii="Franklin Gothic Book" w:eastAsia="Times New Roman" w:hAnsi="Franklin Gothic Book" w:cs="Times New Roman"/>
                <w:b/>
              </w:rPr>
            </w:pPr>
            <w:r>
              <w:rPr>
                <w:rFonts w:ascii="Franklin Gothic Book" w:eastAsia="Times New Roman" w:hAnsi="Franklin Gothic Book" w:cs="Times New Roman"/>
                <w:b/>
              </w:rPr>
              <w:t>Curriculum Performance</w:t>
            </w:r>
          </w:p>
          <w:p w14:paraId="0BAAC7BA" w14:textId="77777777" w:rsidR="0060753B" w:rsidRDefault="0060753B" w:rsidP="008C357C">
            <w:pPr>
              <w:jc w:val="both"/>
              <w:rPr>
                <w:rFonts w:ascii="Franklin Gothic Book" w:eastAsia="Calibri" w:hAnsi="Franklin Gothic Book" w:cs="Times New Roman"/>
              </w:rPr>
            </w:pPr>
            <w:r>
              <w:rPr>
                <w:rFonts w:ascii="Franklin Gothic Book" w:eastAsia="Calibri" w:hAnsi="Franklin Gothic Book" w:cs="Times New Roman"/>
              </w:rPr>
              <w:t xml:space="preserve">Growth of the College’s Level 3 provision continued </w:t>
            </w:r>
            <w:r w:rsidRPr="0060753B">
              <w:rPr>
                <w:rFonts w:ascii="Franklin Gothic Book" w:eastAsia="Calibri" w:hAnsi="Franklin Gothic Book" w:cs="Times New Roman"/>
              </w:rPr>
              <w:t xml:space="preserve">in </w:t>
            </w:r>
            <w:r>
              <w:rPr>
                <w:rFonts w:ascii="Franklin Gothic Book" w:eastAsia="Calibri" w:hAnsi="Franklin Gothic Book" w:cs="Times New Roman"/>
              </w:rPr>
              <w:t>terms of the</w:t>
            </w:r>
            <w:r w:rsidRPr="0060753B">
              <w:rPr>
                <w:rFonts w:ascii="Franklin Gothic Book" w:eastAsia="Calibri" w:hAnsi="Franklin Gothic Book" w:cs="Times New Roman"/>
              </w:rPr>
              <w:t xml:space="preserve"> number</w:t>
            </w:r>
            <w:r>
              <w:rPr>
                <w:rFonts w:ascii="Franklin Gothic Book" w:eastAsia="Calibri" w:hAnsi="Franklin Gothic Book" w:cs="Times New Roman"/>
              </w:rPr>
              <w:t xml:space="preserve"> of students</w:t>
            </w:r>
            <w:r w:rsidRPr="0060753B">
              <w:rPr>
                <w:rFonts w:ascii="Franklin Gothic Book" w:eastAsia="Calibri" w:hAnsi="Franklin Gothic Book" w:cs="Times New Roman"/>
              </w:rPr>
              <w:t xml:space="preserve"> and </w:t>
            </w:r>
            <w:r>
              <w:rPr>
                <w:rFonts w:ascii="Franklin Gothic Book" w:eastAsia="Calibri" w:hAnsi="Franklin Gothic Book" w:cs="Times New Roman"/>
              </w:rPr>
              <w:t>qualifications f</w:t>
            </w:r>
            <w:r w:rsidRPr="0060753B">
              <w:rPr>
                <w:rFonts w:ascii="Franklin Gothic Book" w:eastAsia="Calibri" w:hAnsi="Franklin Gothic Book" w:cs="Times New Roman"/>
              </w:rPr>
              <w:t xml:space="preserve">or both T Levels and A Levels.  In some cases, T Levels have now fully replaced Level 3 </w:t>
            </w:r>
            <w:r w:rsidR="008C357C">
              <w:rPr>
                <w:rFonts w:ascii="Franklin Gothic Book" w:eastAsia="Calibri" w:hAnsi="Franklin Gothic Book" w:cs="Times New Roman"/>
              </w:rPr>
              <w:t>courses that were no longer funded by the DfE.</w:t>
            </w:r>
          </w:p>
          <w:p w14:paraId="38BE6014" w14:textId="77777777" w:rsidR="008C357C" w:rsidRDefault="008C357C" w:rsidP="008C357C">
            <w:pPr>
              <w:jc w:val="both"/>
              <w:rPr>
                <w:rFonts w:ascii="Franklin Gothic Book" w:eastAsia="Times New Roman" w:hAnsi="Franklin Gothic Book" w:cs="Times New Roman"/>
                <w:bCs/>
              </w:rPr>
            </w:pPr>
          </w:p>
          <w:p w14:paraId="3B6AB65E" w14:textId="216D9C74" w:rsidR="008C357C" w:rsidRPr="008C357C" w:rsidRDefault="008C357C" w:rsidP="008C357C">
            <w:pPr>
              <w:contextualSpacing/>
              <w:jc w:val="both"/>
              <w:rPr>
                <w:rFonts w:ascii="Franklin Gothic Book" w:eastAsia="Franklin Gothic Book" w:hAnsi="Franklin Gothic Book" w:cs="Franklin Gothic Book"/>
              </w:rPr>
            </w:pPr>
            <w:r w:rsidRPr="008C357C">
              <w:rPr>
                <w:rFonts w:ascii="Franklin Gothic Book" w:eastAsia="Franklin Gothic Book" w:hAnsi="Franklin Gothic Book" w:cs="Franklin Gothic Book"/>
              </w:rPr>
              <w:t xml:space="preserve">The </w:t>
            </w:r>
            <w:r>
              <w:rPr>
                <w:rFonts w:ascii="Franklin Gothic Book" w:eastAsia="Franklin Gothic Book" w:hAnsi="Franklin Gothic Book" w:cs="Franklin Gothic Book"/>
              </w:rPr>
              <w:t xml:space="preserve">College was on track to meet its devolved Adult Education Budget target </w:t>
            </w:r>
            <w:r w:rsidRPr="008C357C">
              <w:rPr>
                <w:rFonts w:ascii="Franklin Gothic Book" w:eastAsia="Franklin Gothic Book" w:hAnsi="Franklin Gothic Book" w:cs="Franklin Gothic Book"/>
              </w:rPr>
              <w:t>through the remaining enrolments and achievements in</w:t>
            </w:r>
            <w:r>
              <w:rPr>
                <w:rFonts w:ascii="Franklin Gothic Book" w:eastAsia="Franklin Gothic Book" w:hAnsi="Franklin Gothic Book" w:cs="Franklin Gothic Book"/>
              </w:rPr>
              <w:t xml:space="preserve"> 2023/2024</w:t>
            </w:r>
            <w:r w:rsidRPr="008C357C">
              <w:rPr>
                <w:rFonts w:ascii="Franklin Gothic Book" w:eastAsia="Franklin Gothic Book" w:hAnsi="Franklin Gothic Book" w:cs="Franklin Gothic Book"/>
              </w:rPr>
              <w:t>.</w:t>
            </w:r>
            <w:r>
              <w:rPr>
                <w:rFonts w:ascii="Franklin Gothic Book" w:eastAsia="Franklin Gothic Book" w:hAnsi="Franklin Gothic Book" w:cs="Franklin Gothic Book"/>
              </w:rPr>
              <w:t xml:space="preserve">  However, there was under-performance against the smaller</w:t>
            </w:r>
            <w:r w:rsidRPr="008C357C">
              <w:rPr>
                <w:rFonts w:ascii="Franklin Gothic Book" w:eastAsia="Franklin Gothic Book" w:hAnsi="Franklin Gothic Book" w:cs="Franklin Gothic Book"/>
              </w:rPr>
              <w:t xml:space="preserve"> ESFA (out of area) contract for </w:t>
            </w:r>
            <w:r>
              <w:rPr>
                <w:rFonts w:ascii="Franklin Gothic Book" w:eastAsia="Franklin Gothic Book" w:hAnsi="Franklin Gothic Book" w:cs="Franklin Gothic Book"/>
              </w:rPr>
              <w:t>a</w:t>
            </w:r>
            <w:r w:rsidRPr="008C357C">
              <w:rPr>
                <w:rFonts w:ascii="Franklin Gothic Book" w:eastAsia="Franklin Gothic Book" w:hAnsi="Franklin Gothic Book" w:cs="Franklin Gothic Book"/>
              </w:rPr>
              <w:t xml:space="preserve">dults as some of </w:t>
            </w:r>
            <w:r>
              <w:rPr>
                <w:rFonts w:ascii="Franklin Gothic Book" w:eastAsia="Franklin Gothic Book" w:hAnsi="Franklin Gothic Book" w:cs="Franklin Gothic Book"/>
              </w:rPr>
              <w:t>the</w:t>
            </w:r>
            <w:r w:rsidRPr="008C357C">
              <w:rPr>
                <w:rFonts w:ascii="Franklin Gothic Book" w:eastAsia="Franklin Gothic Book" w:hAnsi="Franklin Gothic Book" w:cs="Franklin Gothic Book"/>
              </w:rPr>
              <w:t xml:space="preserve"> more substantial delivery across the West Midlands border </w:t>
            </w:r>
            <w:r>
              <w:rPr>
                <w:rFonts w:ascii="Franklin Gothic Book" w:eastAsia="Franklin Gothic Book" w:hAnsi="Franklin Gothic Book" w:cs="Franklin Gothic Book"/>
              </w:rPr>
              <w:t>had ceased, with a dependence o</w:t>
            </w:r>
            <w:r w:rsidRPr="008C357C">
              <w:rPr>
                <w:rFonts w:ascii="Franklin Gothic Book" w:eastAsia="Franklin Gothic Book" w:hAnsi="Franklin Gothic Book" w:cs="Franklin Gothic Book"/>
              </w:rPr>
              <w:t xml:space="preserve">n students with a home postcode outside of the West Midlands who are attending courses </w:t>
            </w:r>
            <w:r>
              <w:rPr>
                <w:rFonts w:ascii="Franklin Gothic Book" w:eastAsia="Franklin Gothic Book" w:hAnsi="Franklin Gothic Book" w:cs="Franklin Gothic Book"/>
              </w:rPr>
              <w:t>on campus t</w:t>
            </w:r>
            <w:r w:rsidRPr="008C357C">
              <w:rPr>
                <w:rFonts w:ascii="Franklin Gothic Book" w:eastAsia="Franklin Gothic Book" w:hAnsi="Franklin Gothic Book" w:cs="Franklin Gothic Book"/>
              </w:rPr>
              <w:t xml:space="preserve">o fill this allocation.    </w:t>
            </w:r>
          </w:p>
          <w:p w14:paraId="07E318A2" w14:textId="77777777" w:rsidR="008C357C" w:rsidRPr="008C357C" w:rsidRDefault="008C357C" w:rsidP="008C357C">
            <w:pPr>
              <w:contextualSpacing/>
              <w:jc w:val="both"/>
              <w:rPr>
                <w:rFonts w:ascii="Franklin Gothic Book" w:eastAsia="Franklin Gothic Book" w:hAnsi="Franklin Gothic Book" w:cs="Franklin Gothic Book"/>
              </w:rPr>
            </w:pPr>
          </w:p>
          <w:p w14:paraId="2E34A238" w14:textId="624B8160" w:rsidR="008C357C" w:rsidRPr="008C357C" w:rsidRDefault="008C357C" w:rsidP="008C357C">
            <w:pPr>
              <w:contextualSpacing/>
              <w:jc w:val="both"/>
              <w:rPr>
                <w:rFonts w:ascii="Franklin Gothic Book" w:eastAsia="Franklin Gothic Book" w:hAnsi="Franklin Gothic Book" w:cs="Franklin Gothic Book"/>
              </w:rPr>
            </w:pPr>
            <w:r>
              <w:rPr>
                <w:rFonts w:ascii="Franklin Gothic Book" w:eastAsia="Franklin Gothic Book" w:hAnsi="Franklin Gothic Book" w:cs="Franklin Gothic Book"/>
              </w:rPr>
              <w:t>C</w:t>
            </w:r>
            <w:r w:rsidRPr="008C357C">
              <w:rPr>
                <w:rFonts w:ascii="Franklin Gothic Book" w:eastAsia="Franklin Gothic Book" w:hAnsi="Franklin Gothic Book" w:cs="Franklin Gothic Book"/>
              </w:rPr>
              <w:t xml:space="preserve">ommunity </w:t>
            </w:r>
            <w:r>
              <w:rPr>
                <w:rFonts w:ascii="Franklin Gothic Book" w:eastAsia="Franklin Gothic Book" w:hAnsi="Franklin Gothic Book" w:cs="Franklin Gothic Book"/>
              </w:rPr>
              <w:t xml:space="preserve">learning had </w:t>
            </w:r>
            <w:r w:rsidRPr="008C357C">
              <w:rPr>
                <w:rFonts w:ascii="Franklin Gothic Book" w:eastAsia="Franklin Gothic Book" w:hAnsi="Franklin Gothic Book" w:cs="Franklin Gothic Book"/>
              </w:rPr>
              <w:t xml:space="preserve">exceeded some 3,500 partially due to some non-accredited ESOL provision </w:t>
            </w:r>
            <w:r>
              <w:rPr>
                <w:rFonts w:ascii="Franklin Gothic Book" w:eastAsia="Franklin Gothic Book" w:hAnsi="Franklin Gothic Book" w:cs="Franklin Gothic Book"/>
              </w:rPr>
              <w:t xml:space="preserve">being </w:t>
            </w:r>
            <w:r w:rsidRPr="008C357C">
              <w:rPr>
                <w:rFonts w:ascii="Franklin Gothic Book" w:eastAsia="Franklin Gothic Book" w:hAnsi="Franklin Gothic Book" w:cs="Franklin Gothic Book"/>
              </w:rPr>
              <w:t xml:space="preserve">moved </w:t>
            </w:r>
            <w:r>
              <w:rPr>
                <w:rFonts w:ascii="Franklin Gothic Book" w:eastAsia="Franklin Gothic Book" w:hAnsi="Franklin Gothic Book" w:cs="Franklin Gothic Book"/>
              </w:rPr>
              <w:t xml:space="preserve">by the Combined Authority from AEB </w:t>
            </w:r>
            <w:r>
              <w:rPr>
                <w:rFonts w:ascii="Franklin Gothic Book" w:eastAsia="Franklin Gothic Book" w:hAnsi="Franklin Gothic Book" w:cs="Franklin Gothic Book"/>
              </w:rPr>
              <w:lastRenderedPageBreak/>
              <w:t xml:space="preserve">to </w:t>
            </w:r>
            <w:r w:rsidRPr="008C357C">
              <w:rPr>
                <w:rFonts w:ascii="Franklin Gothic Book" w:eastAsia="Franklin Gothic Book" w:hAnsi="Franklin Gothic Book" w:cs="Franklin Gothic Book"/>
              </w:rPr>
              <w:t xml:space="preserve">Community </w:t>
            </w:r>
            <w:r>
              <w:rPr>
                <w:rFonts w:ascii="Franklin Gothic Book" w:eastAsia="Franklin Gothic Book" w:hAnsi="Franklin Gothic Book" w:cs="Franklin Gothic Book"/>
              </w:rPr>
              <w:t>learning, whilst also increasi</w:t>
            </w:r>
            <w:r w:rsidRPr="008C357C">
              <w:rPr>
                <w:rFonts w:ascii="Franklin Gothic Book" w:eastAsia="Franklin Gothic Book" w:hAnsi="Franklin Gothic Book" w:cs="Franklin Gothic Book"/>
              </w:rPr>
              <w:t>ng the proportion of higher-level provision in priority sectors such as Digital, Engineering and Construction.</w:t>
            </w:r>
          </w:p>
          <w:p w14:paraId="5F73645C" w14:textId="77777777" w:rsidR="008C357C" w:rsidRDefault="008C357C" w:rsidP="008C357C">
            <w:pPr>
              <w:jc w:val="both"/>
              <w:rPr>
                <w:rFonts w:ascii="Franklin Gothic Book" w:eastAsia="Times New Roman" w:hAnsi="Franklin Gothic Book" w:cs="Times New Roman"/>
                <w:bCs/>
              </w:rPr>
            </w:pPr>
          </w:p>
          <w:p w14:paraId="383F1766" w14:textId="77777777" w:rsidR="004208B6" w:rsidRDefault="004208B6" w:rsidP="008C357C">
            <w:pPr>
              <w:jc w:val="both"/>
              <w:rPr>
                <w:rFonts w:ascii="Franklin Gothic Book" w:eastAsia="Times New Roman" w:hAnsi="Franklin Gothic Book" w:cs="Times New Roman"/>
                <w:b/>
              </w:rPr>
            </w:pPr>
            <w:r>
              <w:rPr>
                <w:rFonts w:ascii="Franklin Gothic Book" w:eastAsia="Times New Roman" w:hAnsi="Franklin Gothic Book" w:cs="Times New Roman"/>
                <w:b/>
              </w:rPr>
              <w:t>Performance Against Quality Indicators</w:t>
            </w:r>
          </w:p>
          <w:p w14:paraId="3C6FA5EA" w14:textId="3A9E5C98" w:rsidR="004208B6" w:rsidRDefault="004208B6" w:rsidP="008C357C">
            <w:pPr>
              <w:jc w:val="both"/>
              <w:rPr>
                <w:rFonts w:ascii="Franklin Gothic Book" w:eastAsia="Calibri" w:hAnsi="Franklin Gothic Book" w:cs="Times New Roman"/>
              </w:rPr>
            </w:pPr>
            <w:r>
              <w:rPr>
                <w:rFonts w:ascii="Franklin Gothic Book" w:eastAsia="Calibri" w:hAnsi="Franklin Gothic Book" w:cs="Times New Roman"/>
              </w:rPr>
              <w:t>A total of 11 curriculum areas had been assessed as ‘outstanding, with 15 graded as ‘good’ and 3 as ‘requires improvement’.  Action plans were in place for the latter and progress would continue to be closely monitored.  Both behaviours and attitudes and personal development had been assessed as ‘good’ in 2023/2024.</w:t>
            </w:r>
          </w:p>
          <w:p w14:paraId="7DD4A303" w14:textId="617EA545" w:rsidR="004208B6" w:rsidRDefault="004208B6" w:rsidP="008C357C">
            <w:pPr>
              <w:jc w:val="both"/>
              <w:rPr>
                <w:rFonts w:ascii="Franklin Gothic Book" w:eastAsia="Calibri" w:hAnsi="Franklin Gothic Book" w:cs="Times New Roman"/>
              </w:rPr>
            </w:pPr>
          </w:p>
          <w:p w14:paraId="5B4A6415" w14:textId="77777777" w:rsidR="00525287" w:rsidRDefault="004208B6" w:rsidP="008C357C">
            <w:pPr>
              <w:jc w:val="both"/>
              <w:rPr>
                <w:rFonts w:ascii="Franklin Gothic Book" w:eastAsia="Calibri" w:hAnsi="Franklin Gothic Book" w:cs="Times New Roman"/>
              </w:rPr>
            </w:pPr>
            <w:r>
              <w:rPr>
                <w:rFonts w:ascii="Franklin Gothic Book" w:eastAsia="Calibri" w:hAnsi="Franklin Gothic Book" w:cs="Times New Roman"/>
              </w:rPr>
              <w:t>Student outcomes were improving</w:t>
            </w:r>
            <w:r w:rsidR="00525287">
              <w:rPr>
                <w:rFonts w:ascii="Franklin Gothic Book" w:eastAsia="Calibri" w:hAnsi="Franklin Gothic Book" w:cs="Times New Roman"/>
              </w:rPr>
              <w:t xml:space="preserve">, with the predicted achievement rate for classroom-based provision at 87.6% compared to 82.9% in 2022/2023.  Retention was 93.1% compared to 90.1% in 2022/2023.  </w:t>
            </w:r>
          </w:p>
          <w:p w14:paraId="0660C49F" w14:textId="77777777" w:rsidR="00525287" w:rsidRDefault="00525287" w:rsidP="008C357C">
            <w:pPr>
              <w:jc w:val="both"/>
              <w:rPr>
                <w:rFonts w:ascii="Franklin Gothic Book" w:eastAsia="Calibri" w:hAnsi="Franklin Gothic Book" w:cs="Times New Roman"/>
              </w:rPr>
            </w:pPr>
          </w:p>
          <w:p w14:paraId="52973995" w14:textId="7F19D458" w:rsidR="004208B6" w:rsidRDefault="00525287" w:rsidP="008C357C">
            <w:pPr>
              <w:jc w:val="both"/>
              <w:rPr>
                <w:rFonts w:ascii="Franklin Gothic Book" w:eastAsia="Calibri" w:hAnsi="Franklin Gothic Book" w:cs="Times New Roman"/>
              </w:rPr>
            </w:pPr>
            <w:r>
              <w:rPr>
                <w:rFonts w:ascii="Franklin Gothic Book" w:eastAsia="Calibri" w:hAnsi="Franklin Gothic Book" w:cs="Times New Roman"/>
              </w:rPr>
              <w:t xml:space="preserve">A deep dive had just taken place in Engineering and it was hoped that following the appointment of a new Faculty Director, the good practice evidence in Automotive would now translate into Engineering.   The department had experienced difficulties in the recruitment and retention of staff, which had impacted on student performance. </w:t>
            </w:r>
          </w:p>
          <w:p w14:paraId="6847F3FA" w14:textId="2B67A719" w:rsidR="00525287" w:rsidRDefault="00525287" w:rsidP="008C357C">
            <w:pPr>
              <w:jc w:val="both"/>
              <w:rPr>
                <w:rFonts w:ascii="Franklin Gothic Book" w:eastAsia="Calibri" w:hAnsi="Franklin Gothic Book" w:cs="Times New Roman"/>
              </w:rPr>
            </w:pPr>
          </w:p>
          <w:p w14:paraId="4282256D" w14:textId="23FDD0B8" w:rsidR="00525287" w:rsidRDefault="00525287" w:rsidP="008C357C">
            <w:pPr>
              <w:jc w:val="both"/>
              <w:rPr>
                <w:rFonts w:ascii="Franklin Gothic Book" w:eastAsia="Calibri" w:hAnsi="Franklin Gothic Book" w:cs="Times New Roman"/>
              </w:rPr>
            </w:pPr>
            <w:r>
              <w:rPr>
                <w:rFonts w:ascii="Franklin Gothic Book" w:eastAsia="Calibri" w:hAnsi="Franklin Gothic Book" w:cs="Times New Roman"/>
              </w:rPr>
              <w:t>However, the overall achievement rate for apprenticeship provision was 1% below that of 2022/2023 at 50.9%, against a predicted outturn of 54%.</w:t>
            </w:r>
          </w:p>
          <w:p w14:paraId="119EAE7E" w14:textId="1CF42AF5" w:rsidR="004208B6" w:rsidRDefault="004208B6" w:rsidP="008C357C">
            <w:pPr>
              <w:jc w:val="both"/>
              <w:rPr>
                <w:rFonts w:ascii="Franklin Gothic Book" w:eastAsia="Calibri" w:hAnsi="Franklin Gothic Book" w:cs="Times New Roman"/>
              </w:rPr>
            </w:pPr>
          </w:p>
          <w:p w14:paraId="5E20BD90" w14:textId="32B50BCF" w:rsidR="00525287" w:rsidRDefault="00525287" w:rsidP="008C357C">
            <w:pPr>
              <w:jc w:val="both"/>
              <w:rPr>
                <w:rFonts w:ascii="Franklin Gothic Book" w:eastAsia="Calibri" w:hAnsi="Franklin Gothic Book" w:cs="Times New Roman"/>
              </w:rPr>
            </w:pPr>
            <w:r>
              <w:rPr>
                <w:rFonts w:ascii="Franklin Gothic Book" w:eastAsia="Calibri" w:hAnsi="Franklin Gothic Book" w:cs="Times New Roman"/>
              </w:rPr>
              <w:t xml:space="preserve">The Chair asked for the Corporation’s thanks for the efforts of staff to be communicated at the Curriculum Conference to be held later in the week.  The </w:t>
            </w:r>
            <w:proofErr w:type="gramStart"/>
            <w:r>
              <w:rPr>
                <w:rFonts w:ascii="Franklin Gothic Book" w:eastAsia="Calibri" w:hAnsi="Franklin Gothic Book" w:cs="Times New Roman"/>
              </w:rPr>
              <w:t>Principal</w:t>
            </w:r>
            <w:proofErr w:type="gramEnd"/>
            <w:r>
              <w:rPr>
                <w:rFonts w:ascii="Franklin Gothic Book" w:eastAsia="Calibri" w:hAnsi="Franklin Gothic Book" w:cs="Times New Roman"/>
              </w:rPr>
              <w:t xml:space="preserve"> commented that many staff were keen to ensure greater consistency of performance and to share best practice, particularly given that a visit from Ofsted was highly likely in 2024/2025. </w:t>
            </w:r>
          </w:p>
          <w:p w14:paraId="0A1AB02D" w14:textId="5B3CEDD8" w:rsidR="004208B6" w:rsidRPr="004208B6" w:rsidRDefault="004208B6" w:rsidP="008C357C">
            <w:pPr>
              <w:jc w:val="both"/>
              <w:rPr>
                <w:rFonts w:ascii="Franklin Gothic Book" w:eastAsia="Times New Roman" w:hAnsi="Franklin Gothic Book" w:cs="Times New Roman"/>
                <w:b/>
              </w:rPr>
            </w:pPr>
          </w:p>
        </w:tc>
        <w:tc>
          <w:tcPr>
            <w:tcW w:w="989" w:type="dxa"/>
            <w:shd w:val="clear" w:color="auto" w:fill="auto"/>
          </w:tcPr>
          <w:p w14:paraId="6A39AC0E" w14:textId="77777777" w:rsidR="007E6086" w:rsidRDefault="007E6086" w:rsidP="00B877D1">
            <w:pPr>
              <w:rPr>
                <w:rFonts w:ascii="Franklin Gothic Book" w:hAnsi="Franklin Gothic Book"/>
                <w:b/>
                <w:bCs/>
              </w:rPr>
            </w:pPr>
          </w:p>
          <w:p w14:paraId="2920F10B" w14:textId="77777777" w:rsidR="008C357C" w:rsidRDefault="008C357C" w:rsidP="00B877D1">
            <w:pPr>
              <w:rPr>
                <w:rFonts w:ascii="Franklin Gothic Book" w:hAnsi="Franklin Gothic Book"/>
                <w:b/>
                <w:bCs/>
              </w:rPr>
            </w:pPr>
          </w:p>
          <w:p w14:paraId="7E6F0971" w14:textId="77777777" w:rsidR="00B575F5" w:rsidRDefault="00B575F5" w:rsidP="00B877D1">
            <w:pPr>
              <w:rPr>
                <w:rFonts w:ascii="Franklin Gothic Book" w:hAnsi="Franklin Gothic Book"/>
                <w:b/>
                <w:bCs/>
              </w:rPr>
            </w:pPr>
          </w:p>
          <w:p w14:paraId="5BB3B9D3" w14:textId="77777777" w:rsidR="00B575F5" w:rsidRDefault="00B575F5" w:rsidP="00B877D1">
            <w:pPr>
              <w:rPr>
                <w:rFonts w:ascii="Franklin Gothic Book" w:hAnsi="Franklin Gothic Book"/>
                <w:b/>
                <w:bCs/>
              </w:rPr>
            </w:pPr>
          </w:p>
          <w:p w14:paraId="4DE4C89F" w14:textId="77777777" w:rsidR="00B575F5" w:rsidRDefault="00B575F5" w:rsidP="00B877D1">
            <w:pPr>
              <w:rPr>
                <w:rFonts w:ascii="Franklin Gothic Book" w:hAnsi="Franklin Gothic Book"/>
                <w:b/>
                <w:bCs/>
              </w:rPr>
            </w:pPr>
          </w:p>
          <w:p w14:paraId="32C3D73A" w14:textId="77777777" w:rsidR="00B575F5" w:rsidRDefault="00B575F5" w:rsidP="00B877D1">
            <w:pPr>
              <w:rPr>
                <w:rFonts w:ascii="Franklin Gothic Book" w:hAnsi="Franklin Gothic Book"/>
                <w:b/>
                <w:bCs/>
              </w:rPr>
            </w:pPr>
          </w:p>
          <w:p w14:paraId="002B7FBE" w14:textId="77777777" w:rsidR="00B575F5" w:rsidRDefault="00B575F5" w:rsidP="00B877D1">
            <w:pPr>
              <w:rPr>
                <w:rFonts w:ascii="Franklin Gothic Book" w:hAnsi="Franklin Gothic Book"/>
                <w:b/>
                <w:bCs/>
              </w:rPr>
            </w:pPr>
          </w:p>
          <w:p w14:paraId="13DA6672" w14:textId="77777777" w:rsidR="00B575F5" w:rsidRDefault="00B575F5" w:rsidP="00B877D1">
            <w:pPr>
              <w:rPr>
                <w:rFonts w:ascii="Franklin Gothic Book" w:hAnsi="Franklin Gothic Book"/>
                <w:b/>
                <w:bCs/>
              </w:rPr>
            </w:pPr>
          </w:p>
          <w:p w14:paraId="5098020F" w14:textId="77777777" w:rsidR="00B575F5" w:rsidRDefault="00B575F5" w:rsidP="00B877D1">
            <w:pPr>
              <w:rPr>
                <w:rFonts w:ascii="Franklin Gothic Book" w:hAnsi="Franklin Gothic Book"/>
                <w:b/>
                <w:bCs/>
              </w:rPr>
            </w:pPr>
          </w:p>
          <w:p w14:paraId="2A4EC461" w14:textId="77777777" w:rsidR="00B575F5" w:rsidRDefault="00B575F5" w:rsidP="00B877D1">
            <w:pPr>
              <w:rPr>
                <w:rFonts w:ascii="Franklin Gothic Book" w:hAnsi="Franklin Gothic Book"/>
                <w:b/>
                <w:bCs/>
              </w:rPr>
            </w:pPr>
          </w:p>
          <w:p w14:paraId="1B249B46" w14:textId="77777777" w:rsidR="00B575F5" w:rsidRDefault="00B575F5" w:rsidP="00B877D1">
            <w:pPr>
              <w:rPr>
                <w:rFonts w:ascii="Franklin Gothic Book" w:hAnsi="Franklin Gothic Book"/>
                <w:b/>
                <w:bCs/>
              </w:rPr>
            </w:pPr>
          </w:p>
          <w:p w14:paraId="60A924C7" w14:textId="77777777" w:rsidR="00B575F5" w:rsidRDefault="00B575F5" w:rsidP="00B877D1">
            <w:pPr>
              <w:rPr>
                <w:rFonts w:ascii="Franklin Gothic Book" w:hAnsi="Franklin Gothic Book"/>
                <w:b/>
                <w:bCs/>
              </w:rPr>
            </w:pPr>
          </w:p>
          <w:p w14:paraId="70CEDAC3" w14:textId="77777777" w:rsidR="00B575F5" w:rsidRDefault="00B575F5" w:rsidP="00B877D1">
            <w:pPr>
              <w:rPr>
                <w:rFonts w:ascii="Franklin Gothic Book" w:hAnsi="Franklin Gothic Book"/>
                <w:b/>
                <w:bCs/>
              </w:rPr>
            </w:pPr>
          </w:p>
          <w:p w14:paraId="29428444" w14:textId="77777777" w:rsidR="00B575F5" w:rsidRDefault="00B575F5" w:rsidP="00B877D1">
            <w:pPr>
              <w:rPr>
                <w:rFonts w:ascii="Franklin Gothic Book" w:hAnsi="Franklin Gothic Book"/>
                <w:b/>
                <w:bCs/>
              </w:rPr>
            </w:pPr>
          </w:p>
          <w:p w14:paraId="5A900D55" w14:textId="77777777" w:rsidR="00B575F5" w:rsidRDefault="00B575F5" w:rsidP="00B877D1">
            <w:pPr>
              <w:rPr>
                <w:rFonts w:ascii="Franklin Gothic Book" w:hAnsi="Franklin Gothic Book"/>
                <w:b/>
                <w:bCs/>
              </w:rPr>
            </w:pPr>
          </w:p>
          <w:p w14:paraId="672BDA5C" w14:textId="77777777" w:rsidR="00B575F5" w:rsidRDefault="00B575F5" w:rsidP="00B877D1">
            <w:pPr>
              <w:rPr>
                <w:rFonts w:ascii="Franklin Gothic Book" w:hAnsi="Franklin Gothic Book"/>
                <w:b/>
                <w:bCs/>
              </w:rPr>
            </w:pPr>
          </w:p>
          <w:p w14:paraId="715BA5BB" w14:textId="77777777" w:rsidR="00B575F5" w:rsidRDefault="00B575F5" w:rsidP="00B877D1">
            <w:pPr>
              <w:rPr>
                <w:rFonts w:ascii="Franklin Gothic Book" w:hAnsi="Franklin Gothic Book"/>
                <w:b/>
                <w:bCs/>
              </w:rPr>
            </w:pPr>
          </w:p>
          <w:p w14:paraId="52A3227B" w14:textId="77777777" w:rsidR="00B575F5" w:rsidRDefault="00B575F5" w:rsidP="00B877D1">
            <w:pPr>
              <w:rPr>
                <w:rFonts w:ascii="Franklin Gothic Book" w:hAnsi="Franklin Gothic Book"/>
                <w:b/>
                <w:bCs/>
              </w:rPr>
            </w:pPr>
          </w:p>
          <w:p w14:paraId="4C0A0D15" w14:textId="77777777" w:rsidR="00B575F5" w:rsidRDefault="00B575F5" w:rsidP="00B877D1">
            <w:pPr>
              <w:rPr>
                <w:rFonts w:ascii="Franklin Gothic Book" w:hAnsi="Franklin Gothic Book"/>
                <w:b/>
                <w:bCs/>
              </w:rPr>
            </w:pPr>
          </w:p>
          <w:p w14:paraId="222BC66F" w14:textId="77777777" w:rsidR="00B575F5" w:rsidRDefault="00B575F5" w:rsidP="00B877D1">
            <w:pPr>
              <w:rPr>
                <w:rFonts w:ascii="Franklin Gothic Book" w:hAnsi="Franklin Gothic Book"/>
                <w:b/>
                <w:bCs/>
              </w:rPr>
            </w:pPr>
          </w:p>
          <w:p w14:paraId="2EBBC41F" w14:textId="77777777" w:rsidR="00B575F5" w:rsidRDefault="00B575F5" w:rsidP="00B877D1">
            <w:pPr>
              <w:rPr>
                <w:rFonts w:ascii="Franklin Gothic Book" w:hAnsi="Franklin Gothic Book"/>
                <w:b/>
                <w:bCs/>
              </w:rPr>
            </w:pPr>
          </w:p>
          <w:p w14:paraId="134A81F2" w14:textId="77777777" w:rsidR="00B575F5" w:rsidRDefault="00B575F5" w:rsidP="00B877D1">
            <w:pPr>
              <w:rPr>
                <w:rFonts w:ascii="Franklin Gothic Book" w:hAnsi="Franklin Gothic Book"/>
                <w:b/>
                <w:bCs/>
              </w:rPr>
            </w:pPr>
          </w:p>
          <w:p w14:paraId="24D622D0" w14:textId="77777777" w:rsidR="00B575F5" w:rsidRDefault="00B575F5" w:rsidP="00B877D1">
            <w:pPr>
              <w:rPr>
                <w:rFonts w:ascii="Franklin Gothic Book" w:hAnsi="Franklin Gothic Book"/>
                <w:b/>
                <w:bCs/>
              </w:rPr>
            </w:pPr>
          </w:p>
          <w:p w14:paraId="63CDC731" w14:textId="77777777" w:rsidR="00B575F5" w:rsidRDefault="00B575F5" w:rsidP="00B877D1">
            <w:pPr>
              <w:rPr>
                <w:rFonts w:ascii="Franklin Gothic Book" w:hAnsi="Franklin Gothic Book"/>
                <w:b/>
                <w:bCs/>
              </w:rPr>
            </w:pPr>
          </w:p>
          <w:p w14:paraId="357F0BBF" w14:textId="77777777" w:rsidR="00B575F5" w:rsidRDefault="00B575F5" w:rsidP="00B877D1">
            <w:pPr>
              <w:rPr>
                <w:rFonts w:ascii="Franklin Gothic Book" w:hAnsi="Franklin Gothic Book"/>
                <w:b/>
                <w:bCs/>
              </w:rPr>
            </w:pPr>
          </w:p>
          <w:p w14:paraId="2109A59C" w14:textId="77777777" w:rsidR="00B575F5" w:rsidRDefault="00B575F5" w:rsidP="00B877D1">
            <w:pPr>
              <w:rPr>
                <w:rFonts w:ascii="Franklin Gothic Book" w:hAnsi="Franklin Gothic Book"/>
                <w:b/>
                <w:bCs/>
              </w:rPr>
            </w:pPr>
          </w:p>
          <w:p w14:paraId="7C9A93B2" w14:textId="77777777" w:rsidR="00B575F5" w:rsidRDefault="00B575F5" w:rsidP="00B877D1">
            <w:pPr>
              <w:rPr>
                <w:rFonts w:ascii="Franklin Gothic Book" w:hAnsi="Franklin Gothic Book"/>
                <w:b/>
                <w:bCs/>
              </w:rPr>
            </w:pPr>
          </w:p>
          <w:p w14:paraId="7EFDE6A1" w14:textId="77777777" w:rsidR="00B575F5" w:rsidRDefault="00B575F5" w:rsidP="00B877D1">
            <w:pPr>
              <w:rPr>
                <w:rFonts w:ascii="Franklin Gothic Book" w:hAnsi="Franklin Gothic Book"/>
                <w:b/>
                <w:bCs/>
              </w:rPr>
            </w:pPr>
          </w:p>
          <w:p w14:paraId="3E0F9CAA" w14:textId="77777777" w:rsidR="00B575F5" w:rsidRDefault="00B575F5" w:rsidP="00B877D1">
            <w:pPr>
              <w:rPr>
                <w:rFonts w:ascii="Franklin Gothic Book" w:hAnsi="Franklin Gothic Book"/>
                <w:b/>
                <w:bCs/>
              </w:rPr>
            </w:pPr>
          </w:p>
          <w:p w14:paraId="4BF4EC15" w14:textId="77777777" w:rsidR="00B575F5" w:rsidRDefault="00B575F5" w:rsidP="00B877D1">
            <w:pPr>
              <w:rPr>
                <w:rFonts w:ascii="Franklin Gothic Book" w:hAnsi="Franklin Gothic Book"/>
                <w:b/>
                <w:bCs/>
              </w:rPr>
            </w:pPr>
          </w:p>
          <w:p w14:paraId="5A37B1EB" w14:textId="77777777" w:rsidR="00B575F5" w:rsidRDefault="00B575F5" w:rsidP="00B877D1">
            <w:pPr>
              <w:rPr>
                <w:rFonts w:ascii="Franklin Gothic Book" w:hAnsi="Franklin Gothic Book"/>
                <w:b/>
                <w:bCs/>
              </w:rPr>
            </w:pPr>
          </w:p>
          <w:p w14:paraId="22BCB52B" w14:textId="77777777" w:rsidR="00B575F5" w:rsidRDefault="00B575F5" w:rsidP="00B877D1">
            <w:pPr>
              <w:rPr>
                <w:rFonts w:ascii="Franklin Gothic Book" w:hAnsi="Franklin Gothic Book"/>
                <w:b/>
                <w:bCs/>
              </w:rPr>
            </w:pPr>
          </w:p>
          <w:p w14:paraId="6CF78B9C" w14:textId="77777777" w:rsidR="00B575F5" w:rsidRDefault="00B575F5" w:rsidP="00B877D1">
            <w:pPr>
              <w:rPr>
                <w:rFonts w:ascii="Franklin Gothic Book" w:hAnsi="Franklin Gothic Book"/>
                <w:b/>
                <w:bCs/>
              </w:rPr>
            </w:pPr>
          </w:p>
          <w:p w14:paraId="6324A02C" w14:textId="77777777" w:rsidR="00B575F5" w:rsidRDefault="00B575F5" w:rsidP="00B877D1">
            <w:pPr>
              <w:rPr>
                <w:rFonts w:ascii="Franklin Gothic Book" w:hAnsi="Franklin Gothic Book"/>
                <w:b/>
                <w:bCs/>
              </w:rPr>
            </w:pPr>
          </w:p>
          <w:p w14:paraId="17374E11" w14:textId="77777777" w:rsidR="00B575F5" w:rsidRDefault="00B575F5" w:rsidP="00B877D1">
            <w:pPr>
              <w:rPr>
                <w:rFonts w:ascii="Franklin Gothic Book" w:hAnsi="Franklin Gothic Book"/>
                <w:b/>
                <w:bCs/>
              </w:rPr>
            </w:pPr>
          </w:p>
          <w:p w14:paraId="75D7E4A5" w14:textId="77777777" w:rsidR="00B575F5" w:rsidRDefault="00B575F5" w:rsidP="00B877D1">
            <w:pPr>
              <w:rPr>
                <w:rFonts w:ascii="Franklin Gothic Book" w:hAnsi="Franklin Gothic Book"/>
                <w:b/>
                <w:bCs/>
              </w:rPr>
            </w:pPr>
          </w:p>
          <w:p w14:paraId="1613C062" w14:textId="77777777" w:rsidR="00B575F5" w:rsidRDefault="00B575F5" w:rsidP="00B877D1">
            <w:pPr>
              <w:rPr>
                <w:rFonts w:ascii="Franklin Gothic Book" w:hAnsi="Franklin Gothic Book"/>
                <w:b/>
                <w:bCs/>
              </w:rPr>
            </w:pPr>
          </w:p>
          <w:p w14:paraId="2FB43F67" w14:textId="77777777" w:rsidR="00B575F5" w:rsidRDefault="00B575F5" w:rsidP="00B877D1">
            <w:pPr>
              <w:rPr>
                <w:rFonts w:ascii="Franklin Gothic Book" w:hAnsi="Franklin Gothic Book"/>
                <w:b/>
                <w:bCs/>
              </w:rPr>
            </w:pPr>
          </w:p>
          <w:p w14:paraId="2EA63860" w14:textId="77777777" w:rsidR="00B575F5" w:rsidRDefault="00B575F5" w:rsidP="00B877D1">
            <w:pPr>
              <w:rPr>
                <w:rFonts w:ascii="Franklin Gothic Book" w:hAnsi="Franklin Gothic Book"/>
                <w:b/>
                <w:bCs/>
              </w:rPr>
            </w:pPr>
          </w:p>
          <w:p w14:paraId="1C5C5E59" w14:textId="77777777" w:rsidR="00B575F5" w:rsidRDefault="00B575F5" w:rsidP="00B877D1">
            <w:pPr>
              <w:rPr>
                <w:rFonts w:ascii="Franklin Gothic Book" w:hAnsi="Franklin Gothic Book"/>
                <w:b/>
                <w:bCs/>
              </w:rPr>
            </w:pPr>
          </w:p>
          <w:p w14:paraId="6B38CEF8" w14:textId="77777777" w:rsidR="00B575F5" w:rsidRDefault="00B575F5" w:rsidP="00B877D1">
            <w:pPr>
              <w:rPr>
                <w:rFonts w:ascii="Franklin Gothic Book" w:hAnsi="Franklin Gothic Book"/>
                <w:b/>
                <w:bCs/>
              </w:rPr>
            </w:pPr>
          </w:p>
          <w:p w14:paraId="3E320CE5" w14:textId="77777777" w:rsidR="00B575F5" w:rsidRDefault="00B575F5" w:rsidP="00B877D1">
            <w:pPr>
              <w:rPr>
                <w:rFonts w:ascii="Franklin Gothic Book" w:hAnsi="Franklin Gothic Book"/>
                <w:b/>
                <w:bCs/>
              </w:rPr>
            </w:pPr>
          </w:p>
          <w:p w14:paraId="3621E1F1" w14:textId="77777777" w:rsidR="00B575F5" w:rsidRDefault="00B575F5" w:rsidP="00B877D1">
            <w:pPr>
              <w:rPr>
                <w:rFonts w:ascii="Franklin Gothic Book" w:hAnsi="Franklin Gothic Book"/>
                <w:b/>
                <w:bCs/>
              </w:rPr>
            </w:pPr>
          </w:p>
          <w:p w14:paraId="24AAA1F7" w14:textId="77777777" w:rsidR="00B575F5" w:rsidRDefault="00B575F5" w:rsidP="00B877D1">
            <w:pPr>
              <w:rPr>
                <w:rFonts w:ascii="Franklin Gothic Book" w:hAnsi="Franklin Gothic Book"/>
                <w:b/>
                <w:bCs/>
              </w:rPr>
            </w:pPr>
          </w:p>
          <w:p w14:paraId="42FABAB2" w14:textId="77777777" w:rsidR="00B575F5" w:rsidRDefault="00B575F5" w:rsidP="00B877D1">
            <w:pPr>
              <w:rPr>
                <w:rFonts w:ascii="Franklin Gothic Book" w:hAnsi="Franklin Gothic Book"/>
                <w:b/>
                <w:bCs/>
              </w:rPr>
            </w:pPr>
          </w:p>
          <w:p w14:paraId="4FFDCDFB" w14:textId="77777777" w:rsidR="00B575F5" w:rsidRDefault="00B575F5" w:rsidP="00B877D1">
            <w:pPr>
              <w:rPr>
                <w:rFonts w:ascii="Franklin Gothic Book" w:hAnsi="Franklin Gothic Book"/>
                <w:b/>
                <w:bCs/>
              </w:rPr>
            </w:pPr>
          </w:p>
          <w:p w14:paraId="1D0A9814" w14:textId="77777777" w:rsidR="00B575F5" w:rsidRDefault="00B575F5" w:rsidP="00B877D1">
            <w:pPr>
              <w:rPr>
                <w:rFonts w:ascii="Franklin Gothic Book" w:hAnsi="Franklin Gothic Book"/>
                <w:b/>
                <w:bCs/>
              </w:rPr>
            </w:pPr>
          </w:p>
          <w:p w14:paraId="4B25D474" w14:textId="77777777" w:rsidR="00B575F5" w:rsidRDefault="00B575F5" w:rsidP="00B877D1">
            <w:pPr>
              <w:rPr>
                <w:rFonts w:ascii="Franklin Gothic Book" w:hAnsi="Franklin Gothic Book"/>
                <w:b/>
                <w:bCs/>
              </w:rPr>
            </w:pPr>
          </w:p>
          <w:p w14:paraId="0EA57526" w14:textId="77777777" w:rsidR="00B575F5" w:rsidRDefault="00B575F5" w:rsidP="00B877D1">
            <w:pPr>
              <w:rPr>
                <w:rFonts w:ascii="Franklin Gothic Book" w:hAnsi="Franklin Gothic Book"/>
                <w:b/>
                <w:bCs/>
              </w:rPr>
            </w:pPr>
          </w:p>
          <w:p w14:paraId="1EDD2085" w14:textId="77777777" w:rsidR="00B575F5" w:rsidRDefault="00B575F5" w:rsidP="00B877D1">
            <w:pPr>
              <w:rPr>
                <w:rFonts w:ascii="Franklin Gothic Book" w:hAnsi="Franklin Gothic Book"/>
                <w:b/>
                <w:bCs/>
              </w:rPr>
            </w:pPr>
          </w:p>
          <w:p w14:paraId="2BA54959" w14:textId="77777777" w:rsidR="00B575F5" w:rsidRDefault="00B575F5" w:rsidP="00B877D1">
            <w:pPr>
              <w:rPr>
                <w:rFonts w:ascii="Franklin Gothic Book" w:hAnsi="Franklin Gothic Book"/>
                <w:b/>
                <w:bCs/>
              </w:rPr>
            </w:pPr>
          </w:p>
          <w:p w14:paraId="18487755" w14:textId="77777777" w:rsidR="00B575F5" w:rsidRDefault="00B575F5" w:rsidP="00B877D1">
            <w:pPr>
              <w:rPr>
                <w:rFonts w:ascii="Franklin Gothic Book" w:hAnsi="Franklin Gothic Book"/>
                <w:b/>
                <w:bCs/>
              </w:rPr>
            </w:pPr>
          </w:p>
          <w:p w14:paraId="16AF7197" w14:textId="77777777" w:rsidR="00B575F5" w:rsidRDefault="00B575F5" w:rsidP="00B877D1">
            <w:pPr>
              <w:rPr>
                <w:rFonts w:ascii="Franklin Gothic Book" w:hAnsi="Franklin Gothic Book"/>
                <w:b/>
                <w:bCs/>
              </w:rPr>
            </w:pPr>
          </w:p>
          <w:p w14:paraId="5E3161E8" w14:textId="77777777" w:rsidR="00B575F5" w:rsidRDefault="00B575F5" w:rsidP="00B877D1">
            <w:pPr>
              <w:rPr>
                <w:rFonts w:ascii="Franklin Gothic Book" w:hAnsi="Franklin Gothic Book"/>
                <w:b/>
                <w:bCs/>
              </w:rPr>
            </w:pPr>
          </w:p>
          <w:p w14:paraId="577E6B8D" w14:textId="77777777" w:rsidR="00B575F5" w:rsidRDefault="00B575F5" w:rsidP="00B877D1">
            <w:pPr>
              <w:rPr>
                <w:rFonts w:ascii="Franklin Gothic Book" w:hAnsi="Franklin Gothic Book"/>
                <w:b/>
                <w:bCs/>
              </w:rPr>
            </w:pPr>
          </w:p>
          <w:p w14:paraId="5E57A492" w14:textId="77777777" w:rsidR="00B575F5" w:rsidRDefault="00B575F5" w:rsidP="00B877D1">
            <w:pPr>
              <w:rPr>
                <w:rFonts w:ascii="Franklin Gothic Book" w:hAnsi="Franklin Gothic Book"/>
                <w:b/>
                <w:bCs/>
              </w:rPr>
            </w:pPr>
          </w:p>
          <w:p w14:paraId="40C1E59E" w14:textId="77777777" w:rsidR="00B575F5" w:rsidRDefault="00B575F5" w:rsidP="00B877D1">
            <w:pPr>
              <w:rPr>
                <w:rFonts w:ascii="Franklin Gothic Book" w:hAnsi="Franklin Gothic Book"/>
                <w:b/>
                <w:bCs/>
              </w:rPr>
            </w:pPr>
          </w:p>
          <w:p w14:paraId="3D878443" w14:textId="77777777" w:rsidR="00B575F5" w:rsidRDefault="00B575F5" w:rsidP="00B877D1">
            <w:pPr>
              <w:rPr>
                <w:rFonts w:ascii="Franklin Gothic Book" w:hAnsi="Franklin Gothic Book"/>
                <w:b/>
                <w:bCs/>
              </w:rPr>
            </w:pPr>
          </w:p>
          <w:p w14:paraId="3050ABCC" w14:textId="77777777" w:rsidR="00B575F5" w:rsidRDefault="00B575F5" w:rsidP="00B877D1">
            <w:pPr>
              <w:rPr>
                <w:rFonts w:ascii="Franklin Gothic Book" w:hAnsi="Franklin Gothic Book"/>
                <w:b/>
                <w:bCs/>
              </w:rPr>
            </w:pPr>
          </w:p>
          <w:p w14:paraId="7D82A88D" w14:textId="77777777" w:rsidR="00B575F5" w:rsidRDefault="00B575F5" w:rsidP="00B877D1">
            <w:pPr>
              <w:rPr>
                <w:rFonts w:ascii="Franklin Gothic Book" w:hAnsi="Franklin Gothic Book"/>
                <w:b/>
                <w:bCs/>
              </w:rPr>
            </w:pPr>
          </w:p>
          <w:p w14:paraId="5FDC19CB" w14:textId="77777777" w:rsidR="00B575F5" w:rsidRDefault="00B575F5" w:rsidP="00B877D1">
            <w:pPr>
              <w:rPr>
                <w:rFonts w:ascii="Franklin Gothic Book" w:hAnsi="Franklin Gothic Book"/>
                <w:b/>
                <w:bCs/>
              </w:rPr>
            </w:pPr>
          </w:p>
          <w:p w14:paraId="51550788" w14:textId="77777777" w:rsidR="00B575F5" w:rsidRDefault="00B575F5" w:rsidP="00B877D1">
            <w:pPr>
              <w:rPr>
                <w:rFonts w:ascii="Franklin Gothic Book" w:hAnsi="Franklin Gothic Book"/>
                <w:b/>
                <w:bCs/>
              </w:rPr>
            </w:pPr>
          </w:p>
          <w:p w14:paraId="592FB67F" w14:textId="77777777" w:rsidR="00B575F5" w:rsidRDefault="00B575F5" w:rsidP="00B877D1">
            <w:pPr>
              <w:rPr>
                <w:rFonts w:ascii="Franklin Gothic Book" w:hAnsi="Franklin Gothic Book"/>
                <w:b/>
                <w:bCs/>
              </w:rPr>
            </w:pPr>
            <w:r>
              <w:rPr>
                <w:rFonts w:ascii="Franklin Gothic Book" w:hAnsi="Franklin Gothic Book"/>
                <w:b/>
                <w:bCs/>
              </w:rPr>
              <w:t>JS</w:t>
            </w:r>
          </w:p>
          <w:p w14:paraId="3F311B41" w14:textId="77777777" w:rsidR="00B575F5" w:rsidRDefault="00B575F5" w:rsidP="00B877D1">
            <w:pPr>
              <w:rPr>
                <w:rFonts w:ascii="Franklin Gothic Book" w:hAnsi="Franklin Gothic Book"/>
                <w:b/>
                <w:bCs/>
              </w:rPr>
            </w:pPr>
          </w:p>
          <w:p w14:paraId="3CE573F5" w14:textId="16791BED" w:rsidR="00B575F5" w:rsidRDefault="00B575F5" w:rsidP="00B877D1">
            <w:pPr>
              <w:rPr>
                <w:rFonts w:ascii="Franklin Gothic Book" w:hAnsi="Franklin Gothic Book"/>
                <w:b/>
                <w:bCs/>
              </w:rPr>
            </w:pPr>
          </w:p>
        </w:tc>
      </w:tr>
      <w:tr w:rsidR="00210181" w14:paraId="76E629B2" w14:textId="77777777" w:rsidTr="008605DC">
        <w:tc>
          <w:tcPr>
            <w:tcW w:w="842" w:type="dxa"/>
            <w:shd w:val="clear" w:color="auto" w:fill="E5B8B7" w:themeFill="accent2" w:themeFillTint="66"/>
          </w:tcPr>
          <w:p w14:paraId="7B92C4F8" w14:textId="77777777" w:rsidR="00210181" w:rsidRDefault="00210181" w:rsidP="00B877D1">
            <w:pPr>
              <w:rPr>
                <w:rFonts w:ascii="Franklin Gothic Book" w:hAnsi="Franklin Gothic Book"/>
                <w:b/>
                <w:bCs/>
              </w:rPr>
            </w:pPr>
          </w:p>
        </w:tc>
        <w:tc>
          <w:tcPr>
            <w:tcW w:w="7378" w:type="dxa"/>
            <w:shd w:val="clear" w:color="auto" w:fill="E5B8B7" w:themeFill="accent2" w:themeFillTint="66"/>
          </w:tcPr>
          <w:p w14:paraId="489B5C0C" w14:textId="7B20286B" w:rsidR="00210181" w:rsidRPr="009769E8" w:rsidRDefault="009769E8" w:rsidP="002F04AE">
            <w:pPr>
              <w:jc w:val="both"/>
              <w:rPr>
                <w:rFonts w:ascii="Franklin Gothic Book" w:hAnsi="Franklin Gothic Book"/>
                <w:b/>
                <w:bCs/>
              </w:rPr>
            </w:pPr>
            <w:r w:rsidRPr="009769E8">
              <w:rPr>
                <w:rFonts w:ascii="Franklin Gothic Book" w:hAnsi="Franklin Gothic Book"/>
                <w:b/>
                <w:bCs/>
              </w:rPr>
              <w:t>CURRICULUM STR</w:t>
            </w:r>
            <w:r w:rsidR="00C576CD">
              <w:rPr>
                <w:rFonts w:ascii="Franklin Gothic Book" w:hAnsi="Franklin Gothic Book"/>
                <w:b/>
                <w:bCs/>
              </w:rPr>
              <w:t>ATEGY</w:t>
            </w:r>
          </w:p>
        </w:tc>
        <w:tc>
          <w:tcPr>
            <w:tcW w:w="989" w:type="dxa"/>
            <w:shd w:val="clear" w:color="auto" w:fill="E5B8B7" w:themeFill="accent2" w:themeFillTint="66"/>
          </w:tcPr>
          <w:p w14:paraId="0B271F3D" w14:textId="77777777" w:rsidR="00210181" w:rsidRDefault="00210181" w:rsidP="00B877D1">
            <w:pPr>
              <w:rPr>
                <w:rFonts w:ascii="Franklin Gothic Book" w:hAnsi="Franklin Gothic Book"/>
                <w:b/>
                <w:bCs/>
              </w:rPr>
            </w:pPr>
          </w:p>
        </w:tc>
      </w:tr>
      <w:tr w:rsidR="00D10917" w14:paraId="1E4525ED" w14:textId="77777777" w:rsidTr="008605DC">
        <w:tc>
          <w:tcPr>
            <w:tcW w:w="842" w:type="dxa"/>
            <w:shd w:val="clear" w:color="auto" w:fill="auto"/>
          </w:tcPr>
          <w:p w14:paraId="0D4C5770" w14:textId="6738AA08" w:rsidR="00D10917" w:rsidRDefault="00B47A47" w:rsidP="00B877D1">
            <w:pPr>
              <w:rPr>
                <w:rFonts w:ascii="Franklin Gothic Book" w:hAnsi="Franklin Gothic Book"/>
                <w:b/>
                <w:bCs/>
              </w:rPr>
            </w:pPr>
            <w:r>
              <w:rPr>
                <w:rFonts w:ascii="Franklin Gothic Book" w:hAnsi="Franklin Gothic Book"/>
                <w:b/>
                <w:bCs/>
              </w:rPr>
              <w:t>426</w:t>
            </w:r>
          </w:p>
          <w:p w14:paraId="0B6DB728" w14:textId="77777777" w:rsidR="000F112F" w:rsidRDefault="000F112F" w:rsidP="00B877D1">
            <w:pPr>
              <w:rPr>
                <w:rFonts w:ascii="Franklin Gothic Book" w:hAnsi="Franklin Gothic Book"/>
                <w:b/>
                <w:bCs/>
              </w:rPr>
            </w:pPr>
          </w:p>
          <w:p w14:paraId="3B7D60A3" w14:textId="77777777" w:rsidR="000F112F" w:rsidRDefault="000F112F" w:rsidP="00B877D1">
            <w:pPr>
              <w:rPr>
                <w:rFonts w:ascii="Franklin Gothic Book" w:hAnsi="Franklin Gothic Book"/>
                <w:b/>
                <w:bCs/>
              </w:rPr>
            </w:pPr>
          </w:p>
          <w:p w14:paraId="65ECD053" w14:textId="77777777" w:rsidR="000F112F" w:rsidRDefault="000F112F" w:rsidP="00B877D1">
            <w:pPr>
              <w:rPr>
                <w:rFonts w:ascii="Franklin Gothic Book" w:hAnsi="Franklin Gothic Book"/>
                <w:b/>
                <w:bCs/>
              </w:rPr>
            </w:pPr>
          </w:p>
          <w:p w14:paraId="43751764" w14:textId="77777777" w:rsidR="000F112F" w:rsidRDefault="000F112F" w:rsidP="00B877D1">
            <w:pPr>
              <w:rPr>
                <w:rFonts w:ascii="Franklin Gothic Book" w:hAnsi="Franklin Gothic Book"/>
                <w:b/>
                <w:bCs/>
              </w:rPr>
            </w:pPr>
          </w:p>
          <w:p w14:paraId="306C0D17" w14:textId="3F14323D" w:rsidR="000F112F" w:rsidRDefault="00B47A47" w:rsidP="00B877D1">
            <w:pPr>
              <w:rPr>
                <w:rFonts w:ascii="Franklin Gothic Book" w:hAnsi="Franklin Gothic Book"/>
                <w:b/>
                <w:bCs/>
              </w:rPr>
            </w:pPr>
            <w:r>
              <w:rPr>
                <w:rFonts w:ascii="Franklin Gothic Book" w:hAnsi="Franklin Gothic Book"/>
                <w:b/>
                <w:bCs/>
              </w:rPr>
              <w:t>427</w:t>
            </w:r>
          </w:p>
        </w:tc>
        <w:tc>
          <w:tcPr>
            <w:tcW w:w="7378" w:type="dxa"/>
            <w:shd w:val="clear" w:color="auto" w:fill="auto"/>
          </w:tcPr>
          <w:p w14:paraId="0FE06B8B" w14:textId="77777777" w:rsidR="00B47A47" w:rsidRDefault="009769E8" w:rsidP="002F04AE">
            <w:pPr>
              <w:jc w:val="both"/>
              <w:rPr>
                <w:rFonts w:ascii="Franklin Gothic Book" w:hAnsi="Franklin Gothic Book"/>
              </w:rPr>
            </w:pPr>
            <w:r w:rsidRPr="009769E8">
              <w:rPr>
                <w:rFonts w:ascii="Franklin Gothic Book" w:hAnsi="Franklin Gothic Book"/>
              </w:rPr>
              <w:t>The AP</w:t>
            </w:r>
            <w:r>
              <w:rPr>
                <w:rFonts w:ascii="Franklin Gothic Book" w:hAnsi="Franklin Gothic Book"/>
              </w:rPr>
              <w:t xml:space="preserve">CD presented the </w:t>
            </w:r>
            <w:r w:rsidR="00B47A47">
              <w:rPr>
                <w:rFonts w:ascii="Franklin Gothic Book" w:hAnsi="Franklin Gothic Book"/>
              </w:rPr>
              <w:t xml:space="preserve">final </w:t>
            </w:r>
            <w:r>
              <w:rPr>
                <w:rFonts w:ascii="Franklin Gothic Book" w:hAnsi="Franklin Gothic Book"/>
              </w:rPr>
              <w:t>draft of the Curriculum Strategy for 2024-2027</w:t>
            </w:r>
            <w:r w:rsidR="00B47A47">
              <w:rPr>
                <w:rFonts w:ascii="Franklin Gothic Book" w:hAnsi="Franklin Gothic Book"/>
              </w:rPr>
              <w:t>.  Subject to a number of further changes that had been requested, this document had been recommended for approval by the Learning &amp; Quality Committee.</w:t>
            </w:r>
          </w:p>
          <w:p w14:paraId="6C01CB9A" w14:textId="77777777" w:rsidR="00B47A47" w:rsidRDefault="00B47A47" w:rsidP="002F04AE">
            <w:pPr>
              <w:jc w:val="both"/>
              <w:rPr>
                <w:rFonts w:ascii="Franklin Gothic Book" w:hAnsi="Franklin Gothic Book"/>
              </w:rPr>
            </w:pPr>
          </w:p>
          <w:p w14:paraId="46D47945" w14:textId="63F3745B" w:rsidR="00B47A47" w:rsidRDefault="00B47A47" w:rsidP="002F04AE">
            <w:pPr>
              <w:jc w:val="both"/>
              <w:rPr>
                <w:rFonts w:ascii="Franklin Gothic Book" w:hAnsi="Franklin Gothic Book"/>
              </w:rPr>
            </w:pPr>
            <w:r>
              <w:rPr>
                <w:rFonts w:ascii="Franklin Gothic Book" w:hAnsi="Franklin Gothic Book"/>
                <w:b/>
                <w:bCs/>
              </w:rPr>
              <w:t xml:space="preserve">Resolved – </w:t>
            </w:r>
            <w:r>
              <w:rPr>
                <w:rFonts w:ascii="Franklin Gothic Book" w:hAnsi="Franklin Gothic Book"/>
              </w:rPr>
              <w:t>That the Curriculum Strategy for 2024-2027 be approved</w:t>
            </w:r>
          </w:p>
          <w:p w14:paraId="3C3EFC6E" w14:textId="51F5C364" w:rsidR="00724659" w:rsidRPr="009769E8" w:rsidRDefault="00724659" w:rsidP="00B47A47">
            <w:pPr>
              <w:jc w:val="both"/>
              <w:rPr>
                <w:rFonts w:ascii="Franklin Gothic Book" w:hAnsi="Franklin Gothic Book"/>
              </w:rPr>
            </w:pPr>
          </w:p>
        </w:tc>
        <w:tc>
          <w:tcPr>
            <w:tcW w:w="989" w:type="dxa"/>
            <w:shd w:val="clear" w:color="auto" w:fill="auto"/>
          </w:tcPr>
          <w:p w14:paraId="01775516" w14:textId="77777777" w:rsidR="00D10917" w:rsidRDefault="00D10917" w:rsidP="00B877D1">
            <w:pPr>
              <w:rPr>
                <w:rFonts w:ascii="Franklin Gothic Book" w:hAnsi="Franklin Gothic Book"/>
                <w:b/>
                <w:bCs/>
              </w:rPr>
            </w:pPr>
          </w:p>
          <w:p w14:paraId="5766CFF7" w14:textId="16B61B25" w:rsidR="00EA714C" w:rsidRDefault="00EA714C" w:rsidP="00B877D1">
            <w:pPr>
              <w:rPr>
                <w:rFonts w:ascii="Franklin Gothic Book" w:hAnsi="Franklin Gothic Book"/>
                <w:b/>
                <w:bCs/>
              </w:rPr>
            </w:pPr>
          </w:p>
        </w:tc>
      </w:tr>
      <w:tr w:rsidR="00B47A47" w14:paraId="284EEADC" w14:textId="77777777" w:rsidTr="008605DC">
        <w:tc>
          <w:tcPr>
            <w:tcW w:w="842" w:type="dxa"/>
            <w:shd w:val="clear" w:color="auto" w:fill="E5B8B7" w:themeFill="accent2" w:themeFillTint="66"/>
          </w:tcPr>
          <w:p w14:paraId="349D10FB" w14:textId="77777777" w:rsidR="00B47A47" w:rsidRDefault="00B47A47" w:rsidP="00B877D1">
            <w:pPr>
              <w:rPr>
                <w:rFonts w:ascii="Franklin Gothic Book" w:hAnsi="Franklin Gothic Book"/>
                <w:b/>
                <w:bCs/>
              </w:rPr>
            </w:pPr>
          </w:p>
        </w:tc>
        <w:tc>
          <w:tcPr>
            <w:tcW w:w="7378" w:type="dxa"/>
            <w:shd w:val="clear" w:color="auto" w:fill="E5B8B7" w:themeFill="accent2" w:themeFillTint="66"/>
          </w:tcPr>
          <w:p w14:paraId="08A13664" w14:textId="772DD130" w:rsidR="00B47A47" w:rsidRPr="00B47A47" w:rsidRDefault="00B47A47" w:rsidP="002F04AE">
            <w:pPr>
              <w:jc w:val="both"/>
              <w:rPr>
                <w:rFonts w:ascii="Franklin Gothic Book" w:hAnsi="Franklin Gothic Book"/>
                <w:b/>
                <w:bCs/>
              </w:rPr>
            </w:pPr>
            <w:r>
              <w:rPr>
                <w:rFonts w:ascii="Franklin Gothic Book" w:hAnsi="Franklin Gothic Book"/>
                <w:b/>
                <w:bCs/>
              </w:rPr>
              <w:t>AUDIT COMMITTEE – 18</w:t>
            </w:r>
            <w:r w:rsidRPr="00B47A47">
              <w:rPr>
                <w:rFonts w:ascii="Franklin Gothic Book" w:hAnsi="Franklin Gothic Book"/>
                <w:b/>
                <w:bCs/>
                <w:vertAlign w:val="superscript"/>
              </w:rPr>
              <w:t>TH</w:t>
            </w:r>
            <w:r>
              <w:rPr>
                <w:rFonts w:ascii="Franklin Gothic Book" w:hAnsi="Franklin Gothic Book"/>
                <w:b/>
                <w:bCs/>
              </w:rPr>
              <w:t xml:space="preserve"> JUNE 2024</w:t>
            </w:r>
          </w:p>
        </w:tc>
        <w:tc>
          <w:tcPr>
            <w:tcW w:w="989" w:type="dxa"/>
            <w:shd w:val="clear" w:color="auto" w:fill="E5B8B7" w:themeFill="accent2" w:themeFillTint="66"/>
          </w:tcPr>
          <w:p w14:paraId="2BB05F90" w14:textId="77777777" w:rsidR="00B47A47" w:rsidRDefault="00B47A47" w:rsidP="00B877D1">
            <w:pPr>
              <w:rPr>
                <w:rFonts w:ascii="Franklin Gothic Book" w:hAnsi="Franklin Gothic Book"/>
                <w:b/>
                <w:bCs/>
              </w:rPr>
            </w:pPr>
          </w:p>
        </w:tc>
      </w:tr>
      <w:tr w:rsidR="00B47A47" w14:paraId="47AB3A6A" w14:textId="77777777" w:rsidTr="00B47A47">
        <w:tc>
          <w:tcPr>
            <w:tcW w:w="842" w:type="dxa"/>
            <w:shd w:val="clear" w:color="auto" w:fill="auto"/>
          </w:tcPr>
          <w:p w14:paraId="1EBDDD47" w14:textId="77777777" w:rsidR="00B47A47" w:rsidRDefault="00764AFA" w:rsidP="00B877D1">
            <w:pPr>
              <w:rPr>
                <w:rFonts w:ascii="Franklin Gothic Book" w:hAnsi="Franklin Gothic Book"/>
                <w:b/>
                <w:bCs/>
              </w:rPr>
            </w:pPr>
            <w:r>
              <w:rPr>
                <w:rFonts w:ascii="Franklin Gothic Book" w:hAnsi="Franklin Gothic Book"/>
                <w:b/>
                <w:bCs/>
              </w:rPr>
              <w:t>428</w:t>
            </w:r>
          </w:p>
          <w:p w14:paraId="1CE23B4A" w14:textId="77777777" w:rsidR="00764AFA" w:rsidRDefault="00764AFA" w:rsidP="00B877D1">
            <w:pPr>
              <w:rPr>
                <w:rFonts w:ascii="Franklin Gothic Book" w:hAnsi="Franklin Gothic Book"/>
                <w:b/>
                <w:bCs/>
              </w:rPr>
            </w:pPr>
          </w:p>
          <w:p w14:paraId="37A199C7" w14:textId="77777777" w:rsidR="00764AFA" w:rsidRDefault="00764AFA" w:rsidP="00B877D1">
            <w:pPr>
              <w:rPr>
                <w:rFonts w:ascii="Franklin Gothic Book" w:hAnsi="Franklin Gothic Book"/>
                <w:b/>
                <w:bCs/>
              </w:rPr>
            </w:pPr>
          </w:p>
          <w:p w14:paraId="342E82F9" w14:textId="77777777" w:rsidR="00764AFA" w:rsidRDefault="00764AFA" w:rsidP="00B877D1">
            <w:pPr>
              <w:rPr>
                <w:rFonts w:ascii="Franklin Gothic Book" w:hAnsi="Franklin Gothic Book"/>
                <w:b/>
                <w:bCs/>
              </w:rPr>
            </w:pPr>
            <w:r>
              <w:rPr>
                <w:rFonts w:ascii="Franklin Gothic Book" w:hAnsi="Franklin Gothic Book"/>
                <w:b/>
                <w:bCs/>
              </w:rPr>
              <w:t>429</w:t>
            </w:r>
          </w:p>
          <w:p w14:paraId="3AEECA93" w14:textId="77777777" w:rsidR="00764AFA" w:rsidRDefault="00764AFA" w:rsidP="00B877D1">
            <w:pPr>
              <w:rPr>
                <w:rFonts w:ascii="Franklin Gothic Book" w:hAnsi="Franklin Gothic Book"/>
                <w:b/>
                <w:bCs/>
              </w:rPr>
            </w:pPr>
          </w:p>
          <w:p w14:paraId="6B226F0E" w14:textId="77777777" w:rsidR="00764AFA" w:rsidRDefault="00764AFA" w:rsidP="00B877D1">
            <w:pPr>
              <w:rPr>
                <w:rFonts w:ascii="Franklin Gothic Book" w:hAnsi="Franklin Gothic Book"/>
                <w:b/>
                <w:bCs/>
              </w:rPr>
            </w:pPr>
          </w:p>
          <w:p w14:paraId="05B6C21F" w14:textId="77777777" w:rsidR="00764AFA" w:rsidRDefault="00764AFA" w:rsidP="00B877D1">
            <w:pPr>
              <w:rPr>
                <w:rFonts w:ascii="Franklin Gothic Book" w:hAnsi="Franklin Gothic Book"/>
                <w:b/>
                <w:bCs/>
              </w:rPr>
            </w:pPr>
          </w:p>
          <w:p w14:paraId="294D24B5" w14:textId="77777777" w:rsidR="00764AFA" w:rsidRDefault="00764AFA" w:rsidP="00B877D1">
            <w:pPr>
              <w:rPr>
                <w:rFonts w:ascii="Franklin Gothic Book" w:hAnsi="Franklin Gothic Book"/>
                <w:b/>
                <w:bCs/>
              </w:rPr>
            </w:pPr>
          </w:p>
          <w:p w14:paraId="4FA551FB" w14:textId="77777777" w:rsidR="00764AFA" w:rsidRDefault="00764AFA" w:rsidP="00B877D1">
            <w:pPr>
              <w:rPr>
                <w:rFonts w:ascii="Franklin Gothic Book" w:hAnsi="Franklin Gothic Book"/>
                <w:b/>
                <w:bCs/>
              </w:rPr>
            </w:pPr>
          </w:p>
          <w:p w14:paraId="568191B2" w14:textId="77777777" w:rsidR="00764AFA" w:rsidRDefault="00764AFA" w:rsidP="00B877D1">
            <w:pPr>
              <w:rPr>
                <w:rFonts w:ascii="Franklin Gothic Book" w:hAnsi="Franklin Gothic Book"/>
                <w:b/>
                <w:bCs/>
              </w:rPr>
            </w:pPr>
            <w:r>
              <w:rPr>
                <w:rFonts w:ascii="Franklin Gothic Book" w:hAnsi="Franklin Gothic Book"/>
                <w:b/>
                <w:bCs/>
              </w:rPr>
              <w:t>430</w:t>
            </w:r>
          </w:p>
          <w:p w14:paraId="1CDC42DC" w14:textId="77777777" w:rsidR="005423AF" w:rsidRDefault="005423AF" w:rsidP="00B877D1">
            <w:pPr>
              <w:rPr>
                <w:rFonts w:ascii="Franklin Gothic Book" w:hAnsi="Franklin Gothic Book"/>
                <w:b/>
                <w:bCs/>
              </w:rPr>
            </w:pPr>
          </w:p>
          <w:p w14:paraId="48D86808" w14:textId="77777777" w:rsidR="005423AF" w:rsidRDefault="005423AF" w:rsidP="00B877D1">
            <w:pPr>
              <w:rPr>
                <w:rFonts w:ascii="Franklin Gothic Book" w:hAnsi="Franklin Gothic Book"/>
                <w:b/>
                <w:bCs/>
              </w:rPr>
            </w:pPr>
          </w:p>
          <w:p w14:paraId="15B19E8F" w14:textId="77777777" w:rsidR="005423AF" w:rsidRDefault="005423AF" w:rsidP="00B877D1">
            <w:pPr>
              <w:rPr>
                <w:rFonts w:ascii="Franklin Gothic Book" w:hAnsi="Franklin Gothic Book"/>
                <w:b/>
                <w:bCs/>
              </w:rPr>
            </w:pPr>
          </w:p>
          <w:p w14:paraId="15391E9D" w14:textId="77777777" w:rsidR="005423AF" w:rsidRDefault="005423AF" w:rsidP="00B877D1">
            <w:pPr>
              <w:rPr>
                <w:rFonts w:ascii="Franklin Gothic Book" w:hAnsi="Franklin Gothic Book"/>
                <w:b/>
                <w:bCs/>
              </w:rPr>
            </w:pPr>
          </w:p>
          <w:p w14:paraId="12AFA78D" w14:textId="77777777" w:rsidR="005423AF" w:rsidRDefault="005423AF" w:rsidP="00B877D1">
            <w:pPr>
              <w:rPr>
                <w:rFonts w:ascii="Franklin Gothic Book" w:hAnsi="Franklin Gothic Book"/>
                <w:b/>
                <w:bCs/>
              </w:rPr>
            </w:pPr>
          </w:p>
          <w:p w14:paraId="73071AB1" w14:textId="77777777" w:rsidR="005423AF" w:rsidRDefault="005423AF" w:rsidP="00B877D1">
            <w:pPr>
              <w:rPr>
                <w:rFonts w:ascii="Franklin Gothic Book" w:hAnsi="Franklin Gothic Book"/>
                <w:b/>
                <w:bCs/>
              </w:rPr>
            </w:pPr>
          </w:p>
          <w:p w14:paraId="48E6587A" w14:textId="77777777" w:rsidR="005423AF" w:rsidRDefault="005423AF" w:rsidP="00B877D1">
            <w:pPr>
              <w:rPr>
                <w:rFonts w:ascii="Franklin Gothic Book" w:hAnsi="Franklin Gothic Book"/>
                <w:b/>
                <w:bCs/>
              </w:rPr>
            </w:pPr>
          </w:p>
          <w:p w14:paraId="6469183A" w14:textId="77777777" w:rsidR="005423AF" w:rsidRDefault="005423AF" w:rsidP="00B877D1">
            <w:pPr>
              <w:rPr>
                <w:rFonts w:ascii="Franklin Gothic Book" w:hAnsi="Franklin Gothic Book"/>
                <w:b/>
                <w:bCs/>
              </w:rPr>
            </w:pPr>
            <w:r>
              <w:rPr>
                <w:rFonts w:ascii="Franklin Gothic Book" w:hAnsi="Franklin Gothic Book"/>
                <w:b/>
                <w:bCs/>
              </w:rPr>
              <w:lastRenderedPageBreak/>
              <w:t>431</w:t>
            </w:r>
          </w:p>
          <w:p w14:paraId="7AB4CB10" w14:textId="77777777" w:rsidR="005423AF" w:rsidRDefault="005423AF" w:rsidP="00B877D1">
            <w:pPr>
              <w:rPr>
                <w:rFonts w:ascii="Franklin Gothic Book" w:hAnsi="Franklin Gothic Book"/>
                <w:b/>
                <w:bCs/>
              </w:rPr>
            </w:pPr>
          </w:p>
          <w:p w14:paraId="7D8DD3CA" w14:textId="77777777" w:rsidR="005423AF" w:rsidRDefault="005423AF" w:rsidP="00B877D1">
            <w:pPr>
              <w:rPr>
                <w:rFonts w:ascii="Franklin Gothic Book" w:hAnsi="Franklin Gothic Book"/>
                <w:b/>
                <w:bCs/>
              </w:rPr>
            </w:pPr>
          </w:p>
          <w:p w14:paraId="1A32BFB9" w14:textId="77777777" w:rsidR="005423AF" w:rsidRDefault="005423AF" w:rsidP="00B877D1">
            <w:pPr>
              <w:rPr>
                <w:rFonts w:ascii="Franklin Gothic Book" w:hAnsi="Franklin Gothic Book"/>
                <w:b/>
                <w:bCs/>
              </w:rPr>
            </w:pPr>
          </w:p>
          <w:p w14:paraId="1316FF34" w14:textId="77777777" w:rsidR="005423AF" w:rsidRDefault="005423AF" w:rsidP="00B877D1">
            <w:pPr>
              <w:rPr>
                <w:rFonts w:ascii="Franklin Gothic Book" w:hAnsi="Franklin Gothic Book"/>
                <w:b/>
                <w:bCs/>
              </w:rPr>
            </w:pPr>
            <w:r>
              <w:rPr>
                <w:rFonts w:ascii="Franklin Gothic Book" w:hAnsi="Franklin Gothic Book"/>
                <w:b/>
                <w:bCs/>
              </w:rPr>
              <w:t>432</w:t>
            </w:r>
          </w:p>
          <w:p w14:paraId="34E26133" w14:textId="77777777" w:rsidR="005423AF" w:rsidRDefault="005423AF" w:rsidP="00B877D1">
            <w:pPr>
              <w:rPr>
                <w:rFonts w:ascii="Franklin Gothic Book" w:hAnsi="Franklin Gothic Book"/>
                <w:b/>
                <w:bCs/>
              </w:rPr>
            </w:pPr>
          </w:p>
          <w:p w14:paraId="0284D7DC" w14:textId="77777777" w:rsidR="005423AF" w:rsidRDefault="005423AF" w:rsidP="00B877D1">
            <w:pPr>
              <w:rPr>
                <w:rFonts w:ascii="Franklin Gothic Book" w:hAnsi="Franklin Gothic Book"/>
                <w:b/>
                <w:bCs/>
              </w:rPr>
            </w:pPr>
          </w:p>
          <w:p w14:paraId="3742928F" w14:textId="77777777" w:rsidR="005423AF" w:rsidRDefault="005423AF" w:rsidP="00B877D1">
            <w:pPr>
              <w:rPr>
                <w:rFonts w:ascii="Franklin Gothic Book" w:hAnsi="Franklin Gothic Book"/>
                <w:b/>
                <w:bCs/>
              </w:rPr>
            </w:pPr>
          </w:p>
          <w:p w14:paraId="5E8199C0" w14:textId="77777777" w:rsidR="005423AF" w:rsidRDefault="005423AF" w:rsidP="00B877D1">
            <w:pPr>
              <w:rPr>
                <w:rFonts w:ascii="Franklin Gothic Book" w:hAnsi="Franklin Gothic Book"/>
                <w:b/>
                <w:bCs/>
              </w:rPr>
            </w:pPr>
            <w:r>
              <w:rPr>
                <w:rFonts w:ascii="Franklin Gothic Book" w:hAnsi="Franklin Gothic Book"/>
                <w:b/>
                <w:bCs/>
              </w:rPr>
              <w:t>433</w:t>
            </w:r>
          </w:p>
          <w:p w14:paraId="331BCDCA" w14:textId="77777777" w:rsidR="005423AF" w:rsidRDefault="005423AF" w:rsidP="00B877D1">
            <w:pPr>
              <w:rPr>
                <w:rFonts w:ascii="Franklin Gothic Book" w:hAnsi="Franklin Gothic Book"/>
                <w:b/>
                <w:bCs/>
              </w:rPr>
            </w:pPr>
          </w:p>
          <w:p w14:paraId="7B63EA6B" w14:textId="77777777" w:rsidR="005423AF" w:rsidRDefault="005423AF" w:rsidP="00B877D1">
            <w:pPr>
              <w:rPr>
                <w:rFonts w:ascii="Franklin Gothic Book" w:hAnsi="Franklin Gothic Book"/>
                <w:b/>
                <w:bCs/>
              </w:rPr>
            </w:pPr>
          </w:p>
          <w:p w14:paraId="7D85DC79" w14:textId="77777777" w:rsidR="005423AF" w:rsidRDefault="005423AF" w:rsidP="00B877D1">
            <w:pPr>
              <w:rPr>
                <w:rFonts w:ascii="Franklin Gothic Book" w:hAnsi="Franklin Gothic Book"/>
                <w:b/>
                <w:bCs/>
              </w:rPr>
            </w:pPr>
          </w:p>
          <w:p w14:paraId="18F3DCED" w14:textId="77777777" w:rsidR="005423AF" w:rsidRDefault="005423AF" w:rsidP="00B877D1">
            <w:pPr>
              <w:rPr>
                <w:rFonts w:ascii="Franklin Gothic Book" w:hAnsi="Franklin Gothic Book"/>
                <w:b/>
                <w:bCs/>
              </w:rPr>
            </w:pPr>
            <w:r>
              <w:rPr>
                <w:rFonts w:ascii="Franklin Gothic Book" w:hAnsi="Franklin Gothic Book"/>
                <w:b/>
                <w:bCs/>
              </w:rPr>
              <w:t>434</w:t>
            </w:r>
          </w:p>
          <w:p w14:paraId="6A977A58" w14:textId="77777777" w:rsidR="005423AF" w:rsidRDefault="005423AF" w:rsidP="00B877D1">
            <w:pPr>
              <w:rPr>
                <w:rFonts w:ascii="Franklin Gothic Book" w:hAnsi="Franklin Gothic Book"/>
                <w:b/>
                <w:bCs/>
              </w:rPr>
            </w:pPr>
          </w:p>
          <w:p w14:paraId="62616789" w14:textId="77777777" w:rsidR="005423AF" w:rsidRDefault="005423AF" w:rsidP="00B877D1">
            <w:pPr>
              <w:rPr>
                <w:rFonts w:ascii="Franklin Gothic Book" w:hAnsi="Franklin Gothic Book"/>
                <w:b/>
                <w:bCs/>
              </w:rPr>
            </w:pPr>
          </w:p>
          <w:p w14:paraId="6C65C060" w14:textId="77777777" w:rsidR="005423AF" w:rsidRDefault="005423AF" w:rsidP="00B877D1">
            <w:pPr>
              <w:rPr>
                <w:rFonts w:ascii="Franklin Gothic Book" w:hAnsi="Franklin Gothic Book"/>
                <w:b/>
                <w:bCs/>
              </w:rPr>
            </w:pPr>
          </w:p>
          <w:p w14:paraId="7BD1F09E" w14:textId="77777777" w:rsidR="005423AF" w:rsidRDefault="005423AF" w:rsidP="00B877D1">
            <w:pPr>
              <w:rPr>
                <w:rFonts w:ascii="Franklin Gothic Book" w:hAnsi="Franklin Gothic Book"/>
                <w:b/>
                <w:bCs/>
              </w:rPr>
            </w:pPr>
          </w:p>
          <w:p w14:paraId="2E979537" w14:textId="77777777" w:rsidR="005423AF" w:rsidRDefault="005423AF" w:rsidP="00B877D1">
            <w:pPr>
              <w:rPr>
                <w:rFonts w:ascii="Franklin Gothic Book" w:hAnsi="Franklin Gothic Book"/>
                <w:b/>
                <w:bCs/>
              </w:rPr>
            </w:pPr>
          </w:p>
          <w:p w14:paraId="3933E545" w14:textId="77777777" w:rsidR="005423AF" w:rsidRDefault="005423AF" w:rsidP="00B877D1">
            <w:pPr>
              <w:rPr>
                <w:rFonts w:ascii="Franklin Gothic Book" w:hAnsi="Franklin Gothic Book"/>
                <w:b/>
                <w:bCs/>
              </w:rPr>
            </w:pPr>
          </w:p>
          <w:p w14:paraId="04A60A68" w14:textId="77777777" w:rsidR="005423AF" w:rsidRDefault="005423AF" w:rsidP="00B877D1">
            <w:pPr>
              <w:rPr>
                <w:rFonts w:ascii="Franklin Gothic Book" w:hAnsi="Franklin Gothic Book"/>
                <w:b/>
                <w:bCs/>
              </w:rPr>
            </w:pPr>
            <w:r>
              <w:rPr>
                <w:rFonts w:ascii="Franklin Gothic Book" w:hAnsi="Franklin Gothic Book"/>
                <w:b/>
                <w:bCs/>
              </w:rPr>
              <w:t>435</w:t>
            </w:r>
          </w:p>
          <w:p w14:paraId="59B3ABFB" w14:textId="77777777" w:rsidR="005423AF" w:rsidRDefault="005423AF" w:rsidP="00B877D1">
            <w:pPr>
              <w:rPr>
                <w:rFonts w:ascii="Franklin Gothic Book" w:hAnsi="Franklin Gothic Book"/>
                <w:b/>
                <w:bCs/>
              </w:rPr>
            </w:pPr>
          </w:p>
          <w:p w14:paraId="26EC4159" w14:textId="77777777" w:rsidR="005423AF" w:rsidRDefault="005423AF" w:rsidP="00B877D1">
            <w:pPr>
              <w:rPr>
                <w:rFonts w:ascii="Franklin Gothic Book" w:hAnsi="Franklin Gothic Book"/>
                <w:b/>
                <w:bCs/>
              </w:rPr>
            </w:pPr>
          </w:p>
          <w:p w14:paraId="4D9B0C0A" w14:textId="77777777" w:rsidR="005423AF" w:rsidRDefault="005423AF" w:rsidP="00B877D1">
            <w:pPr>
              <w:rPr>
                <w:rFonts w:ascii="Franklin Gothic Book" w:hAnsi="Franklin Gothic Book"/>
                <w:b/>
                <w:bCs/>
              </w:rPr>
            </w:pPr>
          </w:p>
          <w:p w14:paraId="6D3A5C92" w14:textId="77777777" w:rsidR="005423AF" w:rsidRDefault="005423AF" w:rsidP="00B877D1">
            <w:pPr>
              <w:rPr>
                <w:rFonts w:ascii="Franklin Gothic Book" w:hAnsi="Franklin Gothic Book"/>
                <w:b/>
                <w:bCs/>
              </w:rPr>
            </w:pPr>
          </w:p>
          <w:p w14:paraId="75DB6808" w14:textId="77777777" w:rsidR="005423AF" w:rsidRDefault="005423AF" w:rsidP="00B877D1">
            <w:pPr>
              <w:rPr>
                <w:rFonts w:ascii="Franklin Gothic Book" w:hAnsi="Franklin Gothic Book"/>
                <w:b/>
                <w:bCs/>
              </w:rPr>
            </w:pPr>
            <w:r>
              <w:rPr>
                <w:rFonts w:ascii="Franklin Gothic Book" w:hAnsi="Franklin Gothic Book"/>
                <w:b/>
                <w:bCs/>
              </w:rPr>
              <w:t>436</w:t>
            </w:r>
          </w:p>
          <w:p w14:paraId="2687E220" w14:textId="77777777" w:rsidR="005423AF" w:rsidRDefault="005423AF" w:rsidP="00B877D1">
            <w:pPr>
              <w:rPr>
                <w:rFonts w:ascii="Franklin Gothic Book" w:hAnsi="Franklin Gothic Book"/>
                <w:b/>
                <w:bCs/>
              </w:rPr>
            </w:pPr>
          </w:p>
          <w:p w14:paraId="3F1D0F13" w14:textId="77777777" w:rsidR="005423AF" w:rsidRDefault="005423AF" w:rsidP="00B877D1">
            <w:pPr>
              <w:rPr>
                <w:rFonts w:ascii="Franklin Gothic Book" w:hAnsi="Franklin Gothic Book"/>
                <w:b/>
                <w:bCs/>
              </w:rPr>
            </w:pPr>
          </w:p>
          <w:p w14:paraId="78D068D0" w14:textId="77777777" w:rsidR="005423AF" w:rsidRDefault="005423AF" w:rsidP="00B877D1">
            <w:pPr>
              <w:rPr>
                <w:rFonts w:ascii="Franklin Gothic Book" w:hAnsi="Franklin Gothic Book"/>
                <w:b/>
                <w:bCs/>
              </w:rPr>
            </w:pPr>
          </w:p>
          <w:p w14:paraId="1EB76872" w14:textId="77777777" w:rsidR="005423AF" w:rsidRDefault="005423AF" w:rsidP="00B877D1">
            <w:pPr>
              <w:rPr>
                <w:rFonts w:ascii="Franklin Gothic Book" w:hAnsi="Franklin Gothic Book"/>
                <w:b/>
                <w:bCs/>
              </w:rPr>
            </w:pPr>
            <w:r>
              <w:rPr>
                <w:rFonts w:ascii="Franklin Gothic Book" w:hAnsi="Franklin Gothic Book"/>
                <w:b/>
                <w:bCs/>
              </w:rPr>
              <w:t>437</w:t>
            </w:r>
          </w:p>
          <w:p w14:paraId="02E5D98D" w14:textId="77777777" w:rsidR="005423AF" w:rsidRDefault="005423AF" w:rsidP="00B877D1">
            <w:pPr>
              <w:rPr>
                <w:rFonts w:ascii="Franklin Gothic Book" w:hAnsi="Franklin Gothic Book"/>
                <w:b/>
                <w:bCs/>
              </w:rPr>
            </w:pPr>
          </w:p>
          <w:p w14:paraId="58A79FF2" w14:textId="77777777" w:rsidR="005423AF" w:rsidRDefault="005423AF" w:rsidP="00B877D1">
            <w:pPr>
              <w:rPr>
                <w:rFonts w:ascii="Franklin Gothic Book" w:hAnsi="Franklin Gothic Book"/>
                <w:b/>
                <w:bCs/>
              </w:rPr>
            </w:pPr>
          </w:p>
          <w:p w14:paraId="5A8E9030" w14:textId="77777777" w:rsidR="005423AF" w:rsidRDefault="005423AF" w:rsidP="00B877D1">
            <w:pPr>
              <w:rPr>
                <w:rFonts w:ascii="Franklin Gothic Book" w:hAnsi="Franklin Gothic Book"/>
                <w:b/>
                <w:bCs/>
              </w:rPr>
            </w:pPr>
            <w:r>
              <w:rPr>
                <w:rFonts w:ascii="Franklin Gothic Book" w:hAnsi="Franklin Gothic Book"/>
                <w:b/>
                <w:bCs/>
              </w:rPr>
              <w:t>438</w:t>
            </w:r>
          </w:p>
          <w:p w14:paraId="395C9522" w14:textId="77777777" w:rsidR="005423AF" w:rsidRDefault="005423AF" w:rsidP="00B877D1">
            <w:pPr>
              <w:rPr>
                <w:rFonts w:ascii="Franklin Gothic Book" w:hAnsi="Franklin Gothic Book"/>
                <w:b/>
                <w:bCs/>
              </w:rPr>
            </w:pPr>
          </w:p>
          <w:p w14:paraId="27542634" w14:textId="77777777" w:rsidR="005423AF" w:rsidRDefault="005423AF" w:rsidP="00B877D1">
            <w:pPr>
              <w:rPr>
                <w:rFonts w:ascii="Franklin Gothic Book" w:hAnsi="Franklin Gothic Book"/>
                <w:b/>
                <w:bCs/>
              </w:rPr>
            </w:pPr>
          </w:p>
          <w:p w14:paraId="5794417E" w14:textId="77777777" w:rsidR="005423AF" w:rsidRDefault="005423AF" w:rsidP="00B877D1">
            <w:pPr>
              <w:rPr>
                <w:rFonts w:ascii="Franklin Gothic Book" w:hAnsi="Franklin Gothic Book"/>
                <w:b/>
                <w:bCs/>
              </w:rPr>
            </w:pPr>
          </w:p>
          <w:p w14:paraId="21ABF2A4" w14:textId="77777777" w:rsidR="005423AF" w:rsidRDefault="005423AF" w:rsidP="00B877D1">
            <w:pPr>
              <w:rPr>
                <w:rFonts w:ascii="Franklin Gothic Book" w:hAnsi="Franklin Gothic Book"/>
                <w:b/>
                <w:bCs/>
              </w:rPr>
            </w:pPr>
            <w:r>
              <w:rPr>
                <w:rFonts w:ascii="Franklin Gothic Book" w:hAnsi="Franklin Gothic Book"/>
                <w:b/>
                <w:bCs/>
              </w:rPr>
              <w:t>439</w:t>
            </w:r>
          </w:p>
          <w:p w14:paraId="752F99CF" w14:textId="77777777" w:rsidR="005423AF" w:rsidRDefault="005423AF" w:rsidP="00B877D1">
            <w:pPr>
              <w:rPr>
                <w:rFonts w:ascii="Franklin Gothic Book" w:hAnsi="Franklin Gothic Book"/>
                <w:b/>
                <w:bCs/>
              </w:rPr>
            </w:pPr>
          </w:p>
          <w:p w14:paraId="4D7D3200" w14:textId="77777777" w:rsidR="005423AF" w:rsidRDefault="005423AF" w:rsidP="00B877D1">
            <w:pPr>
              <w:rPr>
                <w:rFonts w:ascii="Franklin Gothic Book" w:hAnsi="Franklin Gothic Book"/>
                <w:b/>
                <w:bCs/>
              </w:rPr>
            </w:pPr>
          </w:p>
          <w:p w14:paraId="6852D726" w14:textId="77777777" w:rsidR="005423AF" w:rsidRDefault="005423AF" w:rsidP="00B877D1">
            <w:pPr>
              <w:rPr>
                <w:rFonts w:ascii="Franklin Gothic Book" w:hAnsi="Franklin Gothic Book"/>
                <w:b/>
                <w:bCs/>
              </w:rPr>
            </w:pPr>
          </w:p>
          <w:p w14:paraId="2F9413B9" w14:textId="77777777" w:rsidR="005423AF" w:rsidRDefault="005423AF" w:rsidP="00B877D1">
            <w:pPr>
              <w:rPr>
                <w:rFonts w:ascii="Franklin Gothic Book" w:hAnsi="Franklin Gothic Book"/>
                <w:b/>
                <w:bCs/>
              </w:rPr>
            </w:pPr>
          </w:p>
          <w:p w14:paraId="561C303B" w14:textId="77777777" w:rsidR="005423AF" w:rsidRDefault="005423AF" w:rsidP="00B877D1">
            <w:pPr>
              <w:rPr>
                <w:rFonts w:ascii="Franklin Gothic Book" w:hAnsi="Franklin Gothic Book"/>
                <w:b/>
                <w:bCs/>
              </w:rPr>
            </w:pPr>
          </w:p>
          <w:p w14:paraId="6A0BFB58" w14:textId="77777777" w:rsidR="005423AF" w:rsidRDefault="005423AF" w:rsidP="00B877D1">
            <w:pPr>
              <w:rPr>
                <w:rFonts w:ascii="Franklin Gothic Book" w:hAnsi="Franklin Gothic Book"/>
                <w:b/>
                <w:bCs/>
              </w:rPr>
            </w:pPr>
          </w:p>
          <w:p w14:paraId="347FAE69" w14:textId="77777777" w:rsidR="005423AF" w:rsidRDefault="005423AF" w:rsidP="00B877D1">
            <w:pPr>
              <w:rPr>
                <w:rFonts w:ascii="Franklin Gothic Book" w:hAnsi="Franklin Gothic Book"/>
                <w:b/>
                <w:bCs/>
              </w:rPr>
            </w:pPr>
          </w:p>
          <w:p w14:paraId="55D19EF8" w14:textId="57072250" w:rsidR="005423AF" w:rsidRDefault="005423AF" w:rsidP="00B877D1">
            <w:pPr>
              <w:rPr>
                <w:rFonts w:ascii="Franklin Gothic Book" w:hAnsi="Franklin Gothic Book"/>
                <w:b/>
                <w:bCs/>
              </w:rPr>
            </w:pPr>
            <w:r>
              <w:rPr>
                <w:rFonts w:ascii="Franklin Gothic Book" w:hAnsi="Franklin Gothic Book"/>
                <w:b/>
                <w:bCs/>
              </w:rPr>
              <w:t>440</w:t>
            </w:r>
          </w:p>
        </w:tc>
        <w:tc>
          <w:tcPr>
            <w:tcW w:w="7378" w:type="dxa"/>
            <w:shd w:val="clear" w:color="auto" w:fill="auto"/>
          </w:tcPr>
          <w:p w14:paraId="1B6EFB01" w14:textId="77777777" w:rsidR="00B47A47" w:rsidRDefault="00B47A47" w:rsidP="002F04AE">
            <w:pPr>
              <w:jc w:val="both"/>
              <w:rPr>
                <w:rFonts w:ascii="Franklin Gothic Book" w:hAnsi="Franklin Gothic Book"/>
              </w:rPr>
            </w:pPr>
            <w:r>
              <w:rPr>
                <w:rFonts w:ascii="Franklin Gothic Book" w:hAnsi="Franklin Gothic Book"/>
              </w:rPr>
              <w:lastRenderedPageBreak/>
              <w:t>In the absence of the Committee Chair, Charlotte Bosworth provided a verbal report on the Audit Committee meeting held on 18</w:t>
            </w:r>
            <w:r w:rsidRPr="00B47A47">
              <w:rPr>
                <w:rFonts w:ascii="Franklin Gothic Book" w:hAnsi="Franklin Gothic Book"/>
                <w:vertAlign w:val="superscript"/>
              </w:rPr>
              <w:t>th</w:t>
            </w:r>
            <w:r>
              <w:rPr>
                <w:rFonts w:ascii="Franklin Gothic Book" w:hAnsi="Franklin Gothic Book"/>
              </w:rPr>
              <w:t xml:space="preserve"> June 2024.</w:t>
            </w:r>
          </w:p>
          <w:p w14:paraId="184BB194" w14:textId="77777777" w:rsidR="00B47A47" w:rsidRDefault="00B47A47" w:rsidP="002F04AE">
            <w:pPr>
              <w:jc w:val="both"/>
              <w:rPr>
                <w:rFonts w:ascii="Franklin Gothic Book" w:hAnsi="Franklin Gothic Book"/>
              </w:rPr>
            </w:pPr>
          </w:p>
          <w:p w14:paraId="11B1A27A" w14:textId="77777777" w:rsidR="00B47A47" w:rsidRDefault="00764AFA" w:rsidP="002F04AE">
            <w:pPr>
              <w:jc w:val="both"/>
              <w:rPr>
                <w:rFonts w:ascii="Franklin Gothic Book" w:hAnsi="Franklin Gothic Book"/>
              </w:rPr>
            </w:pPr>
            <w:r>
              <w:rPr>
                <w:rFonts w:ascii="Franklin Gothic Book" w:hAnsi="Franklin Gothic Book"/>
              </w:rPr>
              <w:t>I</w:t>
            </w:r>
            <w:r w:rsidR="00B47A47">
              <w:rPr>
                <w:rFonts w:ascii="Franklin Gothic Book" w:hAnsi="Franklin Gothic Book"/>
              </w:rPr>
              <w:t>nternal audit reports had been received</w:t>
            </w:r>
            <w:r>
              <w:rPr>
                <w:rFonts w:ascii="Franklin Gothic Book" w:hAnsi="Franklin Gothic Book"/>
              </w:rPr>
              <w:t xml:space="preserve"> on Quality Assurance and Key Financial Controls which had graded these areas as providing ‘Substantial’ levels of assurance. A further report on IT Security &amp; Controls had assessed this area as ‘Reasonable’ assurance.  A good level of progress had been made in respect of any previous audit recommendations.</w:t>
            </w:r>
          </w:p>
          <w:p w14:paraId="74E36EBD" w14:textId="77777777" w:rsidR="00764AFA" w:rsidRDefault="00764AFA" w:rsidP="002F04AE">
            <w:pPr>
              <w:jc w:val="both"/>
              <w:rPr>
                <w:rFonts w:ascii="Franklin Gothic Book" w:hAnsi="Franklin Gothic Book"/>
              </w:rPr>
            </w:pPr>
          </w:p>
          <w:p w14:paraId="3D2AB409" w14:textId="77777777" w:rsidR="00764AFA" w:rsidRDefault="00764AFA" w:rsidP="002F04AE">
            <w:pPr>
              <w:jc w:val="both"/>
              <w:rPr>
                <w:rFonts w:ascii="Franklin Gothic Book" w:hAnsi="Franklin Gothic Book"/>
              </w:rPr>
            </w:pPr>
            <w:r>
              <w:rPr>
                <w:rFonts w:ascii="Franklin Gothic Book" w:hAnsi="Franklin Gothic Book"/>
              </w:rPr>
              <w:t xml:space="preserve">The Committee had discussed 3 funding assurance audit reports on the College’s apprenticeship provision that had been published in the last 18 months, all of which proposed different conclusions.  This evidenced the complexity of this area of the College’s work, but management had acknowledged that some internal processes had required strengthening and had worked hard to address these issues, with mixed outcomes due to the nature of the provision and the complicated funding regulations.  </w:t>
            </w:r>
          </w:p>
          <w:p w14:paraId="629BD156" w14:textId="77777777" w:rsidR="00764AFA" w:rsidRDefault="00764AFA" w:rsidP="002F04AE">
            <w:pPr>
              <w:jc w:val="both"/>
              <w:rPr>
                <w:rFonts w:ascii="Franklin Gothic Book" w:hAnsi="Franklin Gothic Book"/>
              </w:rPr>
            </w:pPr>
          </w:p>
          <w:p w14:paraId="2C1E4227" w14:textId="4398C7D8" w:rsidR="00764AFA" w:rsidRDefault="00764AFA" w:rsidP="002F04AE">
            <w:pPr>
              <w:jc w:val="both"/>
              <w:rPr>
                <w:rFonts w:ascii="Franklin Gothic Book" w:hAnsi="Franklin Gothic Book"/>
              </w:rPr>
            </w:pPr>
            <w:r>
              <w:rPr>
                <w:rFonts w:ascii="Franklin Gothic Book" w:hAnsi="Franklin Gothic Book"/>
              </w:rPr>
              <w:lastRenderedPageBreak/>
              <w:t>Many of these processes were undertaken manually, which provided a larger scope for error; the Corporation was advised that a more automated system was being examined by staff.</w:t>
            </w:r>
          </w:p>
          <w:p w14:paraId="6E5E0A4E" w14:textId="77777777" w:rsidR="00764AFA" w:rsidRDefault="00764AFA" w:rsidP="002F04AE">
            <w:pPr>
              <w:jc w:val="both"/>
              <w:rPr>
                <w:rFonts w:ascii="Franklin Gothic Book" w:hAnsi="Franklin Gothic Book"/>
              </w:rPr>
            </w:pPr>
          </w:p>
          <w:p w14:paraId="14AFE1C9" w14:textId="77777777" w:rsidR="00764AFA" w:rsidRDefault="00764AFA" w:rsidP="002F04AE">
            <w:pPr>
              <w:jc w:val="both"/>
              <w:rPr>
                <w:rFonts w:ascii="Franklin Gothic Book" w:hAnsi="Franklin Gothic Book"/>
              </w:rPr>
            </w:pPr>
            <w:r>
              <w:rPr>
                <w:rFonts w:ascii="Franklin Gothic Book" w:hAnsi="Franklin Gothic Book"/>
              </w:rPr>
              <w:t xml:space="preserve">It had been agreed that a regular report on progress against the recommendations outlined in the funding assurance audits would be made to the Committee.  </w:t>
            </w:r>
          </w:p>
          <w:p w14:paraId="4F2DBD58" w14:textId="77777777" w:rsidR="00764AFA" w:rsidRDefault="00764AFA" w:rsidP="002F04AE">
            <w:pPr>
              <w:jc w:val="both"/>
              <w:rPr>
                <w:rFonts w:ascii="Franklin Gothic Book" w:hAnsi="Franklin Gothic Book"/>
              </w:rPr>
            </w:pPr>
          </w:p>
          <w:p w14:paraId="7F93136E" w14:textId="77777777" w:rsidR="00764AFA" w:rsidRDefault="00764AFA" w:rsidP="002F04AE">
            <w:pPr>
              <w:jc w:val="both"/>
              <w:rPr>
                <w:rFonts w:ascii="Franklin Gothic Book" w:hAnsi="Franklin Gothic Book"/>
              </w:rPr>
            </w:pPr>
            <w:r>
              <w:rPr>
                <w:rFonts w:ascii="Franklin Gothic Book" w:hAnsi="Franklin Gothic Book"/>
              </w:rPr>
              <w:t>The Committee had recommended the draft Internal Audit Strategy for 2024/2025 and the External Audit Strategy for the 2023/2024 Financial Statements &amp; Regularity Audits.</w:t>
            </w:r>
          </w:p>
          <w:p w14:paraId="43A07DC3" w14:textId="77777777" w:rsidR="00764AFA" w:rsidRDefault="00764AFA" w:rsidP="002F04AE">
            <w:pPr>
              <w:jc w:val="both"/>
              <w:rPr>
                <w:rFonts w:ascii="Franklin Gothic Book" w:hAnsi="Franklin Gothic Book"/>
              </w:rPr>
            </w:pPr>
          </w:p>
          <w:p w14:paraId="1CF7257A" w14:textId="77777777" w:rsidR="00764AFA" w:rsidRDefault="00764AFA" w:rsidP="002F04AE">
            <w:pPr>
              <w:jc w:val="both"/>
              <w:rPr>
                <w:rFonts w:ascii="Franklin Gothic Book" w:hAnsi="Franklin Gothic Book"/>
              </w:rPr>
            </w:pPr>
            <w:r>
              <w:rPr>
                <w:rFonts w:ascii="Franklin Gothic Book" w:hAnsi="Franklin Gothic Book"/>
              </w:rPr>
              <w:t xml:space="preserve">A revised board assurance framework had been developed </w:t>
            </w:r>
            <w:r w:rsidR="00095D71">
              <w:rPr>
                <w:rFonts w:ascii="Franklin Gothic Book" w:hAnsi="Franklin Gothic Book"/>
              </w:rPr>
              <w:t xml:space="preserve">which aligned to RSM’s 4Risk system.  A new Risk Management Policy had been drafted which the Committee had recommended for approval.  It was agreed that a training session for governors would be held during term 1 to enable them to familiarise themselves with the new system and to determine an appropriate risk appetite.  </w:t>
            </w:r>
          </w:p>
          <w:p w14:paraId="62418F48" w14:textId="77777777" w:rsidR="00095D71" w:rsidRDefault="00095D71" w:rsidP="002F04AE">
            <w:pPr>
              <w:jc w:val="both"/>
              <w:rPr>
                <w:rFonts w:ascii="Franklin Gothic Book" w:hAnsi="Franklin Gothic Book"/>
              </w:rPr>
            </w:pPr>
          </w:p>
          <w:p w14:paraId="50234A1A" w14:textId="57B15B40" w:rsidR="00095D71" w:rsidRDefault="00095D71" w:rsidP="002F04AE">
            <w:pPr>
              <w:jc w:val="both"/>
              <w:rPr>
                <w:rFonts w:ascii="Franklin Gothic Book" w:hAnsi="Franklin Gothic Book"/>
              </w:rPr>
            </w:pPr>
            <w:r>
              <w:rPr>
                <w:rFonts w:ascii="Franklin Gothic Book" w:hAnsi="Franklin Gothic Book"/>
              </w:rPr>
              <w:t>Governors noted that the streamlining of the College’s apprenticeship offer (from 39 to 22 standards) and the ongoing work to address the funding assurance recommendations would impact on the overall risk appetite and risk scoring in that area.</w:t>
            </w:r>
          </w:p>
          <w:p w14:paraId="1BC4605C" w14:textId="77777777" w:rsidR="00095D71" w:rsidRDefault="00095D71" w:rsidP="002F04AE">
            <w:pPr>
              <w:jc w:val="both"/>
              <w:rPr>
                <w:rFonts w:ascii="Franklin Gothic Book" w:hAnsi="Franklin Gothic Book"/>
              </w:rPr>
            </w:pPr>
          </w:p>
          <w:p w14:paraId="51148BE2" w14:textId="77777777" w:rsidR="00095D71" w:rsidRDefault="00095D71" w:rsidP="002F04AE">
            <w:pPr>
              <w:jc w:val="both"/>
              <w:rPr>
                <w:rFonts w:ascii="Franklin Gothic Book" w:hAnsi="Franklin Gothic Book"/>
              </w:rPr>
            </w:pPr>
            <w:r>
              <w:rPr>
                <w:rFonts w:ascii="Franklin Gothic Book" w:hAnsi="Franklin Gothic Book"/>
              </w:rPr>
              <w:t>Information on the updated Post-16 Audit Code of Practice had been circulated to the Corporation, together with a report published by the ESFA on common themes of recent funding assurance audits.</w:t>
            </w:r>
          </w:p>
          <w:p w14:paraId="7632A944" w14:textId="77777777" w:rsidR="00095D71" w:rsidRDefault="00095D71" w:rsidP="002F04AE">
            <w:pPr>
              <w:jc w:val="both"/>
              <w:rPr>
                <w:rFonts w:ascii="Franklin Gothic Book" w:hAnsi="Franklin Gothic Book"/>
              </w:rPr>
            </w:pPr>
          </w:p>
          <w:p w14:paraId="12624EA3" w14:textId="77777777" w:rsidR="00095D71" w:rsidRDefault="00095D71" w:rsidP="002F04AE">
            <w:pPr>
              <w:jc w:val="both"/>
              <w:rPr>
                <w:rFonts w:ascii="Franklin Gothic Book" w:hAnsi="Franklin Gothic Book"/>
              </w:rPr>
            </w:pPr>
            <w:r>
              <w:rPr>
                <w:rFonts w:ascii="Franklin Gothic Book" w:hAnsi="Franklin Gothic Book"/>
              </w:rPr>
              <w:t>The Audit Committee had also recommended for approval an updated Anti-Bribery Policy, which now reflected the College’s revised structure.</w:t>
            </w:r>
          </w:p>
          <w:p w14:paraId="30E3E20F" w14:textId="77777777" w:rsidR="00095D71" w:rsidRDefault="00095D71" w:rsidP="002F04AE">
            <w:pPr>
              <w:jc w:val="both"/>
              <w:rPr>
                <w:rFonts w:ascii="Franklin Gothic Book" w:hAnsi="Franklin Gothic Book"/>
              </w:rPr>
            </w:pPr>
          </w:p>
          <w:p w14:paraId="69820F46" w14:textId="77777777" w:rsidR="00095D71" w:rsidRDefault="00095D71" w:rsidP="002F04AE">
            <w:pPr>
              <w:jc w:val="both"/>
              <w:rPr>
                <w:rFonts w:ascii="Franklin Gothic Book" w:hAnsi="Franklin Gothic Book"/>
              </w:rPr>
            </w:pPr>
            <w:r>
              <w:rPr>
                <w:rFonts w:ascii="Franklin Gothic Book" w:hAnsi="Franklin Gothic Book"/>
              </w:rPr>
              <w:t>It was noted that new regulations on national public procurement would be effective from October 2024.  Management was currently reviewing whether current policies and processes required updating to ensure compliance.</w:t>
            </w:r>
          </w:p>
          <w:p w14:paraId="7BB170ED" w14:textId="77777777" w:rsidR="005423AF" w:rsidRDefault="005423AF" w:rsidP="002F04AE">
            <w:pPr>
              <w:jc w:val="both"/>
              <w:rPr>
                <w:rFonts w:ascii="Franklin Gothic Book" w:hAnsi="Franklin Gothic Book"/>
              </w:rPr>
            </w:pPr>
          </w:p>
          <w:p w14:paraId="7AFAE4C2" w14:textId="77777777" w:rsidR="005423AF" w:rsidRDefault="005423AF" w:rsidP="002F04AE">
            <w:pPr>
              <w:jc w:val="both"/>
              <w:rPr>
                <w:rFonts w:ascii="Franklin Gothic Book" w:hAnsi="Franklin Gothic Book"/>
              </w:rPr>
            </w:pPr>
            <w:r>
              <w:rPr>
                <w:rFonts w:ascii="Franklin Gothic Book" w:hAnsi="Franklin Gothic Book"/>
                <w:b/>
                <w:bCs/>
              </w:rPr>
              <w:t xml:space="preserve">Resolved – </w:t>
            </w:r>
            <w:r>
              <w:rPr>
                <w:rFonts w:ascii="Franklin Gothic Book" w:hAnsi="Franklin Gothic Book"/>
              </w:rPr>
              <w:t>That the following be approved:</w:t>
            </w:r>
          </w:p>
          <w:p w14:paraId="1E440956" w14:textId="77777777" w:rsidR="005423AF" w:rsidRDefault="005423AF" w:rsidP="002F04AE">
            <w:pPr>
              <w:jc w:val="both"/>
              <w:rPr>
                <w:rFonts w:ascii="Franklin Gothic Book" w:hAnsi="Franklin Gothic Book"/>
              </w:rPr>
            </w:pPr>
          </w:p>
          <w:p w14:paraId="0FA22C06" w14:textId="5B7F9A26" w:rsidR="005423AF" w:rsidRPr="005423AF" w:rsidRDefault="005423AF" w:rsidP="005423AF">
            <w:pPr>
              <w:pStyle w:val="ListParagraph"/>
              <w:numPr>
                <w:ilvl w:val="0"/>
                <w:numId w:val="8"/>
              </w:numPr>
              <w:jc w:val="both"/>
              <w:rPr>
                <w:rFonts w:ascii="Franklin Gothic Book" w:hAnsi="Franklin Gothic Book"/>
              </w:rPr>
            </w:pPr>
            <w:r w:rsidRPr="005423AF">
              <w:rPr>
                <w:rFonts w:ascii="Franklin Gothic Book" w:hAnsi="Franklin Gothic Book"/>
              </w:rPr>
              <w:t>Internal Audit Strategy for 2024/2025</w:t>
            </w:r>
          </w:p>
          <w:p w14:paraId="633E052C" w14:textId="77777777" w:rsidR="005423AF" w:rsidRDefault="005423AF" w:rsidP="005423AF">
            <w:pPr>
              <w:pStyle w:val="ListParagraph"/>
              <w:numPr>
                <w:ilvl w:val="0"/>
                <w:numId w:val="8"/>
              </w:numPr>
              <w:jc w:val="both"/>
              <w:rPr>
                <w:rFonts w:ascii="Franklin Gothic Book" w:hAnsi="Franklin Gothic Book"/>
              </w:rPr>
            </w:pPr>
            <w:r>
              <w:rPr>
                <w:rFonts w:ascii="Franklin Gothic Book" w:hAnsi="Franklin Gothic Book"/>
              </w:rPr>
              <w:t>External Audit Strategy for 202/2024 Financial Statements &amp; Regularity Audits</w:t>
            </w:r>
          </w:p>
          <w:p w14:paraId="5C87F905" w14:textId="77777777" w:rsidR="005423AF" w:rsidRDefault="005423AF" w:rsidP="005423AF">
            <w:pPr>
              <w:pStyle w:val="ListParagraph"/>
              <w:numPr>
                <w:ilvl w:val="0"/>
                <w:numId w:val="8"/>
              </w:numPr>
              <w:jc w:val="both"/>
              <w:rPr>
                <w:rFonts w:ascii="Franklin Gothic Book" w:hAnsi="Franklin Gothic Book"/>
              </w:rPr>
            </w:pPr>
            <w:r>
              <w:rPr>
                <w:rFonts w:ascii="Franklin Gothic Book" w:hAnsi="Franklin Gothic Book"/>
              </w:rPr>
              <w:t>Risk Management Policy for 2024/2025</w:t>
            </w:r>
          </w:p>
          <w:p w14:paraId="234E4DCF" w14:textId="77777777" w:rsidR="005423AF" w:rsidRDefault="005423AF" w:rsidP="005423AF">
            <w:pPr>
              <w:pStyle w:val="ListParagraph"/>
              <w:numPr>
                <w:ilvl w:val="0"/>
                <w:numId w:val="8"/>
              </w:numPr>
              <w:jc w:val="both"/>
              <w:rPr>
                <w:rFonts w:ascii="Franklin Gothic Book" w:hAnsi="Franklin Gothic Book"/>
              </w:rPr>
            </w:pPr>
            <w:r>
              <w:rPr>
                <w:rFonts w:ascii="Franklin Gothic Book" w:hAnsi="Franklin Gothic Book"/>
              </w:rPr>
              <w:t>Anti-Bribery Policy</w:t>
            </w:r>
          </w:p>
          <w:p w14:paraId="76C7F0AC" w14:textId="77777777" w:rsidR="005423AF" w:rsidRDefault="005423AF" w:rsidP="005423AF">
            <w:pPr>
              <w:pStyle w:val="ListParagraph"/>
              <w:ind w:left="1455"/>
              <w:jc w:val="both"/>
              <w:rPr>
                <w:rFonts w:ascii="Franklin Gothic Book" w:hAnsi="Franklin Gothic Book"/>
              </w:rPr>
            </w:pPr>
          </w:p>
          <w:p w14:paraId="65CC814F" w14:textId="5B68E5B9" w:rsidR="005423AF" w:rsidRPr="005423AF" w:rsidRDefault="0012360F" w:rsidP="005423AF">
            <w:pPr>
              <w:jc w:val="both"/>
              <w:rPr>
                <w:rFonts w:ascii="Franklin Gothic Book" w:hAnsi="Franklin Gothic Book"/>
              </w:rPr>
            </w:pPr>
            <w:r>
              <w:rPr>
                <w:rFonts w:ascii="Franklin Gothic Book" w:hAnsi="Franklin Gothic Book"/>
              </w:rPr>
              <w:t xml:space="preserve">A </w:t>
            </w:r>
            <w:r w:rsidR="005423AF">
              <w:rPr>
                <w:rFonts w:ascii="Franklin Gothic Book" w:hAnsi="Franklin Gothic Book"/>
              </w:rPr>
              <w:t xml:space="preserve">governor </w:t>
            </w:r>
            <w:r>
              <w:rPr>
                <w:rFonts w:ascii="Franklin Gothic Book" w:hAnsi="Franklin Gothic Book"/>
              </w:rPr>
              <w:t>asked</w:t>
            </w:r>
            <w:r w:rsidR="005423AF">
              <w:rPr>
                <w:rFonts w:ascii="Franklin Gothic Book" w:hAnsi="Franklin Gothic Book"/>
              </w:rPr>
              <w:t xml:space="preserve"> how new policies were cascaded to staff</w:t>
            </w:r>
            <w:r>
              <w:rPr>
                <w:rFonts w:ascii="Franklin Gothic Book" w:hAnsi="Franklin Gothic Book"/>
              </w:rPr>
              <w:t>.  T</w:t>
            </w:r>
            <w:r w:rsidR="005423AF">
              <w:rPr>
                <w:rFonts w:ascii="Franklin Gothic Book" w:hAnsi="Franklin Gothic Book"/>
              </w:rPr>
              <w:t xml:space="preserve">he Director of Operations &amp; Resources explained that this was achieved in consultation meetings with the recognised trade unions, </w:t>
            </w:r>
            <w:r>
              <w:rPr>
                <w:rFonts w:ascii="Franklin Gothic Book" w:hAnsi="Franklin Gothic Book"/>
              </w:rPr>
              <w:t xml:space="preserve">at SMT and team meetings. </w:t>
            </w:r>
            <w:r w:rsidR="005423AF">
              <w:rPr>
                <w:rFonts w:ascii="Franklin Gothic Book" w:hAnsi="Franklin Gothic Book"/>
              </w:rPr>
              <w:t>following which they were uploaded to the relevant section of the College’s intranet.</w:t>
            </w:r>
          </w:p>
        </w:tc>
        <w:tc>
          <w:tcPr>
            <w:tcW w:w="989" w:type="dxa"/>
            <w:shd w:val="clear" w:color="auto" w:fill="auto"/>
          </w:tcPr>
          <w:p w14:paraId="134B71C5" w14:textId="77777777" w:rsidR="00B47A47" w:rsidRDefault="00B47A47" w:rsidP="00B877D1">
            <w:pPr>
              <w:rPr>
                <w:rFonts w:ascii="Franklin Gothic Book" w:hAnsi="Franklin Gothic Book"/>
                <w:b/>
                <w:bCs/>
              </w:rPr>
            </w:pPr>
          </w:p>
          <w:p w14:paraId="64F70C01" w14:textId="77777777" w:rsidR="00095D71" w:rsidRDefault="00095D71" w:rsidP="00B877D1">
            <w:pPr>
              <w:rPr>
                <w:rFonts w:ascii="Franklin Gothic Book" w:hAnsi="Franklin Gothic Book"/>
                <w:b/>
                <w:bCs/>
              </w:rPr>
            </w:pPr>
          </w:p>
          <w:p w14:paraId="7C14D7E0" w14:textId="77777777" w:rsidR="00095D71" w:rsidRDefault="00095D71" w:rsidP="00B877D1">
            <w:pPr>
              <w:rPr>
                <w:rFonts w:ascii="Franklin Gothic Book" w:hAnsi="Franklin Gothic Book"/>
                <w:b/>
                <w:bCs/>
              </w:rPr>
            </w:pPr>
          </w:p>
          <w:p w14:paraId="1D6EF2B8" w14:textId="77777777" w:rsidR="00095D71" w:rsidRDefault="00095D71" w:rsidP="00B877D1">
            <w:pPr>
              <w:rPr>
                <w:rFonts w:ascii="Franklin Gothic Book" w:hAnsi="Franklin Gothic Book"/>
                <w:b/>
                <w:bCs/>
              </w:rPr>
            </w:pPr>
          </w:p>
          <w:p w14:paraId="0ADDF22C" w14:textId="77777777" w:rsidR="00095D71" w:rsidRDefault="00095D71" w:rsidP="00B877D1">
            <w:pPr>
              <w:rPr>
                <w:rFonts w:ascii="Franklin Gothic Book" w:hAnsi="Franklin Gothic Book"/>
                <w:b/>
                <w:bCs/>
              </w:rPr>
            </w:pPr>
          </w:p>
          <w:p w14:paraId="427D0707" w14:textId="77777777" w:rsidR="00095D71" w:rsidRDefault="00095D71" w:rsidP="00B877D1">
            <w:pPr>
              <w:rPr>
                <w:rFonts w:ascii="Franklin Gothic Book" w:hAnsi="Franklin Gothic Book"/>
                <w:b/>
                <w:bCs/>
              </w:rPr>
            </w:pPr>
          </w:p>
          <w:p w14:paraId="3A739058" w14:textId="77777777" w:rsidR="00095D71" w:rsidRDefault="00095D71" w:rsidP="00B877D1">
            <w:pPr>
              <w:rPr>
                <w:rFonts w:ascii="Franklin Gothic Book" w:hAnsi="Franklin Gothic Book"/>
                <w:b/>
                <w:bCs/>
              </w:rPr>
            </w:pPr>
          </w:p>
          <w:p w14:paraId="7553FF44" w14:textId="77777777" w:rsidR="00095D71" w:rsidRDefault="00095D71" w:rsidP="00B877D1">
            <w:pPr>
              <w:rPr>
                <w:rFonts w:ascii="Franklin Gothic Book" w:hAnsi="Franklin Gothic Book"/>
                <w:b/>
                <w:bCs/>
              </w:rPr>
            </w:pPr>
          </w:p>
          <w:p w14:paraId="4787B64E" w14:textId="77777777" w:rsidR="00095D71" w:rsidRDefault="00095D71" w:rsidP="00B877D1">
            <w:pPr>
              <w:rPr>
                <w:rFonts w:ascii="Franklin Gothic Book" w:hAnsi="Franklin Gothic Book"/>
                <w:b/>
                <w:bCs/>
              </w:rPr>
            </w:pPr>
          </w:p>
          <w:p w14:paraId="3A015391" w14:textId="77777777" w:rsidR="00095D71" w:rsidRDefault="00095D71" w:rsidP="00B877D1">
            <w:pPr>
              <w:rPr>
                <w:rFonts w:ascii="Franklin Gothic Book" w:hAnsi="Franklin Gothic Book"/>
                <w:b/>
                <w:bCs/>
              </w:rPr>
            </w:pPr>
          </w:p>
          <w:p w14:paraId="0A38F14B" w14:textId="77777777" w:rsidR="00095D71" w:rsidRDefault="00095D71" w:rsidP="00B877D1">
            <w:pPr>
              <w:rPr>
                <w:rFonts w:ascii="Franklin Gothic Book" w:hAnsi="Franklin Gothic Book"/>
                <w:b/>
                <w:bCs/>
              </w:rPr>
            </w:pPr>
          </w:p>
          <w:p w14:paraId="612E0797" w14:textId="77777777" w:rsidR="00095D71" w:rsidRDefault="00095D71" w:rsidP="00B877D1">
            <w:pPr>
              <w:rPr>
                <w:rFonts w:ascii="Franklin Gothic Book" w:hAnsi="Franklin Gothic Book"/>
                <w:b/>
                <w:bCs/>
              </w:rPr>
            </w:pPr>
          </w:p>
          <w:p w14:paraId="40F5FB7A" w14:textId="77777777" w:rsidR="00095D71" w:rsidRDefault="00095D71" w:rsidP="00B877D1">
            <w:pPr>
              <w:rPr>
                <w:rFonts w:ascii="Franklin Gothic Book" w:hAnsi="Franklin Gothic Book"/>
                <w:b/>
                <w:bCs/>
              </w:rPr>
            </w:pPr>
          </w:p>
          <w:p w14:paraId="745E0962" w14:textId="77777777" w:rsidR="00095D71" w:rsidRDefault="00095D71" w:rsidP="00B877D1">
            <w:pPr>
              <w:rPr>
                <w:rFonts w:ascii="Franklin Gothic Book" w:hAnsi="Franklin Gothic Book"/>
                <w:b/>
                <w:bCs/>
              </w:rPr>
            </w:pPr>
          </w:p>
          <w:p w14:paraId="10A8C048" w14:textId="77777777" w:rsidR="00095D71" w:rsidRDefault="00095D71" w:rsidP="00B877D1">
            <w:pPr>
              <w:rPr>
                <w:rFonts w:ascii="Franklin Gothic Book" w:hAnsi="Franklin Gothic Book"/>
                <w:b/>
                <w:bCs/>
              </w:rPr>
            </w:pPr>
          </w:p>
          <w:p w14:paraId="581E712C" w14:textId="77777777" w:rsidR="00095D71" w:rsidRDefault="00095D71" w:rsidP="00B877D1">
            <w:pPr>
              <w:rPr>
                <w:rFonts w:ascii="Franklin Gothic Book" w:hAnsi="Franklin Gothic Book"/>
                <w:b/>
                <w:bCs/>
              </w:rPr>
            </w:pPr>
          </w:p>
          <w:p w14:paraId="4C42173B" w14:textId="77777777" w:rsidR="00095D71" w:rsidRDefault="00095D71" w:rsidP="00B877D1">
            <w:pPr>
              <w:rPr>
                <w:rFonts w:ascii="Franklin Gothic Book" w:hAnsi="Franklin Gothic Book"/>
                <w:b/>
                <w:bCs/>
              </w:rPr>
            </w:pPr>
          </w:p>
          <w:p w14:paraId="7C9F5C4C" w14:textId="77777777" w:rsidR="00095D71" w:rsidRDefault="00095D71" w:rsidP="00B877D1">
            <w:pPr>
              <w:rPr>
                <w:rFonts w:ascii="Franklin Gothic Book" w:hAnsi="Franklin Gothic Book"/>
                <w:b/>
                <w:bCs/>
              </w:rPr>
            </w:pPr>
          </w:p>
          <w:p w14:paraId="375A7E00" w14:textId="77777777" w:rsidR="00095D71" w:rsidRDefault="00095D71" w:rsidP="00B877D1">
            <w:pPr>
              <w:rPr>
                <w:rFonts w:ascii="Franklin Gothic Book" w:hAnsi="Franklin Gothic Book"/>
                <w:b/>
                <w:bCs/>
              </w:rPr>
            </w:pPr>
          </w:p>
          <w:p w14:paraId="1D37F741" w14:textId="77777777" w:rsidR="00095D71" w:rsidRDefault="00095D71" w:rsidP="00B877D1">
            <w:pPr>
              <w:rPr>
                <w:rFonts w:ascii="Franklin Gothic Book" w:hAnsi="Franklin Gothic Book"/>
                <w:b/>
                <w:bCs/>
              </w:rPr>
            </w:pPr>
          </w:p>
          <w:p w14:paraId="563FF260" w14:textId="77777777" w:rsidR="00095D71" w:rsidRDefault="00095D71" w:rsidP="00B877D1">
            <w:pPr>
              <w:rPr>
                <w:rFonts w:ascii="Franklin Gothic Book" w:hAnsi="Franklin Gothic Book"/>
                <w:b/>
                <w:bCs/>
              </w:rPr>
            </w:pPr>
          </w:p>
          <w:p w14:paraId="7B38A79F" w14:textId="77777777" w:rsidR="00095D71" w:rsidRDefault="00095D71" w:rsidP="00B877D1">
            <w:pPr>
              <w:rPr>
                <w:rFonts w:ascii="Franklin Gothic Book" w:hAnsi="Franklin Gothic Book"/>
                <w:b/>
                <w:bCs/>
              </w:rPr>
            </w:pPr>
          </w:p>
          <w:p w14:paraId="1BFDCC38" w14:textId="77777777" w:rsidR="00095D71" w:rsidRDefault="00095D71" w:rsidP="00B877D1">
            <w:pPr>
              <w:rPr>
                <w:rFonts w:ascii="Franklin Gothic Book" w:hAnsi="Franklin Gothic Book"/>
                <w:b/>
                <w:bCs/>
              </w:rPr>
            </w:pPr>
          </w:p>
          <w:p w14:paraId="23F8103E" w14:textId="77777777" w:rsidR="00095D71" w:rsidRDefault="00095D71" w:rsidP="00B877D1">
            <w:pPr>
              <w:rPr>
                <w:rFonts w:ascii="Franklin Gothic Book" w:hAnsi="Franklin Gothic Book"/>
                <w:b/>
                <w:bCs/>
              </w:rPr>
            </w:pPr>
          </w:p>
          <w:p w14:paraId="0BFE71E0" w14:textId="77777777" w:rsidR="00095D71" w:rsidRDefault="00095D71" w:rsidP="00B877D1">
            <w:pPr>
              <w:rPr>
                <w:rFonts w:ascii="Franklin Gothic Book" w:hAnsi="Franklin Gothic Book"/>
                <w:b/>
                <w:bCs/>
              </w:rPr>
            </w:pPr>
          </w:p>
          <w:p w14:paraId="6E0855B1" w14:textId="77777777" w:rsidR="00095D71" w:rsidRDefault="00095D71" w:rsidP="00B877D1">
            <w:pPr>
              <w:rPr>
                <w:rFonts w:ascii="Franklin Gothic Book" w:hAnsi="Franklin Gothic Book"/>
                <w:b/>
                <w:bCs/>
              </w:rPr>
            </w:pPr>
          </w:p>
          <w:p w14:paraId="483F0490" w14:textId="77777777" w:rsidR="00095D71" w:rsidRDefault="00095D71" w:rsidP="00B877D1">
            <w:pPr>
              <w:rPr>
                <w:rFonts w:ascii="Franklin Gothic Book" w:hAnsi="Franklin Gothic Book"/>
                <w:b/>
                <w:bCs/>
              </w:rPr>
            </w:pPr>
          </w:p>
          <w:p w14:paraId="512E031F" w14:textId="77777777" w:rsidR="00095D71" w:rsidRDefault="00095D71" w:rsidP="00B877D1">
            <w:pPr>
              <w:rPr>
                <w:rFonts w:ascii="Franklin Gothic Book" w:hAnsi="Franklin Gothic Book"/>
                <w:b/>
                <w:bCs/>
              </w:rPr>
            </w:pPr>
          </w:p>
          <w:p w14:paraId="7A8661A9" w14:textId="77777777" w:rsidR="00095D71" w:rsidRDefault="00095D71" w:rsidP="00B877D1">
            <w:pPr>
              <w:rPr>
                <w:rFonts w:ascii="Franklin Gothic Book" w:hAnsi="Franklin Gothic Book"/>
                <w:b/>
                <w:bCs/>
              </w:rPr>
            </w:pPr>
          </w:p>
          <w:p w14:paraId="6D1CF662" w14:textId="77777777" w:rsidR="00095D71" w:rsidRDefault="00095D71" w:rsidP="00B877D1">
            <w:pPr>
              <w:rPr>
                <w:rFonts w:ascii="Franklin Gothic Book" w:hAnsi="Franklin Gothic Book"/>
                <w:b/>
                <w:bCs/>
              </w:rPr>
            </w:pPr>
          </w:p>
          <w:p w14:paraId="2553633F" w14:textId="77777777" w:rsidR="00095D71" w:rsidRDefault="00095D71" w:rsidP="00B877D1">
            <w:pPr>
              <w:rPr>
                <w:rFonts w:ascii="Franklin Gothic Book" w:hAnsi="Franklin Gothic Book"/>
                <w:b/>
                <w:bCs/>
              </w:rPr>
            </w:pPr>
          </w:p>
          <w:p w14:paraId="79271845" w14:textId="77777777" w:rsidR="00095D71" w:rsidRDefault="00095D71" w:rsidP="00B877D1">
            <w:pPr>
              <w:rPr>
                <w:rFonts w:ascii="Franklin Gothic Book" w:hAnsi="Franklin Gothic Book"/>
                <w:b/>
                <w:bCs/>
              </w:rPr>
            </w:pPr>
          </w:p>
          <w:p w14:paraId="44ADD61A" w14:textId="77777777" w:rsidR="00095D71" w:rsidRDefault="00095D71" w:rsidP="00B877D1">
            <w:pPr>
              <w:rPr>
                <w:rFonts w:ascii="Franklin Gothic Book" w:hAnsi="Franklin Gothic Book"/>
                <w:b/>
                <w:bCs/>
              </w:rPr>
            </w:pPr>
            <w:r>
              <w:rPr>
                <w:rFonts w:ascii="Franklin Gothic Book" w:hAnsi="Franklin Gothic Book"/>
                <w:b/>
                <w:bCs/>
              </w:rPr>
              <w:t>JL/LV</w:t>
            </w:r>
          </w:p>
          <w:p w14:paraId="59DFACBE" w14:textId="77777777" w:rsidR="00095D71" w:rsidRDefault="00095D71" w:rsidP="00B877D1">
            <w:pPr>
              <w:rPr>
                <w:rFonts w:ascii="Franklin Gothic Book" w:hAnsi="Franklin Gothic Book"/>
                <w:b/>
                <w:bCs/>
              </w:rPr>
            </w:pPr>
          </w:p>
          <w:p w14:paraId="238EF398" w14:textId="77777777" w:rsidR="00095D71" w:rsidRDefault="00095D71" w:rsidP="00B877D1">
            <w:pPr>
              <w:rPr>
                <w:rFonts w:ascii="Franklin Gothic Book" w:hAnsi="Franklin Gothic Book"/>
                <w:b/>
                <w:bCs/>
              </w:rPr>
            </w:pPr>
          </w:p>
          <w:p w14:paraId="01036AB7" w14:textId="77777777" w:rsidR="00095D71" w:rsidRDefault="00095D71" w:rsidP="00B877D1">
            <w:pPr>
              <w:rPr>
                <w:rFonts w:ascii="Franklin Gothic Book" w:hAnsi="Franklin Gothic Book"/>
                <w:b/>
                <w:bCs/>
              </w:rPr>
            </w:pPr>
          </w:p>
          <w:p w14:paraId="51FEE051" w14:textId="77777777" w:rsidR="00095D71" w:rsidRDefault="00095D71" w:rsidP="00B877D1">
            <w:pPr>
              <w:rPr>
                <w:rFonts w:ascii="Franklin Gothic Book" w:hAnsi="Franklin Gothic Book"/>
                <w:b/>
                <w:bCs/>
              </w:rPr>
            </w:pPr>
          </w:p>
          <w:p w14:paraId="579DEFB3" w14:textId="77777777" w:rsidR="00095D71" w:rsidRDefault="00095D71" w:rsidP="00B877D1">
            <w:pPr>
              <w:rPr>
                <w:rFonts w:ascii="Franklin Gothic Book" w:hAnsi="Franklin Gothic Book"/>
                <w:b/>
                <w:bCs/>
              </w:rPr>
            </w:pPr>
          </w:p>
          <w:p w14:paraId="11933953" w14:textId="77777777" w:rsidR="00095D71" w:rsidRDefault="00095D71" w:rsidP="00B877D1">
            <w:pPr>
              <w:rPr>
                <w:rFonts w:ascii="Franklin Gothic Book" w:hAnsi="Franklin Gothic Book"/>
                <w:b/>
                <w:bCs/>
              </w:rPr>
            </w:pPr>
          </w:p>
          <w:p w14:paraId="33142AF0" w14:textId="77777777" w:rsidR="00095D71" w:rsidRDefault="00095D71" w:rsidP="00B877D1">
            <w:pPr>
              <w:rPr>
                <w:rFonts w:ascii="Franklin Gothic Book" w:hAnsi="Franklin Gothic Book"/>
                <w:b/>
                <w:bCs/>
              </w:rPr>
            </w:pPr>
          </w:p>
          <w:p w14:paraId="0C8A5D88" w14:textId="77777777" w:rsidR="00095D71" w:rsidRDefault="00095D71" w:rsidP="00B877D1">
            <w:pPr>
              <w:rPr>
                <w:rFonts w:ascii="Franklin Gothic Book" w:hAnsi="Franklin Gothic Book"/>
                <w:b/>
                <w:bCs/>
              </w:rPr>
            </w:pPr>
          </w:p>
          <w:p w14:paraId="42852C9E" w14:textId="77777777" w:rsidR="00095D71" w:rsidRDefault="00095D71" w:rsidP="00B877D1">
            <w:pPr>
              <w:rPr>
                <w:rFonts w:ascii="Franklin Gothic Book" w:hAnsi="Franklin Gothic Book"/>
                <w:b/>
                <w:bCs/>
              </w:rPr>
            </w:pPr>
          </w:p>
          <w:p w14:paraId="42CF9413" w14:textId="77777777" w:rsidR="00095D71" w:rsidRDefault="00095D71" w:rsidP="00B877D1">
            <w:pPr>
              <w:rPr>
                <w:rFonts w:ascii="Franklin Gothic Book" w:hAnsi="Franklin Gothic Book"/>
                <w:b/>
                <w:bCs/>
              </w:rPr>
            </w:pPr>
          </w:p>
          <w:p w14:paraId="658DE86F" w14:textId="77777777" w:rsidR="00095D71" w:rsidRDefault="00095D71" w:rsidP="00B877D1">
            <w:pPr>
              <w:rPr>
                <w:rFonts w:ascii="Franklin Gothic Book" w:hAnsi="Franklin Gothic Book"/>
                <w:b/>
                <w:bCs/>
              </w:rPr>
            </w:pPr>
          </w:p>
          <w:p w14:paraId="72569DB7" w14:textId="77777777" w:rsidR="00095D71" w:rsidRDefault="00095D71" w:rsidP="00B877D1">
            <w:pPr>
              <w:rPr>
                <w:rFonts w:ascii="Franklin Gothic Book" w:hAnsi="Franklin Gothic Book"/>
                <w:b/>
                <w:bCs/>
              </w:rPr>
            </w:pPr>
          </w:p>
          <w:p w14:paraId="509DF0CA" w14:textId="77777777" w:rsidR="00095D71" w:rsidRDefault="00095D71" w:rsidP="00B877D1">
            <w:pPr>
              <w:rPr>
                <w:rFonts w:ascii="Franklin Gothic Book" w:hAnsi="Franklin Gothic Book"/>
                <w:b/>
                <w:bCs/>
              </w:rPr>
            </w:pPr>
          </w:p>
          <w:p w14:paraId="59373099" w14:textId="77777777" w:rsidR="00095D71" w:rsidRDefault="00095D71" w:rsidP="00B877D1">
            <w:pPr>
              <w:rPr>
                <w:rFonts w:ascii="Franklin Gothic Book" w:hAnsi="Franklin Gothic Book"/>
                <w:b/>
                <w:bCs/>
              </w:rPr>
            </w:pPr>
          </w:p>
          <w:p w14:paraId="63D7DFF8" w14:textId="77777777" w:rsidR="00095D71" w:rsidRDefault="00095D71" w:rsidP="00B877D1">
            <w:pPr>
              <w:rPr>
                <w:rFonts w:ascii="Franklin Gothic Book" w:hAnsi="Franklin Gothic Book"/>
                <w:b/>
                <w:bCs/>
              </w:rPr>
            </w:pPr>
          </w:p>
          <w:p w14:paraId="12725C83" w14:textId="77777777" w:rsidR="00095D71" w:rsidRDefault="00095D71" w:rsidP="00B877D1">
            <w:pPr>
              <w:rPr>
                <w:rFonts w:ascii="Franklin Gothic Book" w:hAnsi="Franklin Gothic Book"/>
                <w:b/>
                <w:bCs/>
              </w:rPr>
            </w:pPr>
          </w:p>
          <w:p w14:paraId="71899F25" w14:textId="0ABFA641" w:rsidR="00095D71" w:rsidRDefault="00095D71" w:rsidP="00B877D1">
            <w:pPr>
              <w:rPr>
                <w:rFonts w:ascii="Franklin Gothic Book" w:hAnsi="Franklin Gothic Book"/>
                <w:b/>
                <w:bCs/>
              </w:rPr>
            </w:pPr>
          </w:p>
        </w:tc>
      </w:tr>
      <w:tr w:rsidR="009B4852" w14:paraId="24AA1037" w14:textId="77777777" w:rsidTr="008605DC">
        <w:tc>
          <w:tcPr>
            <w:tcW w:w="842" w:type="dxa"/>
            <w:shd w:val="clear" w:color="auto" w:fill="E5B8B7" w:themeFill="accent2" w:themeFillTint="66"/>
          </w:tcPr>
          <w:p w14:paraId="20FB8A97" w14:textId="6FA3F392" w:rsidR="009B4852" w:rsidRDefault="009B4852" w:rsidP="00B877D1">
            <w:pPr>
              <w:rPr>
                <w:rFonts w:ascii="Franklin Gothic Book" w:hAnsi="Franklin Gothic Book"/>
                <w:b/>
                <w:bCs/>
              </w:rPr>
            </w:pPr>
          </w:p>
        </w:tc>
        <w:tc>
          <w:tcPr>
            <w:tcW w:w="7378" w:type="dxa"/>
            <w:shd w:val="clear" w:color="auto" w:fill="E5B8B7" w:themeFill="accent2" w:themeFillTint="66"/>
          </w:tcPr>
          <w:p w14:paraId="6D008C95" w14:textId="15CBF1FA" w:rsidR="009B4852" w:rsidRPr="001F46D8" w:rsidRDefault="001F46D8" w:rsidP="002F04AE">
            <w:pPr>
              <w:jc w:val="both"/>
              <w:rPr>
                <w:rFonts w:ascii="Franklin Gothic Book" w:hAnsi="Franklin Gothic Book"/>
              </w:rPr>
            </w:pPr>
            <w:r w:rsidRPr="00E561BF">
              <w:rPr>
                <w:rFonts w:ascii="Franklin Gothic Book" w:hAnsi="Franklin Gothic Book"/>
                <w:b/>
                <w:bCs/>
              </w:rPr>
              <w:t xml:space="preserve">FINANCE </w:t>
            </w:r>
            <w:r w:rsidR="0012360F">
              <w:rPr>
                <w:rFonts w:ascii="Franklin Gothic Book" w:hAnsi="Franklin Gothic Book"/>
                <w:b/>
                <w:bCs/>
              </w:rPr>
              <w:t>REPORT</w:t>
            </w:r>
          </w:p>
        </w:tc>
        <w:tc>
          <w:tcPr>
            <w:tcW w:w="989" w:type="dxa"/>
            <w:shd w:val="clear" w:color="auto" w:fill="E5B8B7" w:themeFill="accent2" w:themeFillTint="66"/>
          </w:tcPr>
          <w:p w14:paraId="491E2624" w14:textId="77777777" w:rsidR="009B4852" w:rsidRDefault="009B4852" w:rsidP="00B877D1">
            <w:pPr>
              <w:rPr>
                <w:rFonts w:ascii="Franklin Gothic Book" w:hAnsi="Franklin Gothic Book"/>
                <w:b/>
                <w:bCs/>
              </w:rPr>
            </w:pPr>
          </w:p>
        </w:tc>
      </w:tr>
      <w:tr w:rsidR="009B4852" w14:paraId="47F25057" w14:textId="77777777" w:rsidTr="008605DC">
        <w:tc>
          <w:tcPr>
            <w:tcW w:w="842" w:type="dxa"/>
          </w:tcPr>
          <w:p w14:paraId="1E6ABB73" w14:textId="77777777" w:rsidR="00981D0D" w:rsidRDefault="0012360F" w:rsidP="0012360F">
            <w:pPr>
              <w:rPr>
                <w:rFonts w:ascii="Franklin Gothic Book" w:hAnsi="Franklin Gothic Book"/>
                <w:b/>
                <w:bCs/>
              </w:rPr>
            </w:pPr>
            <w:r>
              <w:rPr>
                <w:rFonts w:ascii="Franklin Gothic Book" w:hAnsi="Franklin Gothic Book"/>
                <w:b/>
                <w:bCs/>
              </w:rPr>
              <w:t>441</w:t>
            </w:r>
          </w:p>
          <w:p w14:paraId="1C82504D" w14:textId="77777777" w:rsidR="0012360F" w:rsidRDefault="0012360F" w:rsidP="0012360F">
            <w:pPr>
              <w:rPr>
                <w:rFonts w:ascii="Franklin Gothic Book" w:hAnsi="Franklin Gothic Book"/>
                <w:b/>
                <w:bCs/>
              </w:rPr>
            </w:pPr>
          </w:p>
          <w:p w14:paraId="54E1F4DC" w14:textId="77777777" w:rsidR="0012360F" w:rsidRDefault="0012360F" w:rsidP="0012360F">
            <w:pPr>
              <w:rPr>
                <w:rFonts w:ascii="Franklin Gothic Book" w:hAnsi="Franklin Gothic Book"/>
                <w:b/>
                <w:bCs/>
              </w:rPr>
            </w:pPr>
          </w:p>
          <w:p w14:paraId="1CA29C75" w14:textId="77777777" w:rsidR="0012360F" w:rsidRDefault="0012360F" w:rsidP="0012360F">
            <w:pPr>
              <w:rPr>
                <w:rFonts w:ascii="Franklin Gothic Book" w:hAnsi="Franklin Gothic Book"/>
                <w:b/>
                <w:bCs/>
              </w:rPr>
            </w:pPr>
            <w:r>
              <w:rPr>
                <w:rFonts w:ascii="Franklin Gothic Book" w:hAnsi="Franklin Gothic Book"/>
                <w:b/>
                <w:bCs/>
              </w:rPr>
              <w:t>442</w:t>
            </w:r>
          </w:p>
          <w:p w14:paraId="60F600C4" w14:textId="77777777" w:rsidR="00A114B2" w:rsidRDefault="00A114B2" w:rsidP="0012360F">
            <w:pPr>
              <w:rPr>
                <w:rFonts w:ascii="Franklin Gothic Book" w:hAnsi="Franklin Gothic Book"/>
                <w:b/>
                <w:bCs/>
              </w:rPr>
            </w:pPr>
          </w:p>
          <w:p w14:paraId="7DDBA2D6" w14:textId="77777777" w:rsidR="00A114B2" w:rsidRDefault="00A114B2" w:rsidP="0012360F">
            <w:pPr>
              <w:rPr>
                <w:rFonts w:ascii="Franklin Gothic Book" w:hAnsi="Franklin Gothic Book"/>
                <w:b/>
                <w:bCs/>
              </w:rPr>
            </w:pPr>
          </w:p>
          <w:p w14:paraId="001FC04E" w14:textId="77777777" w:rsidR="00A114B2" w:rsidRDefault="00A114B2" w:rsidP="0012360F">
            <w:pPr>
              <w:rPr>
                <w:rFonts w:ascii="Franklin Gothic Book" w:hAnsi="Franklin Gothic Book"/>
                <w:b/>
                <w:bCs/>
              </w:rPr>
            </w:pPr>
          </w:p>
          <w:p w14:paraId="5A7BFED7" w14:textId="77777777" w:rsidR="00A114B2" w:rsidRDefault="00A114B2" w:rsidP="0012360F">
            <w:pPr>
              <w:rPr>
                <w:rFonts w:ascii="Franklin Gothic Book" w:hAnsi="Franklin Gothic Book"/>
                <w:b/>
                <w:bCs/>
              </w:rPr>
            </w:pPr>
          </w:p>
          <w:p w14:paraId="43F3A535" w14:textId="77777777" w:rsidR="00A114B2" w:rsidRDefault="00A114B2" w:rsidP="0012360F">
            <w:pPr>
              <w:rPr>
                <w:rFonts w:ascii="Franklin Gothic Book" w:hAnsi="Franklin Gothic Book"/>
                <w:b/>
                <w:bCs/>
              </w:rPr>
            </w:pPr>
          </w:p>
          <w:p w14:paraId="5B31952B" w14:textId="77777777" w:rsidR="00A114B2" w:rsidRDefault="00A114B2" w:rsidP="0012360F">
            <w:pPr>
              <w:rPr>
                <w:rFonts w:ascii="Franklin Gothic Book" w:hAnsi="Franklin Gothic Book"/>
                <w:b/>
                <w:bCs/>
              </w:rPr>
            </w:pPr>
          </w:p>
          <w:p w14:paraId="316217D0" w14:textId="77777777" w:rsidR="00A114B2" w:rsidRDefault="00A114B2" w:rsidP="0012360F">
            <w:pPr>
              <w:rPr>
                <w:rFonts w:ascii="Franklin Gothic Book" w:hAnsi="Franklin Gothic Book"/>
                <w:b/>
                <w:bCs/>
              </w:rPr>
            </w:pPr>
          </w:p>
          <w:p w14:paraId="59DA837D" w14:textId="77777777" w:rsidR="00A114B2" w:rsidRDefault="00A114B2" w:rsidP="0012360F">
            <w:pPr>
              <w:rPr>
                <w:rFonts w:ascii="Franklin Gothic Book" w:hAnsi="Franklin Gothic Book"/>
                <w:b/>
                <w:bCs/>
              </w:rPr>
            </w:pPr>
          </w:p>
          <w:p w14:paraId="45313FAD" w14:textId="0D7FA5D5" w:rsidR="00A114B2" w:rsidRDefault="00A114B2" w:rsidP="0012360F">
            <w:pPr>
              <w:rPr>
                <w:rFonts w:ascii="Franklin Gothic Book" w:hAnsi="Franklin Gothic Book"/>
                <w:b/>
                <w:bCs/>
              </w:rPr>
            </w:pPr>
          </w:p>
          <w:p w14:paraId="7509886F" w14:textId="77777777" w:rsidR="00A114B2" w:rsidRDefault="00A114B2" w:rsidP="0012360F">
            <w:pPr>
              <w:rPr>
                <w:rFonts w:ascii="Franklin Gothic Book" w:hAnsi="Franklin Gothic Book"/>
                <w:b/>
                <w:bCs/>
              </w:rPr>
            </w:pPr>
          </w:p>
          <w:p w14:paraId="4A1E86FB" w14:textId="77777777" w:rsidR="00A114B2" w:rsidRDefault="00A114B2" w:rsidP="0012360F">
            <w:pPr>
              <w:rPr>
                <w:rFonts w:ascii="Franklin Gothic Book" w:hAnsi="Franklin Gothic Book"/>
                <w:b/>
                <w:bCs/>
              </w:rPr>
            </w:pPr>
            <w:r>
              <w:rPr>
                <w:rFonts w:ascii="Franklin Gothic Book" w:hAnsi="Franklin Gothic Book"/>
                <w:b/>
                <w:bCs/>
              </w:rPr>
              <w:t>443</w:t>
            </w:r>
          </w:p>
          <w:p w14:paraId="2D121E73" w14:textId="77777777" w:rsidR="00A114B2" w:rsidRDefault="00A114B2" w:rsidP="0012360F">
            <w:pPr>
              <w:rPr>
                <w:rFonts w:ascii="Franklin Gothic Book" w:hAnsi="Franklin Gothic Book"/>
                <w:b/>
                <w:bCs/>
              </w:rPr>
            </w:pPr>
          </w:p>
          <w:p w14:paraId="112552DC" w14:textId="77777777" w:rsidR="00A114B2" w:rsidRDefault="00A114B2" w:rsidP="0012360F">
            <w:pPr>
              <w:rPr>
                <w:rFonts w:ascii="Franklin Gothic Book" w:hAnsi="Franklin Gothic Book"/>
                <w:b/>
                <w:bCs/>
              </w:rPr>
            </w:pPr>
          </w:p>
          <w:p w14:paraId="0C9541FF" w14:textId="3D821C7A" w:rsidR="00A114B2" w:rsidRDefault="00A114B2" w:rsidP="0012360F">
            <w:pPr>
              <w:rPr>
                <w:rFonts w:ascii="Franklin Gothic Book" w:hAnsi="Franklin Gothic Book"/>
                <w:b/>
                <w:bCs/>
              </w:rPr>
            </w:pPr>
          </w:p>
        </w:tc>
        <w:tc>
          <w:tcPr>
            <w:tcW w:w="7378" w:type="dxa"/>
          </w:tcPr>
          <w:p w14:paraId="52EECAC3" w14:textId="65D9BE39" w:rsidR="007030E6" w:rsidRDefault="001F46D8"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lastRenderedPageBreak/>
              <w:t xml:space="preserve">The Director of Finance &amp; MIS presented </w:t>
            </w:r>
            <w:r w:rsidR="0012360F">
              <w:rPr>
                <w:rFonts w:ascii="Franklin Gothic Book" w:eastAsia="Times New Roman" w:hAnsi="Franklin Gothic Book" w:cs="Times New Roman"/>
                <w:bCs/>
              </w:rPr>
              <w:t>the management accounts for May 2024, which had been discussed by the Finance &amp; Resources Committee</w:t>
            </w:r>
            <w:r w:rsidR="0088290B">
              <w:rPr>
                <w:rFonts w:ascii="Franklin Gothic Book" w:eastAsia="Times New Roman" w:hAnsi="Franklin Gothic Book" w:cs="Times New Roman"/>
                <w:bCs/>
              </w:rPr>
              <w:t>.</w:t>
            </w:r>
          </w:p>
          <w:p w14:paraId="0F3AA9AA" w14:textId="77777777" w:rsidR="0088290B" w:rsidRDefault="0088290B" w:rsidP="002F04AE">
            <w:pPr>
              <w:jc w:val="both"/>
              <w:rPr>
                <w:rFonts w:ascii="Franklin Gothic Book" w:eastAsia="Times New Roman" w:hAnsi="Franklin Gothic Book" w:cs="Times New Roman"/>
                <w:bCs/>
              </w:rPr>
            </w:pPr>
          </w:p>
          <w:p w14:paraId="7A7CA54D" w14:textId="51F70B77" w:rsidR="0012360F" w:rsidRDefault="004F2AB6"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The accounts </w:t>
            </w:r>
            <w:r w:rsidR="0012360F">
              <w:rPr>
                <w:rFonts w:ascii="Franklin Gothic Book" w:eastAsia="Times New Roman" w:hAnsi="Franklin Gothic Book" w:cs="Times New Roman"/>
                <w:bCs/>
              </w:rPr>
              <w:t xml:space="preserve">reflected previous conclusions that this was a difficult year for the College in terms of its financial position, with a tight budget and little scope for manoeuvre.  The 16-18 cohort had increased at the start of the year, for </w:t>
            </w:r>
            <w:r w:rsidR="0012360F">
              <w:rPr>
                <w:rFonts w:ascii="Franklin Gothic Book" w:eastAsia="Times New Roman" w:hAnsi="Franklin Gothic Book" w:cs="Times New Roman"/>
                <w:bCs/>
              </w:rPr>
              <w:lastRenderedPageBreak/>
              <w:t>which the College would receive lagged funding in 2024/2025.  There had been under-performance against the budget on apprenticeships, tuition fees higher education and commercial Construction courses delivered by CCM.  Costs were still high, drive up by inflation and the decision to award a 6.5% pay increase to all staff for 2023/2024.  Maintenance and estates costs were increasing.</w:t>
            </w:r>
            <w:r w:rsidR="00A114B2">
              <w:rPr>
                <w:rFonts w:ascii="Franklin Gothic Book" w:eastAsia="Times New Roman" w:hAnsi="Franklin Gothic Book" w:cs="Times New Roman"/>
                <w:bCs/>
              </w:rPr>
              <w:t xml:space="preserve">  </w:t>
            </w:r>
            <w:proofErr w:type="gramStart"/>
            <w:r w:rsidR="00A114B2">
              <w:rPr>
                <w:rFonts w:ascii="Franklin Gothic Book" w:eastAsia="Times New Roman" w:hAnsi="Franklin Gothic Book" w:cs="Times New Roman"/>
                <w:bCs/>
              </w:rPr>
              <w:t>Overall</w:t>
            </w:r>
            <w:proofErr w:type="gramEnd"/>
            <w:r w:rsidR="00A114B2">
              <w:rPr>
                <w:rFonts w:ascii="Franklin Gothic Book" w:eastAsia="Times New Roman" w:hAnsi="Franklin Gothic Book" w:cs="Times New Roman"/>
                <w:bCs/>
              </w:rPr>
              <w:t xml:space="preserve"> this meant that the College would not meet its budget for 2023/2024</w:t>
            </w:r>
          </w:p>
          <w:p w14:paraId="139BE601" w14:textId="5ED369EF" w:rsidR="0012360F" w:rsidRDefault="0012360F" w:rsidP="002F04AE">
            <w:pPr>
              <w:jc w:val="both"/>
              <w:rPr>
                <w:rFonts w:ascii="Franklin Gothic Book" w:eastAsia="Times New Roman" w:hAnsi="Franklin Gothic Book" w:cs="Times New Roman"/>
                <w:bCs/>
              </w:rPr>
            </w:pPr>
          </w:p>
          <w:p w14:paraId="6F93F127" w14:textId="4E81A724" w:rsidR="0012360F" w:rsidRDefault="0012360F"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However, the College’s financial health rating was ‘Good’ and there was a substantial cash balance at the end of the academic year.</w:t>
            </w:r>
            <w:r w:rsidR="00A114B2">
              <w:rPr>
                <w:rFonts w:ascii="Franklin Gothic Book" w:eastAsia="Times New Roman" w:hAnsi="Franklin Gothic Book" w:cs="Times New Roman"/>
                <w:bCs/>
              </w:rPr>
              <w:t xml:space="preserve">  The level of EBITDA was currently 1.61% and governors were given an assurance that none of the bank covenants were adversely affected by this.</w:t>
            </w:r>
          </w:p>
          <w:p w14:paraId="55117A4C" w14:textId="5DA9615D" w:rsidR="00981D0D" w:rsidRDefault="00981D0D" w:rsidP="00A114B2">
            <w:pPr>
              <w:jc w:val="both"/>
              <w:rPr>
                <w:rFonts w:ascii="Franklin Gothic Book" w:hAnsi="Franklin Gothic Book"/>
                <w:b/>
                <w:bCs/>
              </w:rPr>
            </w:pPr>
          </w:p>
        </w:tc>
        <w:tc>
          <w:tcPr>
            <w:tcW w:w="989" w:type="dxa"/>
          </w:tcPr>
          <w:p w14:paraId="2A031D69" w14:textId="77777777" w:rsidR="009B4852" w:rsidRDefault="009B4852" w:rsidP="00B877D1">
            <w:pPr>
              <w:rPr>
                <w:rFonts w:ascii="Franklin Gothic Book" w:hAnsi="Franklin Gothic Book"/>
                <w:b/>
                <w:bCs/>
              </w:rPr>
            </w:pPr>
          </w:p>
          <w:p w14:paraId="19889508" w14:textId="77777777" w:rsidR="006478DE" w:rsidRDefault="006478DE" w:rsidP="00B877D1">
            <w:pPr>
              <w:rPr>
                <w:rFonts w:ascii="Franklin Gothic Book" w:hAnsi="Franklin Gothic Book"/>
                <w:b/>
                <w:bCs/>
              </w:rPr>
            </w:pPr>
          </w:p>
          <w:p w14:paraId="0C92ABE4" w14:textId="77777777" w:rsidR="006478DE" w:rsidRDefault="006478DE" w:rsidP="00B877D1">
            <w:pPr>
              <w:rPr>
                <w:rFonts w:ascii="Franklin Gothic Book" w:hAnsi="Franklin Gothic Book"/>
                <w:b/>
                <w:bCs/>
              </w:rPr>
            </w:pPr>
          </w:p>
          <w:p w14:paraId="2A8EE120" w14:textId="77777777" w:rsidR="006478DE" w:rsidRDefault="006478DE" w:rsidP="00B877D1">
            <w:pPr>
              <w:rPr>
                <w:rFonts w:ascii="Franklin Gothic Book" w:hAnsi="Franklin Gothic Book"/>
                <w:b/>
                <w:bCs/>
              </w:rPr>
            </w:pPr>
          </w:p>
          <w:p w14:paraId="50A26B52" w14:textId="77777777" w:rsidR="006478DE" w:rsidRDefault="006478DE" w:rsidP="00B877D1">
            <w:pPr>
              <w:rPr>
                <w:rFonts w:ascii="Franklin Gothic Book" w:hAnsi="Franklin Gothic Book"/>
                <w:b/>
                <w:bCs/>
              </w:rPr>
            </w:pPr>
          </w:p>
          <w:p w14:paraId="3D455D6B" w14:textId="77777777" w:rsidR="006478DE" w:rsidRDefault="006478DE" w:rsidP="00B877D1">
            <w:pPr>
              <w:rPr>
                <w:rFonts w:ascii="Franklin Gothic Book" w:hAnsi="Franklin Gothic Book"/>
                <w:b/>
                <w:bCs/>
              </w:rPr>
            </w:pPr>
          </w:p>
          <w:p w14:paraId="70D5DEDC" w14:textId="77777777" w:rsidR="006478DE" w:rsidRDefault="006478DE" w:rsidP="00B877D1">
            <w:pPr>
              <w:rPr>
                <w:rFonts w:ascii="Franklin Gothic Book" w:hAnsi="Franklin Gothic Book"/>
                <w:b/>
                <w:bCs/>
              </w:rPr>
            </w:pPr>
          </w:p>
          <w:p w14:paraId="6C0167D2" w14:textId="77777777" w:rsidR="006478DE" w:rsidRDefault="006478DE" w:rsidP="00B877D1">
            <w:pPr>
              <w:rPr>
                <w:rFonts w:ascii="Franklin Gothic Book" w:hAnsi="Franklin Gothic Book"/>
                <w:b/>
                <w:bCs/>
              </w:rPr>
            </w:pPr>
          </w:p>
          <w:p w14:paraId="41C95B47" w14:textId="77777777" w:rsidR="006478DE" w:rsidRDefault="006478DE" w:rsidP="00B877D1">
            <w:pPr>
              <w:rPr>
                <w:rFonts w:ascii="Franklin Gothic Book" w:hAnsi="Franklin Gothic Book"/>
                <w:b/>
                <w:bCs/>
              </w:rPr>
            </w:pPr>
          </w:p>
          <w:p w14:paraId="24B686B0" w14:textId="77777777" w:rsidR="006478DE" w:rsidRDefault="006478DE" w:rsidP="00B877D1">
            <w:pPr>
              <w:rPr>
                <w:rFonts w:ascii="Franklin Gothic Book" w:hAnsi="Franklin Gothic Book"/>
                <w:b/>
                <w:bCs/>
              </w:rPr>
            </w:pPr>
          </w:p>
          <w:p w14:paraId="56351076" w14:textId="77777777" w:rsidR="006478DE" w:rsidRDefault="006478DE" w:rsidP="00B877D1">
            <w:pPr>
              <w:rPr>
                <w:rFonts w:ascii="Franklin Gothic Book" w:hAnsi="Franklin Gothic Book"/>
                <w:b/>
                <w:bCs/>
              </w:rPr>
            </w:pPr>
          </w:p>
          <w:p w14:paraId="723A9D19" w14:textId="4DA9B7A6" w:rsidR="00823A46" w:rsidRDefault="00823A46" w:rsidP="00B877D1">
            <w:pPr>
              <w:rPr>
                <w:rFonts w:ascii="Franklin Gothic Book" w:hAnsi="Franklin Gothic Book"/>
                <w:b/>
                <w:bCs/>
              </w:rPr>
            </w:pPr>
          </w:p>
          <w:p w14:paraId="02F746FB" w14:textId="77777777" w:rsidR="00823A46" w:rsidRDefault="00823A46" w:rsidP="00B877D1">
            <w:pPr>
              <w:rPr>
                <w:rFonts w:ascii="Franklin Gothic Book" w:hAnsi="Franklin Gothic Book"/>
                <w:b/>
                <w:bCs/>
              </w:rPr>
            </w:pPr>
          </w:p>
          <w:p w14:paraId="7E5B7164" w14:textId="7F3EC479" w:rsidR="007C0366" w:rsidRDefault="007C0366" w:rsidP="00B877D1">
            <w:pPr>
              <w:rPr>
                <w:rFonts w:ascii="Franklin Gothic Book" w:hAnsi="Franklin Gothic Book"/>
                <w:b/>
                <w:bCs/>
              </w:rPr>
            </w:pPr>
          </w:p>
          <w:p w14:paraId="26044B26" w14:textId="0DC3A795" w:rsidR="00613BD8" w:rsidRDefault="00613BD8" w:rsidP="00B877D1">
            <w:pPr>
              <w:rPr>
                <w:rFonts w:ascii="Franklin Gothic Book" w:hAnsi="Franklin Gothic Book"/>
                <w:b/>
                <w:bCs/>
              </w:rPr>
            </w:pPr>
          </w:p>
          <w:p w14:paraId="2600AA24" w14:textId="77777777" w:rsidR="00613BD8" w:rsidRDefault="00613BD8" w:rsidP="00B877D1">
            <w:pPr>
              <w:rPr>
                <w:rFonts w:ascii="Franklin Gothic Book" w:hAnsi="Franklin Gothic Book"/>
                <w:b/>
                <w:bCs/>
              </w:rPr>
            </w:pPr>
          </w:p>
          <w:p w14:paraId="1A8DAB53" w14:textId="1CA07344" w:rsidR="006478DE" w:rsidRDefault="006478DE" w:rsidP="00B877D1">
            <w:pPr>
              <w:rPr>
                <w:rFonts w:ascii="Franklin Gothic Book" w:hAnsi="Franklin Gothic Book"/>
                <w:b/>
                <w:bCs/>
              </w:rPr>
            </w:pPr>
          </w:p>
        </w:tc>
      </w:tr>
      <w:tr w:rsidR="00A114B2" w14:paraId="74BD1CF1" w14:textId="77777777" w:rsidTr="008605DC">
        <w:tc>
          <w:tcPr>
            <w:tcW w:w="842" w:type="dxa"/>
            <w:shd w:val="clear" w:color="auto" w:fill="E5B8B7" w:themeFill="accent2" w:themeFillTint="66"/>
          </w:tcPr>
          <w:p w14:paraId="16D2C188" w14:textId="77777777" w:rsidR="00A114B2" w:rsidRDefault="00A114B2" w:rsidP="00B877D1">
            <w:pPr>
              <w:rPr>
                <w:rFonts w:ascii="Franklin Gothic Book" w:hAnsi="Franklin Gothic Book"/>
                <w:b/>
                <w:bCs/>
              </w:rPr>
            </w:pPr>
          </w:p>
        </w:tc>
        <w:tc>
          <w:tcPr>
            <w:tcW w:w="7378" w:type="dxa"/>
            <w:shd w:val="clear" w:color="auto" w:fill="E5B8B7" w:themeFill="accent2" w:themeFillTint="66"/>
          </w:tcPr>
          <w:p w14:paraId="2E5734E1" w14:textId="6022D9B8" w:rsidR="00A114B2" w:rsidRPr="00A114B2" w:rsidRDefault="00A114B2" w:rsidP="002F04AE">
            <w:pPr>
              <w:jc w:val="both"/>
              <w:rPr>
                <w:rFonts w:ascii="Franklin Gothic Book" w:eastAsia="Times New Roman" w:hAnsi="Franklin Gothic Book" w:cs="Times New Roman"/>
                <w:b/>
              </w:rPr>
            </w:pPr>
            <w:r>
              <w:rPr>
                <w:rFonts w:ascii="Franklin Gothic Book" w:eastAsia="Times New Roman" w:hAnsi="Franklin Gothic Book" w:cs="Times New Roman"/>
                <w:b/>
              </w:rPr>
              <w:t>THREE YEAR FINANCIAL FORECAST &amp; BUDGET FOR 2024/2025</w:t>
            </w:r>
          </w:p>
        </w:tc>
        <w:tc>
          <w:tcPr>
            <w:tcW w:w="989" w:type="dxa"/>
            <w:shd w:val="clear" w:color="auto" w:fill="E5B8B7" w:themeFill="accent2" w:themeFillTint="66"/>
          </w:tcPr>
          <w:p w14:paraId="62947799" w14:textId="77777777" w:rsidR="00A114B2" w:rsidRDefault="00A114B2" w:rsidP="00B877D1">
            <w:pPr>
              <w:rPr>
                <w:rFonts w:ascii="Franklin Gothic Book" w:hAnsi="Franklin Gothic Book"/>
                <w:b/>
                <w:bCs/>
              </w:rPr>
            </w:pPr>
          </w:p>
        </w:tc>
      </w:tr>
      <w:tr w:rsidR="00A114B2" w14:paraId="39F703C2" w14:textId="77777777" w:rsidTr="00A114B2">
        <w:tc>
          <w:tcPr>
            <w:tcW w:w="842" w:type="dxa"/>
            <w:shd w:val="clear" w:color="auto" w:fill="auto"/>
          </w:tcPr>
          <w:p w14:paraId="69BCCAE8" w14:textId="77777777" w:rsidR="00A114B2" w:rsidRDefault="00A114B2" w:rsidP="00B877D1">
            <w:pPr>
              <w:rPr>
                <w:rFonts w:ascii="Franklin Gothic Book" w:hAnsi="Franklin Gothic Book"/>
                <w:b/>
                <w:bCs/>
              </w:rPr>
            </w:pPr>
            <w:r>
              <w:rPr>
                <w:rFonts w:ascii="Franklin Gothic Book" w:hAnsi="Franklin Gothic Book"/>
                <w:b/>
                <w:bCs/>
              </w:rPr>
              <w:t>444</w:t>
            </w:r>
          </w:p>
          <w:p w14:paraId="29C11057" w14:textId="77777777" w:rsidR="00A114B2" w:rsidRDefault="00A114B2" w:rsidP="00B877D1">
            <w:pPr>
              <w:rPr>
                <w:rFonts w:ascii="Franklin Gothic Book" w:hAnsi="Franklin Gothic Book"/>
                <w:b/>
                <w:bCs/>
              </w:rPr>
            </w:pPr>
          </w:p>
          <w:p w14:paraId="09CB6E8D" w14:textId="77777777" w:rsidR="00A114B2" w:rsidRDefault="00A114B2" w:rsidP="00B877D1">
            <w:pPr>
              <w:rPr>
                <w:rFonts w:ascii="Franklin Gothic Book" w:hAnsi="Franklin Gothic Book"/>
                <w:b/>
                <w:bCs/>
              </w:rPr>
            </w:pPr>
          </w:p>
          <w:p w14:paraId="503843EF" w14:textId="77777777" w:rsidR="00A114B2" w:rsidRDefault="00A114B2" w:rsidP="00B877D1">
            <w:pPr>
              <w:rPr>
                <w:rFonts w:ascii="Franklin Gothic Book" w:hAnsi="Franklin Gothic Book"/>
                <w:b/>
                <w:bCs/>
              </w:rPr>
            </w:pPr>
            <w:r>
              <w:rPr>
                <w:rFonts w:ascii="Franklin Gothic Book" w:hAnsi="Franklin Gothic Book"/>
                <w:b/>
                <w:bCs/>
              </w:rPr>
              <w:t>445</w:t>
            </w:r>
          </w:p>
          <w:p w14:paraId="39461653" w14:textId="77777777" w:rsidR="00AB7552" w:rsidRDefault="00AB7552" w:rsidP="00B877D1">
            <w:pPr>
              <w:rPr>
                <w:rFonts w:ascii="Franklin Gothic Book" w:hAnsi="Franklin Gothic Book"/>
                <w:b/>
                <w:bCs/>
              </w:rPr>
            </w:pPr>
          </w:p>
          <w:p w14:paraId="5432F04F" w14:textId="77777777" w:rsidR="00AB7552" w:rsidRDefault="00AB7552" w:rsidP="00B877D1">
            <w:pPr>
              <w:rPr>
                <w:rFonts w:ascii="Franklin Gothic Book" w:hAnsi="Franklin Gothic Book"/>
                <w:b/>
                <w:bCs/>
              </w:rPr>
            </w:pPr>
          </w:p>
          <w:p w14:paraId="6325EE4A" w14:textId="77777777" w:rsidR="00AB7552" w:rsidRDefault="00AB7552" w:rsidP="00B877D1">
            <w:pPr>
              <w:rPr>
                <w:rFonts w:ascii="Franklin Gothic Book" w:hAnsi="Franklin Gothic Book"/>
                <w:b/>
                <w:bCs/>
              </w:rPr>
            </w:pPr>
          </w:p>
          <w:p w14:paraId="6C155795" w14:textId="77777777" w:rsidR="00AB7552" w:rsidRDefault="00AB7552" w:rsidP="00B877D1">
            <w:pPr>
              <w:rPr>
                <w:rFonts w:ascii="Franklin Gothic Book" w:hAnsi="Franklin Gothic Book"/>
                <w:b/>
                <w:bCs/>
              </w:rPr>
            </w:pPr>
          </w:p>
          <w:p w14:paraId="3BE4E751" w14:textId="77777777" w:rsidR="00AB7552" w:rsidRDefault="00AB7552" w:rsidP="00B877D1">
            <w:pPr>
              <w:rPr>
                <w:rFonts w:ascii="Franklin Gothic Book" w:hAnsi="Franklin Gothic Book"/>
                <w:b/>
                <w:bCs/>
              </w:rPr>
            </w:pPr>
          </w:p>
          <w:p w14:paraId="0664F13C" w14:textId="77777777" w:rsidR="00AB7552" w:rsidRDefault="00AB7552" w:rsidP="00B877D1">
            <w:pPr>
              <w:rPr>
                <w:rFonts w:ascii="Franklin Gothic Book" w:hAnsi="Franklin Gothic Book"/>
                <w:b/>
                <w:bCs/>
              </w:rPr>
            </w:pPr>
          </w:p>
          <w:p w14:paraId="02984A30" w14:textId="77777777" w:rsidR="00AB7552" w:rsidRDefault="00AB7552" w:rsidP="00B877D1">
            <w:pPr>
              <w:rPr>
                <w:rFonts w:ascii="Franklin Gothic Book" w:hAnsi="Franklin Gothic Book"/>
                <w:b/>
                <w:bCs/>
              </w:rPr>
            </w:pPr>
          </w:p>
          <w:p w14:paraId="109311EC" w14:textId="77777777" w:rsidR="00AB7552" w:rsidRDefault="00AB7552" w:rsidP="00B877D1">
            <w:pPr>
              <w:rPr>
                <w:rFonts w:ascii="Franklin Gothic Book" w:hAnsi="Franklin Gothic Book"/>
                <w:b/>
                <w:bCs/>
              </w:rPr>
            </w:pPr>
          </w:p>
          <w:p w14:paraId="6535E25B" w14:textId="77777777" w:rsidR="00AB7552" w:rsidRDefault="00AB7552" w:rsidP="00B877D1">
            <w:pPr>
              <w:rPr>
                <w:rFonts w:ascii="Franklin Gothic Book" w:hAnsi="Franklin Gothic Book"/>
                <w:b/>
                <w:bCs/>
              </w:rPr>
            </w:pPr>
          </w:p>
          <w:p w14:paraId="40CEB6AC" w14:textId="77777777" w:rsidR="00AB7552" w:rsidRDefault="00AB7552" w:rsidP="00B877D1">
            <w:pPr>
              <w:rPr>
                <w:rFonts w:ascii="Franklin Gothic Book" w:hAnsi="Franklin Gothic Book"/>
                <w:b/>
                <w:bCs/>
              </w:rPr>
            </w:pPr>
          </w:p>
          <w:p w14:paraId="7DEAF80B" w14:textId="77777777" w:rsidR="00AB7552" w:rsidRDefault="00AB7552" w:rsidP="00B877D1">
            <w:pPr>
              <w:rPr>
                <w:rFonts w:ascii="Franklin Gothic Book" w:hAnsi="Franklin Gothic Book"/>
                <w:b/>
                <w:bCs/>
              </w:rPr>
            </w:pPr>
          </w:p>
          <w:p w14:paraId="79F30408" w14:textId="77777777" w:rsidR="00AB7552" w:rsidRDefault="00AB7552" w:rsidP="00B877D1">
            <w:pPr>
              <w:rPr>
                <w:rFonts w:ascii="Franklin Gothic Book" w:hAnsi="Franklin Gothic Book"/>
                <w:b/>
                <w:bCs/>
              </w:rPr>
            </w:pPr>
          </w:p>
          <w:p w14:paraId="6F004F29" w14:textId="77777777" w:rsidR="00AB7552" w:rsidRDefault="00AB7552" w:rsidP="00B877D1">
            <w:pPr>
              <w:rPr>
                <w:rFonts w:ascii="Franklin Gothic Book" w:hAnsi="Franklin Gothic Book"/>
                <w:b/>
                <w:bCs/>
              </w:rPr>
            </w:pPr>
            <w:r>
              <w:rPr>
                <w:rFonts w:ascii="Franklin Gothic Book" w:hAnsi="Franklin Gothic Book"/>
                <w:b/>
                <w:bCs/>
              </w:rPr>
              <w:t>446</w:t>
            </w:r>
          </w:p>
          <w:p w14:paraId="16E998BD" w14:textId="77777777" w:rsidR="00AB7552" w:rsidRDefault="00AB7552" w:rsidP="00B877D1">
            <w:pPr>
              <w:rPr>
                <w:rFonts w:ascii="Franklin Gothic Book" w:hAnsi="Franklin Gothic Book"/>
                <w:b/>
                <w:bCs/>
              </w:rPr>
            </w:pPr>
          </w:p>
          <w:p w14:paraId="6997A0BB" w14:textId="77777777" w:rsidR="00AB7552" w:rsidRDefault="00AB7552" w:rsidP="00B877D1">
            <w:pPr>
              <w:rPr>
                <w:rFonts w:ascii="Franklin Gothic Book" w:hAnsi="Franklin Gothic Book"/>
                <w:b/>
                <w:bCs/>
              </w:rPr>
            </w:pPr>
          </w:p>
          <w:p w14:paraId="46A2BA10" w14:textId="77777777" w:rsidR="00AB7552" w:rsidRDefault="00AB7552" w:rsidP="00B877D1">
            <w:pPr>
              <w:rPr>
                <w:rFonts w:ascii="Franklin Gothic Book" w:hAnsi="Franklin Gothic Book"/>
                <w:b/>
                <w:bCs/>
              </w:rPr>
            </w:pPr>
          </w:p>
          <w:p w14:paraId="11FD46E5" w14:textId="77777777" w:rsidR="00AB7552" w:rsidRDefault="00AB7552" w:rsidP="00B877D1">
            <w:pPr>
              <w:rPr>
                <w:rFonts w:ascii="Franklin Gothic Book" w:hAnsi="Franklin Gothic Book"/>
                <w:b/>
                <w:bCs/>
              </w:rPr>
            </w:pPr>
          </w:p>
          <w:p w14:paraId="4DFAC92B" w14:textId="77777777" w:rsidR="00AB7552" w:rsidRDefault="00AB7552" w:rsidP="00B877D1">
            <w:pPr>
              <w:rPr>
                <w:rFonts w:ascii="Franklin Gothic Book" w:hAnsi="Franklin Gothic Book"/>
                <w:b/>
                <w:bCs/>
              </w:rPr>
            </w:pPr>
          </w:p>
          <w:p w14:paraId="288C2E24" w14:textId="77777777" w:rsidR="00AB7552" w:rsidRDefault="00AB7552" w:rsidP="00B877D1">
            <w:pPr>
              <w:rPr>
                <w:rFonts w:ascii="Franklin Gothic Book" w:hAnsi="Franklin Gothic Book"/>
                <w:b/>
                <w:bCs/>
              </w:rPr>
            </w:pPr>
          </w:p>
          <w:p w14:paraId="48AC53D7" w14:textId="77777777" w:rsidR="00AB7552" w:rsidRDefault="00AB7552" w:rsidP="00B877D1">
            <w:pPr>
              <w:rPr>
                <w:rFonts w:ascii="Franklin Gothic Book" w:hAnsi="Franklin Gothic Book"/>
                <w:b/>
                <w:bCs/>
              </w:rPr>
            </w:pPr>
          </w:p>
          <w:p w14:paraId="7131B4DB" w14:textId="77777777" w:rsidR="00AB7552" w:rsidRDefault="00AB7552" w:rsidP="00B877D1">
            <w:pPr>
              <w:rPr>
                <w:rFonts w:ascii="Franklin Gothic Book" w:hAnsi="Franklin Gothic Book"/>
                <w:b/>
                <w:bCs/>
              </w:rPr>
            </w:pPr>
            <w:r>
              <w:rPr>
                <w:rFonts w:ascii="Franklin Gothic Book" w:hAnsi="Franklin Gothic Book"/>
                <w:b/>
                <w:bCs/>
              </w:rPr>
              <w:t>447</w:t>
            </w:r>
          </w:p>
          <w:p w14:paraId="2332C8DF" w14:textId="77777777" w:rsidR="00AB7552" w:rsidRDefault="00AB7552" w:rsidP="00B877D1">
            <w:pPr>
              <w:rPr>
                <w:rFonts w:ascii="Franklin Gothic Book" w:hAnsi="Franklin Gothic Book"/>
                <w:b/>
                <w:bCs/>
              </w:rPr>
            </w:pPr>
          </w:p>
          <w:p w14:paraId="2E008262" w14:textId="77777777" w:rsidR="00AB7552" w:rsidRDefault="00AB7552" w:rsidP="00B877D1">
            <w:pPr>
              <w:rPr>
                <w:rFonts w:ascii="Franklin Gothic Book" w:hAnsi="Franklin Gothic Book"/>
                <w:b/>
                <w:bCs/>
              </w:rPr>
            </w:pPr>
          </w:p>
          <w:p w14:paraId="03CC7AA5" w14:textId="77777777" w:rsidR="00AB7552" w:rsidRDefault="00AB7552" w:rsidP="00B877D1">
            <w:pPr>
              <w:rPr>
                <w:rFonts w:ascii="Franklin Gothic Book" w:hAnsi="Franklin Gothic Book"/>
                <w:b/>
                <w:bCs/>
              </w:rPr>
            </w:pPr>
          </w:p>
          <w:p w14:paraId="7D75BE0F" w14:textId="77777777" w:rsidR="00AB7552" w:rsidRDefault="00AB7552" w:rsidP="00B877D1">
            <w:pPr>
              <w:rPr>
                <w:rFonts w:ascii="Franklin Gothic Book" w:hAnsi="Franklin Gothic Book"/>
                <w:b/>
                <w:bCs/>
              </w:rPr>
            </w:pPr>
          </w:p>
          <w:p w14:paraId="60694FF4" w14:textId="77777777" w:rsidR="00AB7552" w:rsidRDefault="00AB7552" w:rsidP="00B877D1">
            <w:pPr>
              <w:rPr>
                <w:rFonts w:ascii="Franklin Gothic Book" w:hAnsi="Franklin Gothic Book"/>
                <w:b/>
                <w:bCs/>
              </w:rPr>
            </w:pPr>
          </w:p>
          <w:p w14:paraId="35DC1D54" w14:textId="77777777" w:rsidR="00AB7552" w:rsidRDefault="00AB7552" w:rsidP="00B877D1">
            <w:pPr>
              <w:rPr>
                <w:rFonts w:ascii="Franklin Gothic Book" w:hAnsi="Franklin Gothic Book"/>
                <w:b/>
                <w:bCs/>
              </w:rPr>
            </w:pPr>
          </w:p>
          <w:p w14:paraId="283109DD" w14:textId="77777777" w:rsidR="00AB7552" w:rsidRDefault="00AB7552" w:rsidP="00B877D1">
            <w:pPr>
              <w:rPr>
                <w:rFonts w:ascii="Franklin Gothic Book" w:hAnsi="Franklin Gothic Book"/>
                <w:b/>
                <w:bCs/>
              </w:rPr>
            </w:pPr>
          </w:p>
          <w:p w14:paraId="2B12FC05" w14:textId="77777777" w:rsidR="00AB7552" w:rsidRDefault="00AB7552" w:rsidP="00B877D1">
            <w:pPr>
              <w:rPr>
                <w:rFonts w:ascii="Franklin Gothic Book" w:hAnsi="Franklin Gothic Book"/>
                <w:b/>
                <w:bCs/>
              </w:rPr>
            </w:pPr>
            <w:r>
              <w:rPr>
                <w:rFonts w:ascii="Franklin Gothic Book" w:hAnsi="Franklin Gothic Book"/>
                <w:b/>
                <w:bCs/>
              </w:rPr>
              <w:t>448</w:t>
            </w:r>
          </w:p>
          <w:p w14:paraId="4C0003E1" w14:textId="77777777" w:rsidR="00AB7552" w:rsidRDefault="00AB7552" w:rsidP="00B877D1">
            <w:pPr>
              <w:rPr>
                <w:rFonts w:ascii="Franklin Gothic Book" w:hAnsi="Franklin Gothic Book"/>
                <w:b/>
                <w:bCs/>
              </w:rPr>
            </w:pPr>
          </w:p>
          <w:p w14:paraId="4E575840" w14:textId="77777777" w:rsidR="00AB7552" w:rsidRDefault="00AB7552" w:rsidP="00B877D1">
            <w:pPr>
              <w:rPr>
                <w:rFonts w:ascii="Franklin Gothic Book" w:hAnsi="Franklin Gothic Book"/>
                <w:b/>
                <w:bCs/>
              </w:rPr>
            </w:pPr>
          </w:p>
          <w:p w14:paraId="6D446C21" w14:textId="77777777" w:rsidR="00AB7552" w:rsidRDefault="00AB7552" w:rsidP="00B877D1">
            <w:pPr>
              <w:rPr>
                <w:rFonts w:ascii="Franklin Gothic Book" w:hAnsi="Franklin Gothic Book"/>
                <w:b/>
                <w:bCs/>
              </w:rPr>
            </w:pPr>
          </w:p>
          <w:p w14:paraId="7A7BBC41" w14:textId="77777777" w:rsidR="00AB7552" w:rsidRDefault="00AB7552" w:rsidP="00B877D1">
            <w:pPr>
              <w:rPr>
                <w:rFonts w:ascii="Franklin Gothic Book" w:hAnsi="Franklin Gothic Book"/>
                <w:b/>
                <w:bCs/>
              </w:rPr>
            </w:pPr>
          </w:p>
          <w:p w14:paraId="5D5C8D1C" w14:textId="77777777" w:rsidR="00AB7552" w:rsidRDefault="00AB7552" w:rsidP="00B877D1">
            <w:pPr>
              <w:rPr>
                <w:rFonts w:ascii="Franklin Gothic Book" w:hAnsi="Franklin Gothic Book"/>
                <w:b/>
                <w:bCs/>
              </w:rPr>
            </w:pPr>
            <w:r>
              <w:rPr>
                <w:rFonts w:ascii="Franklin Gothic Book" w:hAnsi="Franklin Gothic Book"/>
                <w:b/>
                <w:bCs/>
              </w:rPr>
              <w:t>449</w:t>
            </w:r>
          </w:p>
          <w:p w14:paraId="4DDB697A" w14:textId="77777777" w:rsidR="00AB7552" w:rsidRDefault="00AB7552" w:rsidP="00B877D1">
            <w:pPr>
              <w:rPr>
                <w:rFonts w:ascii="Franklin Gothic Book" w:hAnsi="Franklin Gothic Book"/>
                <w:b/>
                <w:bCs/>
              </w:rPr>
            </w:pPr>
          </w:p>
          <w:p w14:paraId="07F9AFED" w14:textId="77777777" w:rsidR="00AB7552" w:rsidRDefault="00AB7552" w:rsidP="00B877D1">
            <w:pPr>
              <w:rPr>
                <w:rFonts w:ascii="Franklin Gothic Book" w:hAnsi="Franklin Gothic Book"/>
                <w:b/>
                <w:bCs/>
              </w:rPr>
            </w:pPr>
          </w:p>
          <w:p w14:paraId="4D8FC0C4" w14:textId="77777777" w:rsidR="00AB7552" w:rsidRDefault="00AB7552" w:rsidP="00B877D1">
            <w:pPr>
              <w:rPr>
                <w:rFonts w:ascii="Franklin Gothic Book" w:hAnsi="Franklin Gothic Book"/>
                <w:b/>
                <w:bCs/>
              </w:rPr>
            </w:pPr>
          </w:p>
          <w:p w14:paraId="10FA50D0" w14:textId="77777777" w:rsidR="00AB7552" w:rsidRDefault="00AB7552" w:rsidP="00B877D1">
            <w:pPr>
              <w:rPr>
                <w:rFonts w:ascii="Franklin Gothic Book" w:hAnsi="Franklin Gothic Book"/>
                <w:b/>
                <w:bCs/>
              </w:rPr>
            </w:pPr>
            <w:r>
              <w:rPr>
                <w:rFonts w:ascii="Franklin Gothic Book" w:hAnsi="Franklin Gothic Book"/>
                <w:b/>
                <w:bCs/>
              </w:rPr>
              <w:lastRenderedPageBreak/>
              <w:t>450</w:t>
            </w:r>
          </w:p>
          <w:p w14:paraId="4DA8B034" w14:textId="77777777" w:rsidR="00AB7552" w:rsidRDefault="00AB7552" w:rsidP="00B877D1">
            <w:pPr>
              <w:rPr>
                <w:rFonts w:ascii="Franklin Gothic Book" w:hAnsi="Franklin Gothic Book"/>
                <w:b/>
                <w:bCs/>
              </w:rPr>
            </w:pPr>
          </w:p>
          <w:p w14:paraId="54AAA3E2" w14:textId="77777777" w:rsidR="00AB7552" w:rsidRDefault="00AB7552" w:rsidP="00B877D1">
            <w:pPr>
              <w:rPr>
                <w:rFonts w:ascii="Franklin Gothic Book" w:hAnsi="Franklin Gothic Book"/>
                <w:b/>
                <w:bCs/>
              </w:rPr>
            </w:pPr>
          </w:p>
          <w:p w14:paraId="7ADB2E46" w14:textId="77777777" w:rsidR="00AB7552" w:rsidRDefault="00AB7552" w:rsidP="00B877D1">
            <w:pPr>
              <w:rPr>
                <w:rFonts w:ascii="Franklin Gothic Book" w:hAnsi="Franklin Gothic Book"/>
                <w:b/>
                <w:bCs/>
              </w:rPr>
            </w:pPr>
          </w:p>
          <w:p w14:paraId="5AF7F32C" w14:textId="77777777" w:rsidR="00AB7552" w:rsidRDefault="00AB7552" w:rsidP="00B877D1">
            <w:pPr>
              <w:rPr>
                <w:rFonts w:ascii="Franklin Gothic Book" w:hAnsi="Franklin Gothic Book"/>
                <w:b/>
                <w:bCs/>
              </w:rPr>
            </w:pPr>
            <w:r>
              <w:rPr>
                <w:rFonts w:ascii="Franklin Gothic Book" w:hAnsi="Franklin Gothic Book"/>
                <w:b/>
                <w:bCs/>
              </w:rPr>
              <w:t>451</w:t>
            </w:r>
          </w:p>
          <w:p w14:paraId="1B81CF0D" w14:textId="77777777" w:rsidR="00AB7552" w:rsidRDefault="00AB7552" w:rsidP="00B877D1">
            <w:pPr>
              <w:rPr>
                <w:rFonts w:ascii="Franklin Gothic Book" w:hAnsi="Franklin Gothic Book"/>
                <w:b/>
                <w:bCs/>
              </w:rPr>
            </w:pPr>
          </w:p>
          <w:p w14:paraId="7F1C24EA" w14:textId="77777777" w:rsidR="00AB7552" w:rsidRDefault="00AB7552" w:rsidP="00B877D1">
            <w:pPr>
              <w:rPr>
                <w:rFonts w:ascii="Franklin Gothic Book" w:hAnsi="Franklin Gothic Book"/>
                <w:b/>
                <w:bCs/>
              </w:rPr>
            </w:pPr>
          </w:p>
          <w:p w14:paraId="0ED70DB1" w14:textId="77777777" w:rsidR="00AB7552" w:rsidRDefault="00AB7552" w:rsidP="00B877D1">
            <w:pPr>
              <w:rPr>
                <w:rFonts w:ascii="Franklin Gothic Book" w:hAnsi="Franklin Gothic Book"/>
                <w:b/>
                <w:bCs/>
              </w:rPr>
            </w:pPr>
          </w:p>
          <w:p w14:paraId="6D072349" w14:textId="77777777" w:rsidR="00AB7552" w:rsidRDefault="00AB7552" w:rsidP="00B877D1">
            <w:pPr>
              <w:rPr>
                <w:rFonts w:ascii="Franklin Gothic Book" w:hAnsi="Franklin Gothic Book"/>
                <w:b/>
                <w:bCs/>
              </w:rPr>
            </w:pPr>
          </w:p>
          <w:p w14:paraId="7A45D479" w14:textId="77777777" w:rsidR="00AB7552" w:rsidRDefault="00AB7552" w:rsidP="00B877D1">
            <w:pPr>
              <w:rPr>
                <w:rFonts w:ascii="Franklin Gothic Book" w:hAnsi="Franklin Gothic Book"/>
                <w:b/>
                <w:bCs/>
              </w:rPr>
            </w:pPr>
          </w:p>
          <w:p w14:paraId="4C058467" w14:textId="77777777" w:rsidR="00AB7552" w:rsidRDefault="00AB7552" w:rsidP="00B877D1">
            <w:pPr>
              <w:rPr>
                <w:rFonts w:ascii="Franklin Gothic Book" w:hAnsi="Franklin Gothic Book"/>
                <w:b/>
                <w:bCs/>
              </w:rPr>
            </w:pPr>
          </w:p>
          <w:p w14:paraId="64161481" w14:textId="77777777" w:rsidR="00AB7552" w:rsidRDefault="00AB7552" w:rsidP="00B877D1">
            <w:pPr>
              <w:rPr>
                <w:rFonts w:ascii="Franklin Gothic Book" w:hAnsi="Franklin Gothic Book"/>
                <w:b/>
                <w:bCs/>
              </w:rPr>
            </w:pPr>
          </w:p>
          <w:p w14:paraId="0B980BA0" w14:textId="77777777" w:rsidR="00AB7552" w:rsidRDefault="00AB7552" w:rsidP="00B877D1">
            <w:pPr>
              <w:rPr>
                <w:rFonts w:ascii="Franklin Gothic Book" w:hAnsi="Franklin Gothic Book"/>
                <w:b/>
                <w:bCs/>
              </w:rPr>
            </w:pPr>
          </w:p>
          <w:p w14:paraId="797BF7EA" w14:textId="77777777" w:rsidR="00AB7552" w:rsidRDefault="00AB7552" w:rsidP="00B877D1">
            <w:pPr>
              <w:rPr>
                <w:rFonts w:ascii="Franklin Gothic Book" w:hAnsi="Franklin Gothic Book"/>
                <w:b/>
                <w:bCs/>
              </w:rPr>
            </w:pPr>
          </w:p>
          <w:p w14:paraId="2C7A3D76" w14:textId="77777777" w:rsidR="00AB7552" w:rsidRDefault="00AB7552" w:rsidP="00B877D1">
            <w:pPr>
              <w:rPr>
                <w:rFonts w:ascii="Franklin Gothic Book" w:hAnsi="Franklin Gothic Book"/>
                <w:b/>
                <w:bCs/>
              </w:rPr>
            </w:pPr>
            <w:r>
              <w:rPr>
                <w:rFonts w:ascii="Franklin Gothic Book" w:hAnsi="Franklin Gothic Book"/>
                <w:b/>
                <w:bCs/>
              </w:rPr>
              <w:t>452</w:t>
            </w:r>
          </w:p>
          <w:p w14:paraId="2A194DF2" w14:textId="77777777" w:rsidR="00AB7552" w:rsidRDefault="00AB7552" w:rsidP="00B877D1">
            <w:pPr>
              <w:rPr>
                <w:rFonts w:ascii="Franklin Gothic Book" w:hAnsi="Franklin Gothic Book"/>
                <w:b/>
                <w:bCs/>
              </w:rPr>
            </w:pPr>
          </w:p>
          <w:p w14:paraId="745383CD" w14:textId="77777777" w:rsidR="00AB7552" w:rsidRDefault="00AB7552" w:rsidP="00B877D1">
            <w:pPr>
              <w:rPr>
                <w:rFonts w:ascii="Franklin Gothic Book" w:hAnsi="Franklin Gothic Book"/>
                <w:b/>
                <w:bCs/>
              </w:rPr>
            </w:pPr>
          </w:p>
          <w:p w14:paraId="2F9C08E0" w14:textId="77777777" w:rsidR="00AB7552" w:rsidRDefault="00AB7552" w:rsidP="00B877D1">
            <w:pPr>
              <w:rPr>
                <w:rFonts w:ascii="Franklin Gothic Book" w:hAnsi="Franklin Gothic Book"/>
                <w:b/>
                <w:bCs/>
              </w:rPr>
            </w:pPr>
          </w:p>
          <w:p w14:paraId="6766F75F" w14:textId="77777777" w:rsidR="00AB7552" w:rsidRDefault="00AB7552" w:rsidP="00B877D1">
            <w:pPr>
              <w:rPr>
                <w:rFonts w:ascii="Franklin Gothic Book" w:hAnsi="Franklin Gothic Book"/>
                <w:b/>
                <w:bCs/>
              </w:rPr>
            </w:pPr>
          </w:p>
          <w:p w14:paraId="6B173B4C" w14:textId="77777777" w:rsidR="00AB7552" w:rsidRDefault="00AB7552" w:rsidP="00B877D1">
            <w:pPr>
              <w:rPr>
                <w:rFonts w:ascii="Franklin Gothic Book" w:hAnsi="Franklin Gothic Book"/>
                <w:b/>
                <w:bCs/>
              </w:rPr>
            </w:pPr>
            <w:r>
              <w:rPr>
                <w:rFonts w:ascii="Franklin Gothic Book" w:hAnsi="Franklin Gothic Book"/>
                <w:b/>
                <w:bCs/>
              </w:rPr>
              <w:t>453</w:t>
            </w:r>
          </w:p>
          <w:p w14:paraId="51E54E8D" w14:textId="77777777" w:rsidR="00AB7552" w:rsidRDefault="00AB7552" w:rsidP="00B877D1">
            <w:pPr>
              <w:rPr>
                <w:rFonts w:ascii="Franklin Gothic Book" w:hAnsi="Franklin Gothic Book"/>
                <w:b/>
                <w:bCs/>
              </w:rPr>
            </w:pPr>
          </w:p>
          <w:p w14:paraId="4C5D9812" w14:textId="77777777" w:rsidR="00AB7552" w:rsidRDefault="00AB7552" w:rsidP="00B877D1">
            <w:pPr>
              <w:rPr>
                <w:rFonts w:ascii="Franklin Gothic Book" w:hAnsi="Franklin Gothic Book"/>
                <w:b/>
                <w:bCs/>
              </w:rPr>
            </w:pPr>
          </w:p>
          <w:p w14:paraId="33606461" w14:textId="77777777" w:rsidR="00AB7552" w:rsidRDefault="00AB7552" w:rsidP="00B877D1">
            <w:pPr>
              <w:rPr>
                <w:rFonts w:ascii="Franklin Gothic Book" w:hAnsi="Franklin Gothic Book"/>
                <w:b/>
                <w:bCs/>
              </w:rPr>
            </w:pPr>
          </w:p>
          <w:p w14:paraId="202ED7D6" w14:textId="77777777" w:rsidR="00AB7552" w:rsidRDefault="00AB7552" w:rsidP="00B877D1">
            <w:pPr>
              <w:rPr>
                <w:rFonts w:ascii="Franklin Gothic Book" w:hAnsi="Franklin Gothic Book"/>
                <w:b/>
                <w:bCs/>
              </w:rPr>
            </w:pPr>
          </w:p>
          <w:p w14:paraId="671A9C56" w14:textId="77777777" w:rsidR="00AB7552" w:rsidRDefault="00AB7552" w:rsidP="00B877D1">
            <w:pPr>
              <w:rPr>
                <w:rFonts w:ascii="Franklin Gothic Book" w:hAnsi="Franklin Gothic Book"/>
                <w:b/>
                <w:bCs/>
              </w:rPr>
            </w:pPr>
          </w:p>
          <w:p w14:paraId="42FB1721" w14:textId="77777777" w:rsidR="00AB7552" w:rsidRDefault="00AB7552" w:rsidP="00B877D1">
            <w:pPr>
              <w:rPr>
                <w:rFonts w:ascii="Franklin Gothic Book" w:hAnsi="Franklin Gothic Book"/>
                <w:b/>
                <w:bCs/>
              </w:rPr>
            </w:pPr>
          </w:p>
          <w:p w14:paraId="02A39B2B" w14:textId="77777777" w:rsidR="00AB7552" w:rsidRDefault="00AB7552" w:rsidP="00B877D1">
            <w:pPr>
              <w:rPr>
                <w:rFonts w:ascii="Franklin Gothic Book" w:hAnsi="Franklin Gothic Book"/>
                <w:b/>
                <w:bCs/>
              </w:rPr>
            </w:pPr>
            <w:r>
              <w:rPr>
                <w:rFonts w:ascii="Franklin Gothic Book" w:hAnsi="Franklin Gothic Book"/>
                <w:b/>
                <w:bCs/>
              </w:rPr>
              <w:t>454</w:t>
            </w:r>
          </w:p>
          <w:p w14:paraId="480524AA" w14:textId="77777777" w:rsidR="00AB7552" w:rsidRDefault="00AB7552" w:rsidP="00B877D1">
            <w:pPr>
              <w:rPr>
                <w:rFonts w:ascii="Franklin Gothic Book" w:hAnsi="Franklin Gothic Book"/>
                <w:b/>
                <w:bCs/>
              </w:rPr>
            </w:pPr>
          </w:p>
          <w:p w14:paraId="5AD9F772" w14:textId="77777777" w:rsidR="00AB7552" w:rsidRDefault="00AB7552" w:rsidP="00B877D1">
            <w:pPr>
              <w:rPr>
                <w:rFonts w:ascii="Franklin Gothic Book" w:hAnsi="Franklin Gothic Book"/>
                <w:b/>
                <w:bCs/>
              </w:rPr>
            </w:pPr>
          </w:p>
          <w:p w14:paraId="6F9DD4E7" w14:textId="77777777" w:rsidR="00AB7552" w:rsidRDefault="00AB7552" w:rsidP="00B877D1">
            <w:pPr>
              <w:rPr>
                <w:rFonts w:ascii="Franklin Gothic Book" w:hAnsi="Franklin Gothic Book"/>
                <w:b/>
                <w:bCs/>
              </w:rPr>
            </w:pPr>
          </w:p>
          <w:p w14:paraId="61415102" w14:textId="77777777" w:rsidR="00AB7552" w:rsidRDefault="00AB7552" w:rsidP="00B877D1">
            <w:pPr>
              <w:rPr>
                <w:rFonts w:ascii="Franklin Gothic Book" w:hAnsi="Franklin Gothic Book"/>
                <w:b/>
                <w:bCs/>
              </w:rPr>
            </w:pPr>
          </w:p>
          <w:p w14:paraId="02D2502F" w14:textId="77777777" w:rsidR="00AB7552" w:rsidRDefault="00AB7552" w:rsidP="00B877D1">
            <w:pPr>
              <w:rPr>
                <w:rFonts w:ascii="Franklin Gothic Book" w:hAnsi="Franklin Gothic Book"/>
                <w:b/>
                <w:bCs/>
              </w:rPr>
            </w:pPr>
            <w:r>
              <w:rPr>
                <w:rFonts w:ascii="Franklin Gothic Book" w:hAnsi="Franklin Gothic Book"/>
                <w:b/>
                <w:bCs/>
              </w:rPr>
              <w:t>455</w:t>
            </w:r>
          </w:p>
          <w:p w14:paraId="0B2E8ED9" w14:textId="77777777" w:rsidR="00AB7552" w:rsidRDefault="00AB7552" w:rsidP="00B877D1">
            <w:pPr>
              <w:rPr>
                <w:rFonts w:ascii="Franklin Gothic Book" w:hAnsi="Franklin Gothic Book"/>
                <w:b/>
                <w:bCs/>
              </w:rPr>
            </w:pPr>
          </w:p>
          <w:p w14:paraId="4C447B53" w14:textId="77777777" w:rsidR="00AB7552" w:rsidRDefault="00AB7552" w:rsidP="00B877D1">
            <w:pPr>
              <w:rPr>
                <w:rFonts w:ascii="Franklin Gothic Book" w:hAnsi="Franklin Gothic Book"/>
                <w:b/>
                <w:bCs/>
              </w:rPr>
            </w:pPr>
          </w:p>
          <w:p w14:paraId="6916E217" w14:textId="77777777" w:rsidR="00AB7552" w:rsidRDefault="00AB7552" w:rsidP="00B877D1">
            <w:pPr>
              <w:rPr>
                <w:rFonts w:ascii="Franklin Gothic Book" w:hAnsi="Franklin Gothic Book"/>
                <w:b/>
                <w:bCs/>
              </w:rPr>
            </w:pPr>
          </w:p>
          <w:p w14:paraId="6574ABA8" w14:textId="77777777" w:rsidR="00AB7552" w:rsidRDefault="00AB7552" w:rsidP="00B877D1">
            <w:pPr>
              <w:rPr>
                <w:rFonts w:ascii="Franklin Gothic Book" w:hAnsi="Franklin Gothic Book"/>
                <w:b/>
                <w:bCs/>
              </w:rPr>
            </w:pPr>
          </w:p>
          <w:p w14:paraId="535A1C0C" w14:textId="567846B0" w:rsidR="00AB7552" w:rsidRDefault="00AB7552" w:rsidP="00B877D1">
            <w:pPr>
              <w:rPr>
                <w:rFonts w:ascii="Franklin Gothic Book" w:hAnsi="Franklin Gothic Book"/>
                <w:b/>
                <w:bCs/>
              </w:rPr>
            </w:pPr>
            <w:r>
              <w:rPr>
                <w:rFonts w:ascii="Franklin Gothic Book" w:hAnsi="Franklin Gothic Book"/>
                <w:b/>
                <w:bCs/>
              </w:rPr>
              <w:t>456</w:t>
            </w:r>
          </w:p>
        </w:tc>
        <w:tc>
          <w:tcPr>
            <w:tcW w:w="7378" w:type="dxa"/>
            <w:shd w:val="clear" w:color="auto" w:fill="auto"/>
          </w:tcPr>
          <w:p w14:paraId="1974B9F3" w14:textId="788D8E53" w:rsidR="00A114B2" w:rsidRDefault="00A114B2"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lastRenderedPageBreak/>
              <w:t xml:space="preserve">The Director of Finance &amp; MIS presented the </w:t>
            </w:r>
            <w:proofErr w:type="gramStart"/>
            <w:r>
              <w:rPr>
                <w:rFonts w:ascii="Franklin Gothic Book" w:eastAsia="Times New Roman" w:hAnsi="Franklin Gothic Book" w:cs="Times New Roman"/>
                <w:bCs/>
              </w:rPr>
              <w:t>Three Year</w:t>
            </w:r>
            <w:proofErr w:type="gramEnd"/>
            <w:r>
              <w:rPr>
                <w:rFonts w:ascii="Franklin Gothic Book" w:eastAsia="Times New Roman" w:hAnsi="Franklin Gothic Book" w:cs="Times New Roman"/>
                <w:bCs/>
              </w:rPr>
              <w:t xml:space="preserve"> Financial Forecast, the first year of which consisted of the Budget for 2024/2025.</w:t>
            </w:r>
          </w:p>
          <w:p w14:paraId="699A0E98" w14:textId="562ED494" w:rsidR="00A114B2" w:rsidRDefault="00A114B2" w:rsidP="002F04AE">
            <w:pPr>
              <w:jc w:val="both"/>
              <w:rPr>
                <w:rFonts w:ascii="Franklin Gothic Book" w:eastAsia="Times New Roman" w:hAnsi="Franklin Gothic Book" w:cs="Times New Roman"/>
                <w:bCs/>
              </w:rPr>
            </w:pPr>
          </w:p>
          <w:p w14:paraId="5D9E192A" w14:textId="1AAEC25B" w:rsidR="00A114B2" w:rsidRDefault="00A114B2"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A number of assumptions had been made in preparing the Forecast, namely:</w:t>
            </w:r>
          </w:p>
          <w:p w14:paraId="3D62CD3D" w14:textId="12686F23" w:rsidR="00A114B2" w:rsidRDefault="00A114B2" w:rsidP="002F04AE">
            <w:pPr>
              <w:jc w:val="both"/>
              <w:rPr>
                <w:rFonts w:ascii="Franklin Gothic Book" w:eastAsia="Times New Roman" w:hAnsi="Franklin Gothic Book" w:cs="Times New Roman"/>
                <w:bCs/>
              </w:rPr>
            </w:pPr>
          </w:p>
          <w:p w14:paraId="5E4AF0BE" w14:textId="7DF8218E" w:rsidR="00A114B2" w:rsidRDefault="00A114B2" w:rsidP="00A114B2">
            <w:pPr>
              <w:pStyle w:val="ListParagraph"/>
              <w:numPr>
                <w:ilvl w:val="0"/>
                <w:numId w:val="10"/>
              </w:numPr>
              <w:jc w:val="both"/>
              <w:rPr>
                <w:rFonts w:ascii="Franklin Gothic Book" w:hAnsi="Franklin Gothic Book"/>
              </w:rPr>
            </w:pPr>
            <w:r>
              <w:rPr>
                <w:rFonts w:ascii="Franklin Gothic Book" w:hAnsi="Franklin Gothic Book"/>
              </w:rPr>
              <w:t xml:space="preserve">Good Financial Health </w:t>
            </w:r>
          </w:p>
          <w:p w14:paraId="7C02961E" w14:textId="3624DA08" w:rsidR="00A114B2" w:rsidRPr="00907B60" w:rsidRDefault="00A114B2" w:rsidP="00A114B2">
            <w:pPr>
              <w:pStyle w:val="ListParagraph"/>
              <w:numPr>
                <w:ilvl w:val="0"/>
                <w:numId w:val="10"/>
              </w:numPr>
              <w:jc w:val="both"/>
              <w:rPr>
                <w:rFonts w:ascii="Franklin Gothic Book" w:hAnsi="Franklin Gothic Book"/>
              </w:rPr>
            </w:pPr>
            <w:r w:rsidRPr="00907B60">
              <w:rPr>
                <w:rFonts w:ascii="Franklin Gothic Book" w:hAnsi="Franklin Gothic Book"/>
              </w:rPr>
              <w:t xml:space="preserve">EBITDA &gt; 4% </w:t>
            </w:r>
          </w:p>
          <w:p w14:paraId="0A45E8B9" w14:textId="3338D8F8" w:rsidR="00A114B2" w:rsidRDefault="00A114B2" w:rsidP="00A114B2">
            <w:pPr>
              <w:pStyle w:val="ListParagraph"/>
              <w:numPr>
                <w:ilvl w:val="0"/>
                <w:numId w:val="10"/>
              </w:numPr>
              <w:jc w:val="both"/>
              <w:rPr>
                <w:rFonts w:ascii="Franklin Gothic Book" w:hAnsi="Franklin Gothic Book"/>
              </w:rPr>
            </w:pPr>
            <w:r>
              <w:rPr>
                <w:rFonts w:ascii="Franklin Gothic Book" w:hAnsi="Franklin Gothic Book"/>
              </w:rPr>
              <w:t>Staff Cost as % Income lower than 2023/24 outturn</w:t>
            </w:r>
            <w:r w:rsidR="00307FC9">
              <w:rPr>
                <w:rFonts w:ascii="Franklin Gothic Book" w:hAnsi="Franklin Gothic Book"/>
              </w:rPr>
              <w:t xml:space="preserve"> </w:t>
            </w:r>
            <w:proofErr w:type="spellStart"/>
            <w:proofErr w:type="gramStart"/>
            <w:r w:rsidR="00307FC9">
              <w:rPr>
                <w:rFonts w:ascii="Franklin Gothic Book" w:hAnsi="Franklin Gothic Book"/>
              </w:rPr>
              <w:t>ie</w:t>
            </w:r>
            <w:proofErr w:type="spellEnd"/>
            <w:proofErr w:type="gramEnd"/>
            <w:r w:rsidR="00307FC9">
              <w:rPr>
                <w:rFonts w:ascii="Franklin Gothic Book" w:hAnsi="Franklin Gothic Book"/>
              </w:rPr>
              <w:t xml:space="preserve"> 71%</w:t>
            </w:r>
          </w:p>
          <w:p w14:paraId="36FDC35F" w14:textId="77777777" w:rsidR="00A114B2" w:rsidRPr="0023418B" w:rsidRDefault="00A114B2" w:rsidP="00A114B2">
            <w:pPr>
              <w:pStyle w:val="ListParagraph"/>
              <w:numPr>
                <w:ilvl w:val="0"/>
                <w:numId w:val="10"/>
              </w:numPr>
              <w:jc w:val="both"/>
              <w:rPr>
                <w:rFonts w:ascii="Franklin Gothic Book" w:hAnsi="Franklin Gothic Book"/>
              </w:rPr>
            </w:pPr>
            <w:r>
              <w:rPr>
                <w:rFonts w:ascii="Franklin Gothic Book" w:hAnsi="Franklin Gothic Book"/>
              </w:rPr>
              <w:t xml:space="preserve">Average Class Size &gt;17 </w:t>
            </w:r>
          </w:p>
          <w:p w14:paraId="403CD5E6" w14:textId="29F3EEF9" w:rsidR="00A114B2" w:rsidRDefault="00A114B2" w:rsidP="00A114B2">
            <w:pPr>
              <w:pStyle w:val="ListParagraph"/>
              <w:numPr>
                <w:ilvl w:val="0"/>
                <w:numId w:val="10"/>
              </w:numPr>
              <w:jc w:val="both"/>
              <w:rPr>
                <w:rFonts w:ascii="Franklin Gothic Book" w:hAnsi="Franklin Gothic Book"/>
              </w:rPr>
            </w:pPr>
            <w:r>
              <w:rPr>
                <w:rFonts w:ascii="Franklin Gothic Book" w:hAnsi="Franklin Gothic Book"/>
              </w:rPr>
              <w:t>£1.5m investment in resources</w:t>
            </w:r>
          </w:p>
          <w:p w14:paraId="78E6AFD8" w14:textId="77777777" w:rsidR="00A114B2" w:rsidRDefault="00A114B2" w:rsidP="00A114B2">
            <w:pPr>
              <w:pStyle w:val="ListParagraph"/>
              <w:numPr>
                <w:ilvl w:val="0"/>
                <w:numId w:val="10"/>
              </w:numPr>
              <w:jc w:val="both"/>
              <w:rPr>
                <w:rFonts w:ascii="Franklin Gothic Book" w:hAnsi="Franklin Gothic Book"/>
              </w:rPr>
            </w:pPr>
            <w:r>
              <w:rPr>
                <w:rFonts w:ascii="Franklin Gothic Book" w:hAnsi="Franklin Gothic Book"/>
              </w:rPr>
              <w:t>Positive Cash position after Capital Expenditure</w:t>
            </w:r>
          </w:p>
          <w:p w14:paraId="44F4E2C3" w14:textId="77777777" w:rsidR="00A114B2" w:rsidRDefault="00A114B2" w:rsidP="00A114B2">
            <w:pPr>
              <w:pStyle w:val="ListParagraph"/>
              <w:numPr>
                <w:ilvl w:val="0"/>
                <w:numId w:val="10"/>
              </w:numPr>
              <w:jc w:val="both"/>
              <w:rPr>
                <w:rFonts w:ascii="Franklin Gothic Book" w:hAnsi="Franklin Gothic Book"/>
              </w:rPr>
            </w:pPr>
            <w:r>
              <w:rPr>
                <w:rFonts w:ascii="Franklin Gothic Book" w:hAnsi="Franklin Gothic Book"/>
              </w:rPr>
              <w:t>16-18 Student numbers will remain at 2023/24 levels</w:t>
            </w:r>
          </w:p>
          <w:p w14:paraId="01AC1EE5" w14:textId="77777777" w:rsidR="00A114B2" w:rsidRDefault="00A114B2" w:rsidP="00A114B2">
            <w:pPr>
              <w:pStyle w:val="ListParagraph"/>
              <w:numPr>
                <w:ilvl w:val="0"/>
                <w:numId w:val="10"/>
              </w:numPr>
              <w:jc w:val="both"/>
              <w:rPr>
                <w:rFonts w:ascii="Franklin Gothic Book" w:hAnsi="Franklin Gothic Book"/>
              </w:rPr>
            </w:pPr>
            <w:r>
              <w:rPr>
                <w:rFonts w:ascii="Franklin Gothic Book" w:hAnsi="Franklin Gothic Book"/>
              </w:rPr>
              <w:t>Some additional teaching staff capacity to be budgeted to support responsive delivery in year</w:t>
            </w:r>
          </w:p>
          <w:p w14:paraId="4B7C3A40" w14:textId="0E238E77" w:rsidR="00A114B2" w:rsidRDefault="00A114B2" w:rsidP="002F04AE">
            <w:pPr>
              <w:jc w:val="both"/>
              <w:rPr>
                <w:rFonts w:ascii="Franklin Gothic Book" w:eastAsia="Times New Roman" w:hAnsi="Franklin Gothic Book" w:cs="Times New Roman"/>
                <w:bCs/>
              </w:rPr>
            </w:pPr>
          </w:p>
          <w:p w14:paraId="051D3411" w14:textId="21E2E1D8" w:rsidR="00A114B2" w:rsidRDefault="00A114B2"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Other factors that had been included was the scaling down of the number of apprenticeship standards, </w:t>
            </w:r>
            <w:r w:rsidR="00307FC9">
              <w:rPr>
                <w:rFonts w:ascii="Franklin Gothic Book" w:eastAsia="Times New Roman" w:hAnsi="Franklin Gothic Book" w:cs="Times New Roman"/>
                <w:bCs/>
              </w:rPr>
              <w:t>(</w:t>
            </w:r>
            <w:r>
              <w:rPr>
                <w:rFonts w:ascii="Franklin Gothic Book" w:eastAsia="Times New Roman" w:hAnsi="Franklin Gothic Book" w:cs="Times New Roman"/>
                <w:bCs/>
              </w:rPr>
              <w:t>which should have a positive impact on the EBITDA level</w:t>
            </w:r>
            <w:r w:rsidR="00307FC9">
              <w:rPr>
                <w:rFonts w:ascii="Franklin Gothic Book" w:eastAsia="Times New Roman" w:hAnsi="Franklin Gothic Book" w:cs="Times New Roman"/>
                <w:bCs/>
              </w:rPr>
              <w:t xml:space="preserve">, </w:t>
            </w:r>
            <w:r>
              <w:rPr>
                <w:rFonts w:ascii="Franklin Gothic Book" w:eastAsia="Times New Roman" w:hAnsi="Franklin Gothic Book" w:cs="Times New Roman"/>
                <w:bCs/>
              </w:rPr>
              <w:t>increasing to 4.46% for those standards that were maintained)</w:t>
            </w:r>
            <w:r w:rsidR="00307FC9">
              <w:rPr>
                <w:rFonts w:ascii="Franklin Gothic Book" w:eastAsia="Times New Roman" w:hAnsi="Franklin Gothic Book" w:cs="Times New Roman"/>
                <w:bCs/>
              </w:rPr>
              <w:t xml:space="preserve"> and continuing high levels of cost and no increase in ESFA funding levels. These led to a similar projected outturn for years 1 and 2 of the Forecast, but provided a greater level of comfort in moving resources between budget headings.</w:t>
            </w:r>
          </w:p>
          <w:p w14:paraId="17FEDD42" w14:textId="277AF2E3" w:rsidR="00307FC9" w:rsidRDefault="00307FC9" w:rsidP="002F04AE">
            <w:pPr>
              <w:jc w:val="both"/>
              <w:rPr>
                <w:rFonts w:ascii="Franklin Gothic Book" w:eastAsia="Times New Roman" w:hAnsi="Franklin Gothic Book" w:cs="Times New Roman"/>
                <w:bCs/>
              </w:rPr>
            </w:pPr>
          </w:p>
          <w:p w14:paraId="6A497D10" w14:textId="77777777" w:rsidR="00805572" w:rsidRDefault="00307FC9"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Following a request from the Chair of the Corporation an additional paper was circulated to the Board that set out the Income &amp; Expenditure Statement for 2023/2024 and 2024/2025.  </w:t>
            </w:r>
            <w:r w:rsidR="00805572">
              <w:rPr>
                <w:rFonts w:ascii="Franklin Gothic Book" w:eastAsia="Times New Roman" w:hAnsi="Franklin Gothic Book" w:cs="Times New Roman"/>
                <w:bCs/>
              </w:rPr>
              <w:t xml:space="preserve">This paper detailed the £600K of disadvantaged funding that had been removed for 2023/2024 but would be reintroduced next year, the lagged 16-18 funding as well as a higher number of continuing students, both of which contributed to total 16-18 funding of £31.22m in 2024/2025 compared to £26.4m in 2023/2024.  </w:t>
            </w:r>
          </w:p>
          <w:p w14:paraId="306F6202" w14:textId="77777777" w:rsidR="00805572" w:rsidRDefault="00805572" w:rsidP="002F04AE">
            <w:pPr>
              <w:jc w:val="both"/>
              <w:rPr>
                <w:rFonts w:ascii="Franklin Gothic Book" w:eastAsia="Times New Roman" w:hAnsi="Franklin Gothic Book" w:cs="Times New Roman"/>
                <w:bCs/>
              </w:rPr>
            </w:pPr>
          </w:p>
          <w:p w14:paraId="23B4C94F" w14:textId="77777777" w:rsidR="00805572" w:rsidRDefault="00805572"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Apprenticeship numbers were projected to increase next year following improvements to quality processes and some restructuring.  The College’s total income was expected to grow from £47m to £52.4m overall in 2024/2025. </w:t>
            </w:r>
          </w:p>
          <w:p w14:paraId="13CFD4FC" w14:textId="77777777" w:rsidR="00805572" w:rsidRDefault="00805572" w:rsidP="002F04AE">
            <w:pPr>
              <w:jc w:val="both"/>
              <w:rPr>
                <w:rFonts w:ascii="Franklin Gothic Book" w:eastAsia="Times New Roman" w:hAnsi="Franklin Gothic Book" w:cs="Times New Roman"/>
                <w:bCs/>
              </w:rPr>
            </w:pPr>
          </w:p>
          <w:p w14:paraId="32C4B400" w14:textId="6457719C" w:rsidR="00307FC9" w:rsidRDefault="00805572"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However, this would be partly offset by the reduction in the level of EBITDA next year.  Staff costs per unit of student income were projected to be higher and this would be exacerbated by the increased ‘wraparound care’ required by students</w:t>
            </w:r>
            <w:r w:rsidR="00AC5EB4">
              <w:rPr>
                <w:rFonts w:ascii="Franklin Gothic Book" w:eastAsia="Times New Roman" w:hAnsi="Franklin Gothic Book" w:cs="Times New Roman"/>
                <w:bCs/>
              </w:rPr>
              <w:t>.</w:t>
            </w:r>
          </w:p>
          <w:p w14:paraId="09AE6BDB" w14:textId="036C5F8B" w:rsidR="00AC5EB4" w:rsidRDefault="00AC5EB4" w:rsidP="002F04AE">
            <w:pPr>
              <w:jc w:val="both"/>
              <w:rPr>
                <w:rFonts w:ascii="Franklin Gothic Book" w:eastAsia="Times New Roman" w:hAnsi="Franklin Gothic Book" w:cs="Times New Roman"/>
                <w:bCs/>
              </w:rPr>
            </w:pPr>
          </w:p>
          <w:p w14:paraId="6F9A06B3" w14:textId="345BEB1A" w:rsidR="00AC5EB4" w:rsidRDefault="00AC5EB4"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lastRenderedPageBreak/>
              <w:t>There was an opportunity to revise delivery or operating models to bring about efficiencies in 2024/2025 and any resulting benefit could either be banked or reinvested in resources or facilities.</w:t>
            </w:r>
          </w:p>
          <w:p w14:paraId="455716CB" w14:textId="39123520" w:rsidR="00BC78C3" w:rsidRDefault="00BC78C3" w:rsidP="002F04AE">
            <w:pPr>
              <w:jc w:val="both"/>
              <w:rPr>
                <w:rFonts w:ascii="Franklin Gothic Book" w:eastAsia="Times New Roman" w:hAnsi="Franklin Gothic Book" w:cs="Times New Roman"/>
                <w:bCs/>
              </w:rPr>
            </w:pPr>
          </w:p>
          <w:p w14:paraId="78EC1328" w14:textId="77777777" w:rsidR="00A114B2" w:rsidRDefault="00BC78C3" w:rsidP="00BC78C3">
            <w:pPr>
              <w:jc w:val="both"/>
              <w:rPr>
                <w:rFonts w:ascii="Franklin Gothic Book" w:eastAsia="Times New Roman" w:hAnsi="Franklin Gothic Book" w:cs="Times New Roman"/>
                <w:bCs/>
              </w:rPr>
            </w:pPr>
            <w:r>
              <w:rPr>
                <w:rFonts w:ascii="Franklin Gothic Book" w:eastAsia="Times New Roman" w:hAnsi="Franklin Gothic Book" w:cs="Times New Roman"/>
                <w:bCs/>
              </w:rPr>
              <w:t>A governors asked what elements of investment had been included in the depreciation figures in the report and was advised that this was any assets that had been fully or partially depreciated.  The impact of the Green Lane project (at a cost of £4m) would continue for the next 6 years as that asset was depreciated.  Equipment provided using T Level funding and Higher Teaching Qualification grants would be depreciated over 4 years, as these had been spent outside of the annual £1.5m capital expenditure allocation.  Assets relating to the EVC and the ALC had not been included as these projects were not yet completed.</w:t>
            </w:r>
          </w:p>
          <w:p w14:paraId="2CA37DC5" w14:textId="77777777" w:rsidR="00BC78C3" w:rsidRDefault="00BC78C3" w:rsidP="00BC78C3">
            <w:pPr>
              <w:jc w:val="both"/>
              <w:rPr>
                <w:rFonts w:ascii="Franklin Gothic Book" w:eastAsia="Times New Roman" w:hAnsi="Franklin Gothic Book" w:cs="Times New Roman"/>
                <w:b/>
              </w:rPr>
            </w:pPr>
          </w:p>
          <w:p w14:paraId="152A7A20" w14:textId="77777777" w:rsidR="00BC78C3" w:rsidRDefault="00BC78C3" w:rsidP="00BC78C3">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The </w:t>
            </w:r>
            <w:proofErr w:type="gramStart"/>
            <w:r>
              <w:rPr>
                <w:rFonts w:ascii="Franklin Gothic Book" w:eastAsia="Times New Roman" w:hAnsi="Franklin Gothic Book" w:cs="Times New Roman"/>
                <w:bCs/>
              </w:rPr>
              <w:t>Principal</w:t>
            </w:r>
            <w:proofErr w:type="gramEnd"/>
            <w:r>
              <w:rPr>
                <w:rFonts w:ascii="Franklin Gothic Book" w:eastAsia="Times New Roman" w:hAnsi="Franklin Gothic Book" w:cs="Times New Roman"/>
                <w:bCs/>
              </w:rPr>
              <w:t xml:space="preserve"> commented that Government budget levels were currently uncertain which was reflected in funding for FE.  The first stage of any transformation project was likely to be increasing group sizes without any adverse impact on the student experience and quality.</w:t>
            </w:r>
          </w:p>
          <w:p w14:paraId="09B483FE" w14:textId="77777777" w:rsidR="00BC78C3" w:rsidRDefault="00BC78C3" w:rsidP="00BC78C3">
            <w:pPr>
              <w:jc w:val="both"/>
              <w:rPr>
                <w:rFonts w:ascii="Franklin Gothic Book" w:eastAsia="Times New Roman" w:hAnsi="Franklin Gothic Book" w:cs="Times New Roman"/>
                <w:bCs/>
              </w:rPr>
            </w:pPr>
          </w:p>
          <w:p w14:paraId="16D40DBF" w14:textId="77777777" w:rsidR="00BC78C3" w:rsidRDefault="00BC78C3" w:rsidP="00BC78C3">
            <w:pPr>
              <w:jc w:val="both"/>
              <w:rPr>
                <w:rFonts w:ascii="Franklin Gothic Book" w:eastAsia="Times New Roman" w:hAnsi="Franklin Gothic Book" w:cs="Times New Roman"/>
                <w:bCs/>
              </w:rPr>
            </w:pPr>
            <w:r>
              <w:rPr>
                <w:rFonts w:ascii="Franklin Gothic Book" w:eastAsia="Times New Roman" w:hAnsi="Franklin Gothic Book" w:cs="Times New Roman"/>
                <w:bCs/>
              </w:rPr>
              <w:t>Governors had been advised of the likely £1.5m deficit for 2023/2024 throughout that year, with original projections for 2024/2025 and 2025/2026 far worse than the current draft Forecast.  EBITDA was approximately 4.6%, but there were too many unknowns at this stage to determine an appropriate level.</w:t>
            </w:r>
            <w:r w:rsidR="00D57522">
              <w:rPr>
                <w:rFonts w:ascii="Franklin Gothic Book" w:eastAsia="Times New Roman" w:hAnsi="Franklin Gothic Book" w:cs="Times New Roman"/>
                <w:bCs/>
              </w:rPr>
              <w:t xml:space="preserve">  As discussed previously the College needed to balance carefully quality and financial sustainability/profitability.</w:t>
            </w:r>
          </w:p>
          <w:p w14:paraId="4B5F4D55" w14:textId="77777777" w:rsidR="00D57522" w:rsidRDefault="00D57522" w:rsidP="00BC78C3">
            <w:pPr>
              <w:jc w:val="both"/>
              <w:rPr>
                <w:rFonts w:ascii="Franklin Gothic Book" w:eastAsia="Times New Roman" w:hAnsi="Franklin Gothic Book" w:cs="Times New Roman"/>
                <w:bCs/>
              </w:rPr>
            </w:pPr>
          </w:p>
          <w:p w14:paraId="2356DF2A" w14:textId="77777777" w:rsidR="00D57522" w:rsidRDefault="00D57522" w:rsidP="00BC78C3">
            <w:pPr>
              <w:jc w:val="both"/>
              <w:rPr>
                <w:rFonts w:ascii="Franklin Gothic Book" w:eastAsia="Times New Roman" w:hAnsi="Franklin Gothic Book" w:cs="Times New Roman"/>
                <w:bCs/>
              </w:rPr>
            </w:pPr>
            <w:r>
              <w:rPr>
                <w:rFonts w:ascii="Franklin Gothic Book" w:eastAsia="Times New Roman" w:hAnsi="Franklin Gothic Book" w:cs="Times New Roman"/>
                <w:bCs/>
              </w:rPr>
              <w:t>Guidance from the FE Commissioner’s office on the ideal staff to income ratio was that 70% and over was unacceptable.  However, the majority of colleges found this challenging in the current landscape and with high expectations of students and regulators.</w:t>
            </w:r>
          </w:p>
          <w:p w14:paraId="089DB850" w14:textId="77777777" w:rsidR="00D57522" w:rsidRDefault="00D57522" w:rsidP="00BC78C3">
            <w:pPr>
              <w:jc w:val="both"/>
              <w:rPr>
                <w:rFonts w:ascii="Franklin Gothic Book" w:eastAsia="Times New Roman" w:hAnsi="Franklin Gothic Book" w:cs="Times New Roman"/>
                <w:bCs/>
              </w:rPr>
            </w:pPr>
          </w:p>
          <w:p w14:paraId="3F80C1A6" w14:textId="77777777" w:rsidR="00D57522" w:rsidRDefault="00D57522" w:rsidP="00BC78C3">
            <w:pPr>
              <w:jc w:val="both"/>
              <w:rPr>
                <w:rFonts w:ascii="Franklin Gothic Book" w:eastAsia="Times New Roman" w:hAnsi="Franklin Gothic Book" w:cs="Times New Roman"/>
                <w:bCs/>
              </w:rPr>
            </w:pPr>
            <w:r>
              <w:rPr>
                <w:rFonts w:ascii="Franklin Gothic Book" w:eastAsia="Times New Roman" w:hAnsi="Franklin Gothic Book" w:cs="Times New Roman"/>
                <w:bCs/>
              </w:rPr>
              <w:t>Further discussion would take place at the next Finance &amp; Resources Committee meeting on possible scenarios</w:t>
            </w:r>
            <w:r w:rsidR="00AB7552">
              <w:rPr>
                <w:rFonts w:ascii="Franklin Gothic Book" w:eastAsia="Times New Roman" w:hAnsi="Franklin Gothic Book" w:cs="Times New Roman"/>
                <w:bCs/>
              </w:rPr>
              <w:t xml:space="preserve"> on pay compared to income and how the College could change the profile and delivery of its offer to meet the needs of students and employers.</w:t>
            </w:r>
          </w:p>
          <w:p w14:paraId="7C226AA9" w14:textId="77777777" w:rsidR="00AB7552" w:rsidRDefault="00AB7552" w:rsidP="00BC78C3">
            <w:pPr>
              <w:jc w:val="both"/>
              <w:rPr>
                <w:rFonts w:ascii="Franklin Gothic Book" w:eastAsia="Times New Roman" w:hAnsi="Franklin Gothic Book" w:cs="Times New Roman"/>
                <w:bCs/>
              </w:rPr>
            </w:pPr>
          </w:p>
          <w:p w14:paraId="6B2D6C0F" w14:textId="77777777" w:rsidR="00AB7552" w:rsidRDefault="00AB7552" w:rsidP="00BC78C3">
            <w:pPr>
              <w:jc w:val="both"/>
              <w:rPr>
                <w:rFonts w:ascii="Franklin Gothic Book" w:eastAsia="Times New Roman" w:hAnsi="Franklin Gothic Book" w:cs="Times New Roman"/>
                <w:bCs/>
              </w:rPr>
            </w:pPr>
            <w:r>
              <w:rPr>
                <w:rFonts w:ascii="Franklin Gothic Book" w:eastAsia="Times New Roman" w:hAnsi="Franklin Gothic Book" w:cs="Times New Roman"/>
                <w:b/>
              </w:rPr>
              <w:t xml:space="preserve">Resolved – </w:t>
            </w:r>
            <w:r>
              <w:rPr>
                <w:rFonts w:ascii="Franklin Gothic Book" w:eastAsia="Times New Roman" w:hAnsi="Franklin Gothic Book" w:cs="Times New Roman"/>
                <w:bCs/>
              </w:rPr>
              <w:t xml:space="preserve">That the </w:t>
            </w:r>
            <w:proofErr w:type="gramStart"/>
            <w:r>
              <w:rPr>
                <w:rFonts w:ascii="Franklin Gothic Book" w:eastAsia="Times New Roman" w:hAnsi="Franklin Gothic Book" w:cs="Times New Roman"/>
                <w:bCs/>
              </w:rPr>
              <w:t>Three Year</w:t>
            </w:r>
            <w:proofErr w:type="gramEnd"/>
            <w:r>
              <w:rPr>
                <w:rFonts w:ascii="Franklin Gothic Book" w:eastAsia="Times New Roman" w:hAnsi="Franklin Gothic Book" w:cs="Times New Roman"/>
                <w:bCs/>
              </w:rPr>
              <w:t xml:space="preserve"> Financial Forecast for 2024/2027 and the</w:t>
            </w:r>
          </w:p>
          <w:p w14:paraId="276ADF52" w14:textId="77777777" w:rsidR="00AB7552" w:rsidRDefault="00AB7552" w:rsidP="00BC78C3">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                    Budget for 2024/2025 be approved</w:t>
            </w:r>
          </w:p>
          <w:p w14:paraId="42F2CB74" w14:textId="001B03BB" w:rsidR="0034765A" w:rsidRPr="00AB7552" w:rsidRDefault="0034765A" w:rsidP="00BC78C3">
            <w:pPr>
              <w:jc w:val="both"/>
              <w:rPr>
                <w:rFonts w:ascii="Franklin Gothic Book" w:eastAsia="Times New Roman" w:hAnsi="Franklin Gothic Book" w:cs="Times New Roman"/>
                <w:bCs/>
              </w:rPr>
            </w:pPr>
          </w:p>
        </w:tc>
        <w:tc>
          <w:tcPr>
            <w:tcW w:w="989" w:type="dxa"/>
            <w:shd w:val="clear" w:color="auto" w:fill="auto"/>
          </w:tcPr>
          <w:p w14:paraId="4B6BD3A1" w14:textId="77777777" w:rsidR="00A114B2" w:rsidRDefault="00A114B2" w:rsidP="00B877D1">
            <w:pPr>
              <w:rPr>
                <w:rFonts w:ascii="Franklin Gothic Book" w:hAnsi="Franklin Gothic Book"/>
                <w:b/>
                <w:bCs/>
              </w:rPr>
            </w:pPr>
          </w:p>
          <w:p w14:paraId="3583D4A2" w14:textId="77777777" w:rsidR="00AB7552" w:rsidRDefault="00AB7552" w:rsidP="00B877D1">
            <w:pPr>
              <w:rPr>
                <w:rFonts w:ascii="Franklin Gothic Book" w:hAnsi="Franklin Gothic Book"/>
                <w:b/>
                <w:bCs/>
              </w:rPr>
            </w:pPr>
          </w:p>
          <w:p w14:paraId="7FC83332" w14:textId="77777777" w:rsidR="00AB7552" w:rsidRDefault="00AB7552" w:rsidP="00B877D1">
            <w:pPr>
              <w:rPr>
                <w:rFonts w:ascii="Franklin Gothic Book" w:hAnsi="Franklin Gothic Book"/>
                <w:b/>
                <w:bCs/>
              </w:rPr>
            </w:pPr>
          </w:p>
          <w:p w14:paraId="290F7061" w14:textId="77777777" w:rsidR="00AB7552" w:rsidRDefault="00AB7552" w:rsidP="00B877D1">
            <w:pPr>
              <w:rPr>
                <w:rFonts w:ascii="Franklin Gothic Book" w:hAnsi="Franklin Gothic Book"/>
                <w:b/>
                <w:bCs/>
              </w:rPr>
            </w:pPr>
          </w:p>
          <w:p w14:paraId="3655E585" w14:textId="77777777" w:rsidR="00AB7552" w:rsidRDefault="00AB7552" w:rsidP="00B877D1">
            <w:pPr>
              <w:rPr>
                <w:rFonts w:ascii="Franklin Gothic Book" w:hAnsi="Franklin Gothic Book"/>
                <w:b/>
                <w:bCs/>
              </w:rPr>
            </w:pPr>
          </w:p>
          <w:p w14:paraId="3DF755B3" w14:textId="77777777" w:rsidR="00AB7552" w:rsidRDefault="00AB7552" w:rsidP="00B877D1">
            <w:pPr>
              <w:rPr>
                <w:rFonts w:ascii="Franklin Gothic Book" w:hAnsi="Franklin Gothic Book"/>
                <w:b/>
                <w:bCs/>
              </w:rPr>
            </w:pPr>
          </w:p>
          <w:p w14:paraId="09A1DD59" w14:textId="77777777" w:rsidR="00AB7552" w:rsidRDefault="00AB7552" w:rsidP="00B877D1">
            <w:pPr>
              <w:rPr>
                <w:rFonts w:ascii="Franklin Gothic Book" w:hAnsi="Franklin Gothic Book"/>
                <w:b/>
                <w:bCs/>
              </w:rPr>
            </w:pPr>
          </w:p>
          <w:p w14:paraId="4489FD1F" w14:textId="77777777" w:rsidR="00AB7552" w:rsidRDefault="00AB7552" w:rsidP="00B877D1">
            <w:pPr>
              <w:rPr>
                <w:rFonts w:ascii="Franklin Gothic Book" w:hAnsi="Franklin Gothic Book"/>
                <w:b/>
                <w:bCs/>
              </w:rPr>
            </w:pPr>
          </w:p>
          <w:p w14:paraId="7BABA785" w14:textId="77777777" w:rsidR="00AB7552" w:rsidRDefault="00AB7552" w:rsidP="00B877D1">
            <w:pPr>
              <w:rPr>
                <w:rFonts w:ascii="Franklin Gothic Book" w:hAnsi="Franklin Gothic Book"/>
                <w:b/>
                <w:bCs/>
              </w:rPr>
            </w:pPr>
          </w:p>
          <w:p w14:paraId="465416E0" w14:textId="77777777" w:rsidR="00AB7552" w:rsidRDefault="00AB7552" w:rsidP="00B877D1">
            <w:pPr>
              <w:rPr>
                <w:rFonts w:ascii="Franklin Gothic Book" w:hAnsi="Franklin Gothic Book"/>
                <w:b/>
                <w:bCs/>
              </w:rPr>
            </w:pPr>
          </w:p>
          <w:p w14:paraId="13374141" w14:textId="77777777" w:rsidR="00AB7552" w:rsidRDefault="00AB7552" w:rsidP="00B877D1">
            <w:pPr>
              <w:rPr>
                <w:rFonts w:ascii="Franklin Gothic Book" w:hAnsi="Franklin Gothic Book"/>
                <w:b/>
                <w:bCs/>
              </w:rPr>
            </w:pPr>
          </w:p>
          <w:p w14:paraId="2B55EC3F" w14:textId="77777777" w:rsidR="00AB7552" w:rsidRDefault="00AB7552" w:rsidP="00B877D1">
            <w:pPr>
              <w:rPr>
                <w:rFonts w:ascii="Franklin Gothic Book" w:hAnsi="Franklin Gothic Book"/>
                <w:b/>
                <w:bCs/>
              </w:rPr>
            </w:pPr>
          </w:p>
          <w:p w14:paraId="4AB661D4" w14:textId="77777777" w:rsidR="00AB7552" w:rsidRDefault="00AB7552" w:rsidP="00B877D1">
            <w:pPr>
              <w:rPr>
                <w:rFonts w:ascii="Franklin Gothic Book" w:hAnsi="Franklin Gothic Book"/>
                <w:b/>
                <w:bCs/>
              </w:rPr>
            </w:pPr>
          </w:p>
          <w:p w14:paraId="486F692D" w14:textId="77777777" w:rsidR="00AB7552" w:rsidRDefault="00AB7552" w:rsidP="00B877D1">
            <w:pPr>
              <w:rPr>
                <w:rFonts w:ascii="Franklin Gothic Book" w:hAnsi="Franklin Gothic Book"/>
                <w:b/>
                <w:bCs/>
              </w:rPr>
            </w:pPr>
          </w:p>
          <w:p w14:paraId="53728D12" w14:textId="77777777" w:rsidR="00AB7552" w:rsidRDefault="00AB7552" w:rsidP="00B877D1">
            <w:pPr>
              <w:rPr>
                <w:rFonts w:ascii="Franklin Gothic Book" w:hAnsi="Franklin Gothic Book"/>
                <w:b/>
                <w:bCs/>
              </w:rPr>
            </w:pPr>
          </w:p>
          <w:p w14:paraId="09C95DF2" w14:textId="77777777" w:rsidR="00AB7552" w:rsidRDefault="00AB7552" w:rsidP="00B877D1">
            <w:pPr>
              <w:rPr>
                <w:rFonts w:ascii="Franklin Gothic Book" w:hAnsi="Franklin Gothic Book"/>
                <w:b/>
                <w:bCs/>
              </w:rPr>
            </w:pPr>
          </w:p>
          <w:p w14:paraId="7E917422" w14:textId="77777777" w:rsidR="00AB7552" w:rsidRDefault="00AB7552" w:rsidP="00B877D1">
            <w:pPr>
              <w:rPr>
                <w:rFonts w:ascii="Franklin Gothic Book" w:hAnsi="Franklin Gothic Book"/>
                <w:b/>
                <w:bCs/>
              </w:rPr>
            </w:pPr>
          </w:p>
          <w:p w14:paraId="6C42C62E" w14:textId="77777777" w:rsidR="00AB7552" w:rsidRDefault="00AB7552" w:rsidP="00B877D1">
            <w:pPr>
              <w:rPr>
                <w:rFonts w:ascii="Franklin Gothic Book" w:hAnsi="Franklin Gothic Book"/>
                <w:b/>
                <w:bCs/>
              </w:rPr>
            </w:pPr>
          </w:p>
          <w:p w14:paraId="68BB30C2" w14:textId="77777777" w:rsidR="00AB7552" w:rsidRDefault="00AB7552" w:rsidP="00B877D1">
            <w:pPr>
              <w:rPr>
                <w:rFonts w:ascii="Franklin Gothic Book" w:hAnsi="Franklin Gothic Book"/>
                <w:b/>
                <w:bCs/>
              </w:rPr>
            </w:pPr>
          </w:p>
          <w:p w14:paraId="7547C198" w14:textId="77777777" w:rsidR="00AB7552" w:rsidRDefault="00AB7552" w:rsidP="00B877D1">
            <w:pPr>
              <w:rPr>
                <w:rFonts w:ascii="Franklin Gothic Book" w:hAnsi="Franklin Gothic Book"/>
                <w:b/>
                <w:bCs/>
              </w:rPr>
            </w:pPr>
          </w:p>
          <w:p w14:paraId="55E404AF" w14:textId="77777777" w:rsidR="00AB7552" w:rsidRDefault="00AB7552" w:rsidP="00B877D1">
            <w:pPr>
              <w:rPr>
                <w:rFonts w:ascii="Franklin Gothic Book" w:hAnsi="Franklin Gothic Book"/>
                <w:b/>
                <w:bCs/>
              </w:rPr>
            </w:pPr>
          </w:p>
          <w:p w14:paraId="0BC1F527" w14:textId="77777777" w:rsidR="00AB7552" w:rsidRDefault="00AB7552" w:rsidP="00B877D1">
            <w:pPr>
              <w:rPr>
                <w:rFonts w:ascii="Franklin Gothic Book" w:hAnsi="Franklin Gothic Book"/>
                <w:b/>
                <w:bCs/>
              </w:rPr>
            </w:pPr>
          </w:p>
          <w:p w14:paraId="6A1E8291" w14:textId="77777777" w:rsidR="00AB7552" w:rsidRDefault="00AB7552" w:rsidP="00B877D1">
            <w:pPr>
              <w:rPr>
                <w:rFonts w:ascii="Franklin Gothic Book" w:hAnsi="Franklin Gothic Book"/>
                <w:b/>
                <w:bCs/>
              </w:rPr>
            </w:pPr>
          </w:p>
          <w:p w14:paraId="732E1ABA" w14:textId="77777777" w:rsidR="00AB7552" w:rsidRDefault="00AB7552" w:rsidP="00B877D1">
            <w:pPr>
              <w:rPr>
                <w:rFonts w:ascii="Franklin Gothic Book" w:hAnsi="Franklin Gothic Book"/>
                <w:b/>
                <w:bCs/>
              </w:rPr>
            </w:pPr>
          </w:p>
          <w:p w14:paraId="68CF8742" w14:textId="77777777" w:rsidR="00AB7552" w:rsidRDefault="00AB7552" w:rsidP="00B877D1">
            <w:pPr>
              <w:rPr>
                <w:rFonts w:ascii="Franklin Gothic Book" w:hAnsi="Franklin Gothic Book"/>
                <w:b/>
                <w:bCs/>
              </w:rPr>
            </w:pPr>
          </w:p>
          <w:p w14:paraId="0FB0CDBA" w14:textId="77777777" w:rsidR="00AB7552" w:rsidRDefault="00AB7552" w:rsidP="00B877D1">
            <w:pPr>
              <w:rPr>
                <w:rFonts w:ascii="Franklin Gothic Book" w:hAnsi="Franklin Gothic Book"/>
                <w:b/>
                <w:bCs/>
              </w:rPr>
            </w:pPr>
          </w:p>
          <w:p w14:paraId="4BCAAE64" w14:textId="77777777" w:rsidR="00AB7552" w:rsidRDefault="00AB7552" w:rsidP="00B877D1">
            <w:pPr>
              <w:rPr>
                <w:rFonts w:ascii="Franklin Gothic Book" w:hAnsi="Franklin Gothic Book"/>
                <w:b/>
                <w:bCs/>
              </w:rPr>
            </w:pPr>
          </w:p>
          <w:p w14:paraId="0E640A16" w14:textId="77777777" w:rsidR="00AB7552" w:rsidRDefault="00AB7552" w:rsidP="00B877D1">
            <w:pPr>
              <w:rPr>
                <w:rFonts w:ascii="Franklin Gothic Book" w:hAnsi="Franklin Gothic Book"/>
                <w:b/>
                <w:bCs/>
              </w:rPr>
            </w:pPr>
          </w:p>
          <w:p w14:paraId="6FD871B1" w14:textId="77777777" w:rsidR="00AB7552" w:rsidRDefault="00AB7552" w:rsidP="00B877D1">
            <w:pPr>
              <w:rPr>
                <w:rFonts w:ascii="Franklin Gothic Book" w:hAnsi="Franklin Gothic Book"/>
                <w:b/>
                <w:bCs/>
              </w:rPr>
            </w:pPr>
          </w:p>
          <w:p w14:paraId="3F50A98B" w14:textId="77777777" w:rsidR="00AB7552" w:rsidRDefault="00AB7552" w:rsidP="00B877D1">
            <w:pPr>
              <w:rPr>
                <w:rFonts w:ascii="Franklin Gothic Book" w:hAnsi="Franklin Gothic Book"/>
                <w:b/>
                <w:bCs/>
              </w:rPr>
            </w:pPr>
          </w:p>
          <w:p w14:paraId="5268A336" w14:textId="77777777" w:rsidR="00AB7552" w:rsidRDefault="00AB7552" w:rsidP="00B877D1">
            <w:pPr>
              <w:rPr>
                <w:rFonts w:ascii="Franklin Gothic Book" w:hAnsi="Franklin Gothic Book"/>
                <w:b/>
                <w:bCs/>
              </w:rPr>
            </w:pPr>
          </w:p>
          <w:p w14:paraId="21B3A303" w14:textId="77777777" w:rsidR="00AB7552" w:rsidRDefault="00AB7552" w:rsidP="00B877D1">
            <w:pPr>
              <w:rPr>
                <w:rFonts w:ascii="Franklin Gothic Book" w:hAnsi="Franklin Gothic Book"/>
                <w:b/>
                <w:bCs/>
              </w:rPr>
            </w:pPr>
          </w:p>
          <w:p w14:paraId="1581EEC1" w14:textId="77777777" w:rsidR="00AB7552" w:rsidRDefault="00AB7552" w:rsidP="00B877D1">
            <w:pPr>
              <w:rPr>
                <w:rFonts w:ascii="Franklin Gothic Book" w:hAnsi="Franklin Gothic Book"/>
                <w:b/>
                <w:bCs/>
              </w:rPr>
            </w:pPr>
          </w:p>
          <w:p w14:paraId="0B8451C7" w14:textId="77777777" w:rsidR="00AB7552" w:rsidRDefault="00AB7552" w:rsidP="00B877D1">
            <w:pPr>
              <w:rPr>
                <w:rFonts w:ascii="Franklin Gothic Book" w:hAnsi="Franklin Gothic Book"/>
                <w:b/>
                <w:bCs/>
              </w:rPr>
            </w:pPr>
          </w:p>
          <w:p w14:paraId="72C36478" w14:textId="77777777" w:rsidR="00AB7552" w:rsidRDefault="00AB7552" w:rsidP="00B877D1">
            <w:pPr>
              <w:rPr>
                <w:rFonts w:ascii="Franklin Gothic Book" w:hAnsi="Franklin Gothic Book"/>
                <w:b/>
                <w:bCs/>
              </w:rPr>
            </w:pPr>
          </w:p>
          <w:p w14:paraId="050EEC54" w14:textId="77777777" w:rsidR="00AB7552" w:rsidRDefault="00AB7552" w:rsidP="00B877D1">
            <w:pPr>
              <w:rPr>
                <w:rFonts w:ascii="Franklin Gothic Book" w:hAnsi="Franklin Gothic Book"/>
                <w:b/>
                <w:bCs/>
              </w:rPr>
            </w:pPr>
          </w:p>
          <w:p w14:paraId="452E92D1" w14:textId="77777777" w:rsidR="00AB7552" w:rsidRDefault="00AB7552" w:rsidP="00B877D1">
            <w:pPr>
              <w:rPr>
                <w:rFonts w:ascii="Franklin Gothic Book" w:hAnsi="Franklin Gothic Book"/>
                <w:b/>
                <w:bCs/>
              </w:rPr>
            </w:pPr>
          </w:p>
          <w:p w14:paraId="294319C4" w14:textId="77777777" w:rsidR="00AB7552" w:rsidRDefault="00AB7552" w:rsidP="00B877D1">
            <w:pPr>
              <w:rPr>
                <w:rFonts w:ascii="Franklin Gothic Book" w:hAnsi="Franklin Gothic Book"/>
                <w:b/>
                <w:bCs/>
              </w:rPr>
            </w:pPr>
          </w:p>
          <w:p w14:paraId="515B4C0F" w14:textId="77777777" w:rsidR="00AB7552" w:rsidRDefault="00AB7552" w:rsidP="00B877D1">
            <w:pPr>
              <w:rPr>
                <w:rFonts w:ascii="Franklin Gothic Book" w:hAnsi="Franklin Gothic Book"/>
                <w:b/>
                <w:bCs/>
              </w:rPr>
            </w:pPr>
          </w:p>
          <w:p w14:paraId="2A6ABA2B" w14:textId="77777777" w:rsidR="00AB7552" w:rsidRDefault="00AB7552" w:rsidP="00B877D1">
            <w:pPr>
              <w:rPr>
                <w:rFonts w:ascii="Franklin Gothic Book" w:hAnsi="Franklin Gothic Book"/>
                <w:b/>
                <w:bCs/>
              </w:rPr>
            </w:pPr>
          </w:p>
          <w:p w14:paraId="28CEDE2D" w14:textId="77777777" w:rsidR="00AB7552" w:rsidRDefault="00AB7552" w:rsidP="00B877D1">
            <w:pPr>
              <w:rPr>
                <w:rFonts w:ascii="Franklin Gothic Book" w:hAnsi="Franklin Gothic Book"/>
                <w:b/>
                <w:bCs/>
              </w:rPr>
            </w:pPr>
          </w:p>
          <w:p w14:paraId="3E683C61" w14:textId="77777777" w:rsidR="00AB7552" w:rsidRDefault="00AB7552" w:rsidP="00B877D1">
            <w:pPr>
              <w:rPr>
                <w:rFonts w:ascii="Franklin Gothic Book" w:hAnsi="Franklin Gothic Book"/>
                <w:b/>
                <w:bCs/>
              </w:rPr>
            </w:pPr>
          </w:p>
          <w:p w14:paraId="3CCF4453" w14:textId="77777777" w:rsidR="00AB7552" w:rsidRDefault="00AB7552" w:rsidP="00B877D1">
            <w:pPr>
              <w:rPr>
                <w:rFonts w:ascii="Franklin Gothic Book" w:hAnsi="Franklin Gothic Book"/>
                <w:b/>
                <w:bCs/>
              </w:rPr>
            </w:pPr>
          </w:p>
          <w:p w14:paraId="35F1D662" w14:textId="77777777" w:rsidR="00AB7552" w:rsidRDefault="00AB7552" w:rsidP="00B877D1">
            <w:pPr>
              <w:rPr>
                <w:rFonts w:ascii="Franklin Gothic Book" w:hAnsi="Franklin Gothic Book"/>
                <w:b/>
                <w:bCs/>
              </w:rPr>
            </w:pPr>
          </w:p>
          <w:p w14:paraId="19CF51AD" w14:textId="77777777" w:rsidR="00AB7552" w:rsidRDefault="00AB7552" w:rsidP="00B877D1">
            <w:pPr>
              <w:rPr>
                <w:rFonts w:ascii="Franklin Gothic Book" w:hAnsi="Franklin Gothic Book"/>
                <w:b/>
                <w:bCs/>
              </w:rPr>
            </w:pPr>
          </w:p>
          <w:p w14:paraId="750D7F7A" w14:textId="77777777" w:rsidR="00AB7552" w:rsidRDefault="00AB7552" w:rsidP="00B877D1">
            <w:pPr>
              <w:rPr>
                <w:rFonts w:ascii="Franklin Gothic Book" w:hAnsi="Franklin Gothic Book"/>
                <w:b/>
                <w:bCs/>
              </w:rPr>
            </w:pPr>
          </w:p>
          <w:p w14:paraId="38B50EFF" w14:textId="77777777" w:rsidR="00AB7552" w:rsidRDefault="00AB7552" w:rsidP="00B877D1">
            <w:pPr>
              <w:rPr>
                <w:rFonts w:ascii="Franklin Gothic Book" w:hAnsi="Franklin Gothic Book"/>
                <w:b/>
                <w:bCs/>
              </w:rPr>
            </w:pPr>
          </w:p>
          <w:p w14:paraId="3539401B" w14:textId="77777777" w:rsidR="00AB7552" w:rsidRDefault="00AB7552" w:rsidP="00B877D1">
            <w:pPr>
              <w:rPr>
                <w:rFonts w:ascii="Franklin Gothic Book" w:hAnsi="Franklin Gothic Book"/>
                <w:b/>
                <w:bCs/>
              </w:rPr>
            </w:pPr>
          </w:p>
          <w:p w14:paraId="3D3B685A" w14:textId="77777777" w:rsidR="00AB7552" w:rsidRDefault="00AB7552" w:rsidP="00B877D1">
            <w:pPr>
              <w:rPr>
                <w:rFonts w:ascii="Franklin Gothic Book" w:hAnsi="Franklin Gothic Book"/>
                <w:b/>
                <w:bCs/>
              </w:rPr>
            </w:pPr>
          </w:p>
          <w:p w14:paraId="6416FD1D" w14:textId="77777777" w:rsidR="00AB7552" w:rsidRDefault="00AB7552" w:rsidP="00B877D1">
            <w:pPr>
              <w:rPr>
                <w:rFonts w:ascii="Franklin Gothic Book" w:hAnsi="Franklin Gothic Book"/>
                <w:b/>
                <w:bCs/>
              </w:rPr>
            </w:pPr>
          </w:p>
          <w:p w14:paraId="4FEC7FED" w14:textId="77777777" w:rsidR="00AB7552" w:rsidRDefault="00AB7552" w:rsidP="00B877D1">
            <w:pPr>
              <w:rPr>
                <w:rFonts w:ascii="Franklin Gothic Book" w:hAnsi="Franklin Gothic Book"/>
                <w:b/>
                <w:bCs/>
              </w:rPr>
            </w:pPr>
          </w:p>
          <w:p w14:paraId="44E68A27" w14:textId="77777777" w:rsidR="00AB7552" w:rsidRDefault="00AB7552" w:rsidP="00B877D1">
            <w:pPr>
              <w:rPr>
                <w:rFonts w:ascii="Franklin Gothic Book" w:hAnsi="Franklin Gothic Book"/>
                <w:b/>
                <w:bCs/>
              </w:rPr>
            </w:pPr>
          </w:p>
          <w:p w14:paraId="7A841E42" w14:textId="77777777" w:rsidR="00AB7552" w:rsidRDefault="00AB7552" w:rsidP="00B877D1">
            <w:pPr>
              <w:rPr>
                <w:rFonts w:ascii="Franklin Gothic Book" w:hAnsi="Franklin Gothic Book"/>
                <w:b/>
                <w:bCs/>
              </w:rPr>
            </w:pPr>
          </w:p>
          <w:p w14:paraId="7388F633" w14:textId="77777777" w:rsidR="00AB7552" w:rsidRDefault="00AB7552" w:rsidP="00B877D1">
            <w:pPr>
              <w:rPr>
                <w:rFonts w:ascii="Franklin Gothic Book" w:hAnsi="Franklin Gothic Book"/>
                <w:b/>
                <w:bCs/>
              </w:rPr>
            </w:pPr>
          </w:p>
          <w:p w14:paraId="5F7279C0" w14:textId="77777777" w:rsidR="00AB7552" w:rsidRDefault="00AB7552" w:rsidP="00B877D1">
            <w:pPr>
              <w:rPr>
                <w:rFonts w:ascii="Franklin Gothic Book" w:hAnsi="Franklin Gothic Book"/>
                <w:b/>
                <w:bCs/>
              </w:rPr>
            </w:pPr>
          </w:p>
          <w:p w14:paraId="666AA47A" w14:textId="77777777" w:rsidR="00AB7552" w:rsidRDefault="00AB7552" w:rsidP="00B877D1">
            <w:pPr>
              <w:rPr>
                <w:rFonts w:ascii="Franklin Gothic Book" w:hAnsi="Franklin Gothic Book"/>
                <w:b/>
                <w:bCs/>
              </w:rPr>
            </w:pPr>
          </w:p>
          <w:p w14:paraId="17A15906" w14:textId="77777777" w:rsidR="00AB7552" w:rsidRDefault="00AB7552" w:rsidP="00B877D1">
            <w:pPr>
              <w:rPr>
                <w:rFonts w:ascii="Franklin Gothic Book" w:hAnsi="Franklin Gothic Book"/>
                <w:b/>
                <w:bCs/>
              </w:rPr>
            </w:pPr>
          </w:p>
          <w:p w14:paraId="07CE8D98" w14:textId="77777777" w:rsidR="00AB7552" w:rsidRDefault="00AB7552" w:rsidP="00B877D1">
            <w:pPr>
              <w:rPr>
                <w:rFonts w:ascii="Franklin Gothic Book" w:hAnsi="Franklin Gothic Book"/>
                <w:b/>
                <w:bCs/>
              </w:rPr>
            </w:pPr>
          </w:p>
          <w:p w14:paraId="0DE26009" w14:textId="77777777" w:rsidR="00AB7552" w:rsidRDefault="00AB7552" w:rsidP="00B877D1">
            <w:pPr>
              <w:rPr>
                <w:rFonts w:ascii="Franklin Gothic Book" w:hAnsi="Franklin Gothic Book"/>
                <w:b/>
                <w:bCs/>
              </w:rPr>
            </w:pPr>
          </w:p>
          <w:p w14:paraId="3004A664" w14:textId="77777777" w:rsidR="00AB7552" w:rsidRDefault="00AB7552" w:rsidP="00B877D1">
            <w:pPr>
              <w:rPr>
                <w:rFonts w:ascii="Franklin Gothic Book" w:hAnsi="Franklin Gothic Book"/>
                <w:b/>
                <w:bCs/>
              </w:rPr>
            </w:pPr>
          </w:p>
          <w:p w14:paraId="1167BFF6" w14:textId="77777777" w:rsidR="00AB7552" w:rsidRDefault="00AB7552" w:rsidP="00B877D1">
            <w:pPr>
              <w:rPr>
                <w:rFonts w:ascii="Franklin Gothic Book" w:hAnsi="Franklin Gothic Book"/>
                <w:b/>
                <w:bCs/>
              </w:rPr>
            </w:pPr>
          </w:p>
          <w:p w14:paraId="1C178ADB" w14:textId="77777777" w:rsidR="00AB7552" w:rsidRDefault="00AB7552" w:rsidP="00B877D1">
            <w:pPr>
              <w:rPr>
                <w:rFonts w:ascii="Franklin Gothic Book" w:hAnsi="Franklin Gothic Book"/>
                <w:b/>
                <w:bCs/>
              </w:rPr>
            </w:pPr>
          </w:p>
          <w:p w14:paraId="26338215" w14:textId="77777777" w:rsidR="00AB7552" w:rsidRDefault="00AB7552" w:rsidP="00B877D1">
            <w:pPr>
              <w:rPr>
                <w:rFonts w:ascii="Franklin Gothic Book" w:hAnsi="Franklin Gothic Book"/>
                <w:b/>
                <w:bCs/>
              </w:rPr>
            </w:pPr>
          </w:p>
          <w:p w14:paraId="52B22816" w14:textId="77777777" w:rsidR="00AB7552" w:rsidRDefault="00AB7552" w:rsidP="00B877D1">
            <w:pPr>
              <w:rPr>
                <w:rFonts w:ascii="Franklin Gothic Book" w:hAnsi="Franklin Gothic Book"/>
                <w:b/>
                <w:bCs/>
              </w:rPr>
            </w:pPr>
          </w:p>
          <w:p w14:paraId="21EC01D2" w14:textId="77777777" w:rsidR="00AB7552" w:rsidRDefault="00AB7552" w:rsidP="00B877D1">
            <w:pPr>
              <w:rPr>
                <w:rFonts w:ascii="Franklin Gothic Book" w:hAnsi="Franklin Gothic Book"/>
                <w:b/>
                <w:bCs/>
              </w:rPr>
            </w:pPr>
          </w:p>
          <w:p w14:paraId="2B05864F" w14:textId="77777777" w:rsidR="00AB7552" w:rsidRDefault="00AB7552" w:rsidP="00B877D1">
            <w:pPr>
              <w:rPr>
                <w:rFonts w:ascii="Franklin Gothic Book" w:hAnsi="Franklin Gothic Book"/>
                <w:b/>
                <w:bCs/>
              </w:rPr>
            </w:pPr>
          </w:p>
          <w:p w14:paraId="726C6694" w14:textId="77777777" w:rsidR="00AB7552" w:rsidRDefault="00AB7552" w:rsidP="00B877D1">
            <w:pPr>
              <w:rPr>
                <w:rFonts w:ascii="Franklin Gothic Book" w:hAnsi="Franklin Gothic Book"/>
                <w:b/>
                <w:bCs/>
              </w:rPr>
            </w:pPr>
          </w:p>
          <w:p w14:paraId="25F50328" w14:textId="77777777" w:rsidR="00AB7552" w:rsidRDefault="00AB7552" w:rsidP="00B877D1">
            <w:pPr>
              <w:rPr>
                <w:rFonts w:ascii="Franklin Gothic Book" w:hAnsi="Franklin Gothic Book"/>
                <w:b/>
                <w:bCs/>
              </w:rPr>
            </w:pPr>
          </w:p>
          <w:p w14:paraId="26F3AB37" w14:textId="77777777" w:rsidR="00AB7552" w:rsidRDefault="00AB7552" w:rsidP="00B877D1">
            <w:pPr>
              <w:rPr>
                <w:rFonts w:ascii="Franklin Gothic Book" w:hAnsi="Franklin Gothic Book"/>
                <w:b/>
                <w:bCs/>
              </w:rPr>
            </w:pPr>
          </w:p>
          <w:p w14:paraId="223D4E8F" w14:textId="77777777" w:rsidR="00AB7552" w:rsidRDefault="00AB7552" w:rsidP="00B877D1">
            <w:pPr>
              <w:rPr>
                <w:rFonts w:ascii="Franklin Gothic Book" w:hAnsi="Franklin Gothic Book"/>
                <w:b/>
                <w:bCs/>
              </w:rPr>
            </w:pPr>
          </w:p>
          <w:p w14:paraId="60D3433B" w14:textId="77777777" w:rsidR="00AB7552" w:rsidRDefault="00AB7552" w:rsidP="00B877D1">
            <w:pPr>
              <w:rPr>
                <w:rFonts w:ascii="Franklin Gothic Book" w:hAnsi="Franklin Gothic Book"/>
                <w:b/>
                <w:bCs/>
              </w:rPr>
            </w:pPr>
          </w:p>
          <w:p w14:paraId="26C5E965" w14:textId="77777777" w:rsidR="00AB7552" w:rsidRDefault="00AB7552" w:rsidP="00B877D1">
            <w:pPr>
              <w:rPr>
                <w:rFonts w:ascii="Franklin Gothic Book" w:hAnsi="Franklin Gothic Book"/>
                <w:b/>
                <w:bCs/>
              </w:rPr>
            </w:pPr>
          </w:p>
          <w:p w14:paraId="77740BD6" w14:textId="7FDDF4B1" w:rsidR="00AB7552" w:rsidRDefault="00AB7552" w:rsidP="00B877D1">
            <w:pPr>
              <w:rPr>
                <w:rFonts w:ascii="Franklin Gothic Book" w:hAnsi="Franklin Gothic Book"/>
                <w:b/>
                <w:bCs/>
              </w:rPr>
            </w:pPr>
            <w:r>
              <w:rPr>
                <w:rFonts w:ascii="Franklin Gothic Book" w:hAnsi="Franklin Gothic Book"/>
                <w:b/>
                <w:bCs/>
              </w:rPr>
              <w:t>JL</w:t>
            </w:r>
          </w:p>
        </w:tc>
      </w:tr>
      <w:tr w:rsidR="0034765A" w14:paraId="76158C27" w14:textId="77777777" w:rsidTr="008605DC">
        <w:tc>
          <w:tcPr>
            <w:tcW w:w="842" w:type="dxa"/>
            <w:shd w:val="clear" w:color="auto" w:fill="E5B8B7" w:themeFill="accent2" w:themeFillTint="66"/>
          </w:tcPr>
          <w:p w14:paraId="47D605BC" w14:textId="77777777" w:rsidR="0034765A" w:rsidRDefault="0034765A" w:rsidP="00B877D1">
            <w:pPr>
              <w:rPr>
                <w:rFonts w:ascii="Franklin Gothic Book" w:hAnsi="Franklin Gothic Book"/>
                <w:b/>
                <w:bCs/>
              </w:rPr>
            </w:pPr>
          </w:p>
        </w:tc>
        <w:tc>
          <w:tcPr>
            <w:tcW w:w="7378" w:type="dxa"/>
            <w:shd w:val="clear" w:color="auto" w:fill="E5B8B7" w:themeFill="accent2" w:themeFillTint="66"/>
          </w:tcPr>
          <w:p w14:paraId="78A6C6E0" w14:textId="28AFECC5" w:rsidR="0034765A" w:rsidRPr="0034765A" w:rsidRDefault="0034765A" w:rsidP="002F04AE">
            <w:pPr>
              <w:jc w:val="both"/>
              <w:rPr>
                <w:rFonts w:ascii="Franklin Gothic Book" w:eastAsia="Times New Roman" w:hAnsi="Franklin Gothic Book" w:cs="Times New Roman"/>
                <w:b/>
              </w:rPr>
            </w:pPr>
            <w:r>
              <w:rPr>
                <w:rFonts w:ascii="Franklin Gothic Book" w:eastAsia="Times New Roman" w:hAnsi="Franklin Gothic Book" w:cs="Times New Roman"/>
                <w:b/>
              </w:rPr>
              <w:t>SUPPLY CHAIN FEES &amp; CHARGES POLICY</w:t>
            </w:r>
          </w:p>
        </w:tc>
        <w:tc>
          <w:tcPr>
            <w:tcW w:w="989" w:type="dxa"/>
            <w:shd w:val="clear" w:color="auto" w:fill="E5B8B7" w:themeFill="accent2" w:themeFillTint="66"/>
          </w:tcPr>
          <w:p w14:paraId="31286774" w14:textId="77777777" w:rsidR="0034765A" w:rsidRDefault="0034765A" w:rsidP="00B877D1">
            <w:pPr>
              <w:rPr>
                <w:rFonts w:ascii="Franklin Gothic Book" w:hAnsi="Franklin Gothic Book"/>
                <w:b/>
                <w:bCs/>
              </w:rPr>
            </w:pPr>
          </w:p>
        </w:tc>
      </w:tr>
      <w:tr w:rsidR="0034765A" w14:paraId="38C8ACA6" w14:textId="77777777" w:rsidTr="0034765A">
        <w:tc>
          <w:tcPr>
            <w:tcW w:w="842" w:type="dxa"/>
            <w:shd w:val="clear" w:color="auto" w:fill="auto"/>
          </w:tcPr>
          <w:p w14:paraId="65D1EB0D" w14:textId="77777777" w:rsidR="0034765A" w:rsidRDefault="0034765A" w:rsidP="00B877D1">
            <w:pPr>
              <w:rPr>
                <w:rFonts w:ascii="Franklin Gothic Book" w:hAnsi="Franklin Gothic Book"/>
                <w:b/>
                <w:bCs/>
              </w:rPr>
            </w:pPr>
            <w:r>
              <w:rPr>
                <w:rFonts w:ascii="Franklin Gothic Book" w:hAnsi="Franklin Gothic Book"/>
                <w:b/>
                <w:bCs/>
              </w:rPr>
              <w:t>457</w:t>
            </w:r>
          </w:p>
          <w:p w14:paraId="6876274B" w14:textId="77777777" w:rsidR="0034765A" w:rsidRDefault="0034765A" w:rsidP="00B877D1">
            <w:pPr>
              <w:rPr>
                <w:rFonts w:ascii="Franklin Gothic Book" w:hAnsi="Franklin Gothic Book"/>
                <w:b/>
                <w:bCs/>
              </w:rPr>
            </w:pPr>
          </w:p>
          <w:p w14:paraId="63170621" w14:textId="3B6907F6" w:rsidR="0034765A" w:rsidRDefault="0034765A" w:rsidP="00B877D1">
            <w:pPr>
              <w:rPr>
                <w:rFonts w:ascii="Franklin Gothic Book" w:hAnsi="Franklin Gothic Book"/>
                <w:b/>
                <w:bCs/>
              </w:rPr>
            </w:pPr>
          </w:p>
          <w:p w14:paraId="47634DD2" w14:textId="77777777" w:rsidR="0034765A" w:rsidRDefault="0034765A" w:rsidP="00B877D1">
            <w:pPr>
              <w:rPr>
                <w:rFonts w:ascii="Franklin Gothic Book" w:hAnsi="Franklin Gothic Book"/>
                <w:b/>
                <w:bCs/>
              </w:rPr>
            </w:pPr>
          </w:p>
          <w:p w14:paraId="6023B3B0" w14:textId="77777777" w:rsidR="0034765A" w:rsidRDefault="0034765A" w:rsidP="00B877D1">
            <w:pPr>
              <w:rPr>
                <w:rFonts w:ascii="Franklin Gothic Book" w:hAnsi="Franklin Gothic Book"/>
                <w:b/>
                <w:bCs/>
              </w:rPr>
            </w:pPr>
          </w:p>
          <w:p w14:paraId="380E75B5" w14:textId="77777777" w:rsidR="0034765A" w:rsidRDefault="0034765A" w:rsidP="00B877D1">
            <w:pPr>
              <w:rPr>
                <w:rFonts w:ascii="Franklin Gothic Book" w:hAnsi="Franklin Gothic Book"/>
                <w:b/>
                <w:bCs/>
              </w:rPr>
            </w:pPr>
            <w:r>
              <w:rPr>
                <w:rFonts w:ascii="Franklin Gothic Book" w:hAnsi="Franklin Gothic Book"/>
                <w:b/>
                <w:bCs/>
              </w:rPr>
              <w:t>458</w:t>
            </w:r>
          </w:p>
          <w:p w14:paraId="61293899" w14:textId="77777777" w:rsidR="0034765A" w:rsidRDefault="0034765A" w:rsidP="00B877D1">
            <w:pPr>
              <w:rPr>
                <w:rFonts w:ascii="Franklin Gothic Book" w:hAnsi="Franklin Gothic Book"/>
                <w:b/>
                <w:bCs/>
              </w:rPr>
            </w:pPr>
          </w:p>
          <w:p w14:paraId="48832B13" w14:textId="77777777" w:rsidR="0034765A" w:rsidRDefault="0034765A" w:rsidP="00B877D1">
            <w:pPr>
              <w:rPr>
                <w:rFonts w:ascii="Franklin Gothic Book" w:hAnsi="Franklin Gothic Book"/>
                <w:b/>
                <w:bCs/>
              </w:rPr>
            </w:pPr>
          </w:p>
          <w:p w14:paraId="211B5FA5" w14:textId="77777777" w:rsidR="0034765A" w:rsidRDefault="0034765A" w:rsidP="00B877D1">
            <w:pPr>
              <w:rPr>
                <w:rFonts w:ascii="Franklin Gothic Book" w:hAnsi="Franklin Gothic Book"/>
                <w:b/>
                <w:bCs/>
              </w:rPr>
            </w:pPr>
          </w:p>
          <w:p w14:paraId="1A8F8A07" w14:textId="77777777" w:rsidR="0034765A" w:rsidRDefault="0034765A" w:rsidP="00B877D1">
            <w:pPr>
              <w:rPr>
                <w:rFonts w:ascii="Franklin Gothic Book" w:hAnsi="Franklin Gothic Book"/>
                <w:b/>
                <w:bCs/>
              </w:rPr>
            </w:pPr>
          </w:p>
          <w:p w14:paraId="4657C680" w14:textId="77777777" w:rsidR="0034765A" w:rsidRDefault="0034765A" w:rsidP="00B877D1">
            <w:pPr>
              <w:rPr>
                <w:rFonts w:ascii="Franklin Gothic Book" w:hAnsi="Franklin Gothic Book"/>
                <w:b/>
                <w:bCs/>
              </w:rPr>
            </w:pPr>
          </w:p>
          <w:p w14:paraId="1BCAC02D" w14:textId="6DDB734F" w:rsidR="0034765A" w:rsidRDefault="0034765A" w:rsidP="00B877D1">
            <w:pPr>
              <w:rPr>
                <w:rFonts w:ascii="Franklin Gothic Book" w:hAnsi="Franklin Gothic Book"/>
                <w:b/>
                <w:bCs/>
              </w:rPr>
            </w:pPr>
            <w:r>
              <w:rPr>
                <w:rFonts w:ascii="Franklin Gothic Book" w:hAnsi="Franklin Gothic Book"/>
                <w:b/>
                <w:bCs/>
              </w:rPr>
              <w:t>459</w:t>
            </w:r>
          </w:p>
        </w:tc>
        <w:tc>
          <w:tcPr>
            <w:tcW w:w="7378" w:type="dxa"/>
            <w:shd w:val="clear" w:color="auto" w:fill="auto"/>
          </w:tcPr>
          <w:p w14:paraId="23E78EF9" w14:textId="65885D1D" w:rsidR="0034765A" w:rsidRDefault="0034765A"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The Assistant Principal Commercial Development presented a revised Supply Chain Fees &amp; Charges Policy, which was a requirement of the ESFA, and had been recommended by the Finance &amp; Resources Committee.  Only minor changes were proposed, mainly to reflect changes to job titles.</w:t>
            </w:r>
          </w:p>
          <w:p w14:paraId="012723D8" w14:textId="77777777" w:rsidR="0034765A" w:rsidRDefault="0034765A" w:rsidP="002F04AE">
            <w:pPr>
              <w:jc w:val="both"/>
              <w:rPr>
                <w:rFonts w:ascii="Franklin Gothic Book" w:eastAsia="Times New Roman" w:hAnsi="Franklin Gothic Book" w:cs="Times New Roman"/>
                <w:bCs/>
              </w:rPr>
            </w:pPr>
          </w:p>
          <w:p w14:paraId="0526B0D5" w14:textId="77777777" w:rsidR="0034765A" w:rsidRDefault="0034765A"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Governors were advised that robust quality assurance processes were in place regarding the College’s sub-contracting provision, including monthly contract reviews.  Two of the three companies with which the College contracted were graded by Ofsted as ‘Good’, with the remaining provider currently outside the Ofsted scope.</w:t>
            </w:r>
          </w:p>
          <w:p w14:paraId="05D97137" w14:textId="77777777" w:rsidR="0034765A" w:rsidRDefault="0034765A" w:rsidP="002F04AE">
            <w:pPr>
              <w:jc w:val="both"/>
              <w:rPr>
                <w:rFonts w:ascii="Franklin Gothic Book" w:eastAsia="Times New Roman" w:hAnsi="Franklin Gothic Book" w:cs="Times New Roman"/>
                <w:bCs/>
              </w:rPr>
            </w:pPr>
          </w:p>
          <w:p w14:paraId="4EC71907" w14:textId="77777777" w:rsidR="0034765A" w:rsidRDefault="0034765A" w:rsidP="002F04AE">
            <w:pPr>
              <w:jc w:val="both"/>
              <w:rPr>
                <w:rFonts w:ascii="Franklin Gothic Book" w:eastAsia="Times New Roman" w:hAnsi="Franklin Gothic Book" w:cs="Times New Roman"/>
                <w:bCs/>
              </w:rPr>
            </w:pPr>
            <w:r>
              <w:rPr>
                <w:rFonts w:ascii="Franklin Gothic Book" w:eastAsia="Times New Roman" w:hAnsi="Franklin Gothic Book" w:cs="Times New Roman"/>
                <w:b/>
              </w:rPr>
              <w:t xml:space="preserve">Resolved – </w:t>
            </w:r>
            <w:r>
              <w:rPr>
                <w:rFonts w:ascii="Franklin Gothic Book" w:eastAsia="Times New Roman" w:hAnsi="Franklin Gothic Book" w:cs="Times New Roman"/>
                <w:bCs/>
              </w:rPr>
              <w:t>That the updated Supply Chain Fees &amp; Charges Policy for</w:t>
            </w:r>
          </w:p>
          <w:p w14:paraId="2C4547EC" w14:textId="77777777" w:rsidR="0034765A" w:rsidRDefault="0034765A"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                    2024/2025 be approved</w:t>
            </w:r>
          </w:p>
          <w:p w14:paraId="6F9FEF62" w14:textId="77777777" w:rsidR="005431D3" w:rsidRDefault="005431D3" w:rsidP="002F04AE">
            <w:pPr>
              <w:jc w:val="both"/>
              <w:rPr>
                <w:rFonts w:ascii="Franklin Gothic Book" w:eastAsia="Times New Roman" w:hAnsi="Franklin Gothic Book" w:cs="Times New Roman"/>
                <w:bCs/>
              </w:rPr>
            </w:pPr>
          </w:p>
          <w:p w14:paraId="4C3B490D" w14:textId="09146CD5" w:rsidR="005431D3" w:rsidRPr="0034765A" w:rsidRDefault="005431D3" w:rsidP="002F04AE">
            <w:pPr>
              <w:jc w:val="both"/>
              <w:rPr>
                <w:rFonts w:ascii="Franklin Gothic Book" w:eastAsia="Times New Roman" w:hAnsi="Franklin Gothic Book" w:cs="Times New Roman"/>
                <w:bCs/>
              </w:rPr>
            </w:pPr>
          </w:p>
        </w:tc>
        <w:tc>
          <w:tcPr>
            <w:tcW w:w="989" w:type="dxa"/>
            <w:shd w:val="clear" w:color="auto" w:fill="auto"/>
          </w:tcPr>
          <w:p w14:paraId="196E553C" w14:textId="77777777" w:rsidR="0034765A" w:rsidRDefault="0034765A" w:rsidP="00B877D1">
            <w:pPr>
              <w:rPr>
                <w:rFonts w:ascii="Franklin Gothic Book" w:hAnsi="Franklin Gothic Book"/>
                <w:b/>
                <w:bCs/>
              </w:rPr>
            </w:pPr>
          </w:p>
        </w:tc>
      </w:tr>
      <w:tr w:rsidR="001F46D8" w14:paraId="4FC49CEA" w14:textId="77777777" w:rsidTr="008605DC">
        <w:tc>
          <w:tcPr>
            <w:tcW w:w="842" w:type="dxa"/>
            <w:shd w:val="clear" w:color="auto" w:fill="E5B8B7" w:themeFill="accent2" w:themeFillTint="66"/>
          </w:tcPr>
          <w:p w14:paraId="7DB5BD92" w14:textId="24EBC135" w:rsidR="001F46D8" w:rsidRDefault="001F46D8" w:rsidP="00B877D1">
            <w:pPr>
              <w:rPr>
                <w:rFonts w:ascii="Franklin Gothic Book" w:hAnsi="Franklin Gothic Book"/>
                <w:b/>
                <w:bCs/>
              </w:rPr>
            </w:pPr>
          </w:p>
        </w:tc>
        <w:tc>
          <w:tcPr>
            <w:tcW w:w="7378" w:type="dxa"/>
            <w:shd w:val="clear" w:color="auto" w:fill="E5B8B7" w:themeFill="accent2" w:themeFillTint="66"/>
          </w:tcPr>
          <w:p w14:paraId="403674AA" w14:textId="2A408AAA" w:rsidR="001F46D8" w:rsidRPr="001F46D8" w:rsidRDefault="005431D3" w:rsidP="002F04AE">
            <w:pPr>
              <w:jc w:val="both"/>
              <w:rPr>
                <w:rFonts w:ascii="Franklin Gothic Book" w:eastAsia="Times New Roman" w:hAnsi="Franklin Gothic Book" w:cs="Times New Roman"/>
                <w:b/>
              </w:rPr>
            </w:pPr>
            <w:r>
              <w:rPr>
                <w:rFonts w:ascii="Franklin Gothic Book" w:eastAsia="Times New Roman" w:hAnsi="Franklin Gothic Book" w:cs="Times New Roman"/>
                <w:b/>
              </w:rPr>
              <w:t>HEALTH &amp; SAFETY POLICY 2024/2025</w:t>
            </w:r>
          </w:p>
        </w:tc>
        <w:tc>
          <w:tcPr>
            <w:tcW w:w="989" w:type="dxa"/>
            <w:shd w:val="clear" w:color="auto" w:fill="E5B8B7" w:themeFill="accent2" w:themeFillTint="66"/>
          </w:tcPr>
          <w:p w14:paraId="04266385" w14:textId="77777777" w:rsidR="001F46D8" w:rsidRDefault="001F46D8" w:rsidP="00B877D1">
            <w:pPr>
              <w:rPr>
                <w:rFonts w:ascii="Franklin Gothic Book" w:hAnsi="Franklin Gothic Book"/>
                <w:b/>
                <w:bCs/>
              </w:rPr>
            </w:pPr>
          </w:p>
        </w:tc>
      </w:tr>
      <w:tr w:rsidR="001F46D8" w14:paraId="191581D5" w14:textId="77777777" w:rsidTr="008605DC">
        <w:tc>
          <w:tcPr>
            <w:tcW w:w="842" w:type="dxa"/>
          </w:tcPr>
          <w:p w14:paraId="70876774" w14:textId="77777777" w:rsidR="00AE4883" w:rsidRDefault="00761C08" w:rsidP="00B877D1">
            <w:pPr>
              <w:rPr>
                <w:rFonts w:ascii="Franklin Gothic Book" w:hAnsi="Franklin Gothic Book"/>
                <w:b/>
                <w:bCs/>
              </w:rPr>
            </w:pPr>
            <w:r>
              <w:rPr>
                <w:rFonts w:ascii="Franklin Gothic Book" w:hAnsi="Franklin Gothic Book"/>
                <w:b/>
                <w:bCs/>
              </w:rPr>
              <w:t>460</w:t>
            </w:r>
          </w:p>
          <w:p w14:paraId="1F5E597F" w14:textId="77777777" w:rsidR="00761C08" w:rsidRDefault="00761C08" w:rsidP="00B877D1">
            <w:pPr>
              <w:rPr>
                <w:rFonts w:ascii="Franklin Gothic Book" w:hAnsi="Franklin Gothic Book"/>
                <w:b/>
                <w:bCs/>
              </w:rPr>
            </w:pPr>
          </w:p>
          <w:p w14:paraId="5F71D7F3" w14:textId="77777777" w:rsidR="00761C08" w:rsidRDefault="00761C08" w:rsidP="00B877D1">
            <w:pPr>
              <w:rPr>
                <w:rFonts w:ascii="Franklin Gothic Book" w:hAnsi="Franklin Gothic Book"/>
                <w:b/>
                <w:bCs/>
              </w:rPr>
            </w:pPr>
          </w:p>
          <w:p w14:paraId="4CBCFEB9" w14:textId="1A220033" w:rsidR="00761C08" w:rsidRDefault="00761C08" w:rsidP="00B877D1">
            <w:pPr>
              <w:rPr>
                <w:rFonts w:ascii="Franklin Gothic Book" w:hAnsi="Franklin Gothic Book"/>
                <w:b/>
                <w:bCs/>
              </w:rPr>
            </w:pPr>
            <w:r>
              <w:rPr>
                <w:rFonts w:ascii="Franklin Gothic Book" w:hAnsi="Franklin Gothic Book"/>
                <w:b/>
                <w:bCs/>
              </w:rPr>
              <w:t>461</w:t>
            </w:r>
          </w:p>
        </w:tc>
        <w:tc>
          <w:tcPr>
            <w:tcW w:w="7378" w:type="dxa"/>
          </w:tcPr>
          <w:p w14:paraId="160CB23E" w14:textId="77777777" w:rsidR="007C0366" w:rsidRDefault="00761C08"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Governors received a revised Health &amp; Safety Policy, which reflected changes to job titles within the organisation.</w:t>
            </w:r>
          </w:p>
          <w:p w14:paraId="3222E50E" w14:textId="77777777" w:rsidR="00761C08" w:rsidRDefault="00761C08" w:rsidP="002F04AE">
            <w:pPr>
              <w:jc w:val="both"/>
              <w:rPr>
                <w:rFonts w:ascii="Franklin Gothic Book" w:eastAsia="Times New Roman" w:hAnsi="Franklin Gothic Book" w:cs="Times New Roman"/>
                <w:bCs/>
              </w:rPr>
            </w:pPr>
          </w:p>
          <w:p w14:paraId="194C20D5" w14:textId="77777777" w:rsidR="00761C08" w:rsidRDefault="00761C08" w:rsidP="002F04AE">
            <w:pPr>
              <w:jc w:val="both"/>
              <w:rPr>
                <w:rFonts w:ascii="Franklin Gothic Book" w:eastAsia="Times New Roman" w:hAnsi="Franklin Gothic Book" w:cs="Times New Roman"/>
                <w:bCs/>
              </w:rPr>
            </w:pPr>
            <w:r>
              <w:rPr>
                <w:rFonts w:ascii="Franklin Gothic Book" w:eastAsia="Times New Roman" w:hAnsi="Franklin Gothic Book" w:cs="Times New Roman"/>
                <w:b/>
              </w:rPr>
              <w:t xml:space="preserve">Resolved – </w:t>
            </w:r>
            <w:r>
              <w:rPr>
                <w:rFonts w:ascii="Franklin Gothic Book" w:eastAsia="Times New Roman" w:hAnsi="Franklin Gothic Book" w:cs="Times New Roman"/>
                <w:bCs/>
              </w:rPr>
              <w:t>That the Health &amp; Safety Policy for 2024/2025 be approved</w:t>
            </w:r>
          </w:p>
          <w:p w14:paraId="0984DCCC" w14:textId="256E735B" w:rsidR="00761C08" w:rsidRPr="00761C08" w:rsidRDefault="00761C08" w:rsidP="002F04AE">
            <w:pPr>
              <w:jc w:val="both"/>
              <w:rPr>
                <w:rFonts w:ascii="Franklin Gothic Book" w:eastAsia="Times New Roman" w:hAnsi="Franklin Gothic Book" w:cs="Times New Roman"/>
                <w:bCs/>
              </w:rPr>
            </w:pPr>
          </w:p>
        </w:tc>
        <w:tc>
          <w:tcPr>
            <w:tcW w:w="989" w:type="dxa"/>
          </w:tcPr>
          <w:p w14:paraId="49172C91" w14:textId="7129F5F1" w:rsidR="00C93662" w:rsidRDefault="00C93662" w:rsidP="00B877D1">
            <w:pPr>
              <w:rPr>
                <w:rFonts w:ascii="Franklin Gothic Book" w:hAnsi="Franklin Gothic Book"/>
                <w:b/>
                <w:bCs/>
              </w:rPr>
            </w:pPr>
          </w:p>
        </w:tc>
      </w:tr>
      <w:tr w:rsidR="00761C08" w14:paraId="6495D509" w14:textId="77777777" w:rsidTr="008605DC">
        <w:tc>
          <w:tcPr>
            <w:tcW w:w="842" w:type="dxa"/>
            <w:shd w:val="clear" w:color="auto" w:fill="E5B8B7" w:themeFill="accent2" w:themeFillTint="66"/>
          </w:tcPr>
          <w:p w14:paraId="27CB847B" w14:textId="77777777" w:rsidR="00761C08" w:rsidRDefault="00761C08" w:rsidP="00B877D1">
            <w:pPr>
              <w:rPr>
                <w:rFonts w:ascii="Franklin Gothic Book" w:hAnsi="Franklin Gothic Book"/>
                <w:b/>
                <w:bCs/>
              </w:rPr>
            </w:pPr>
          </w:p>
        </w:tc>
        <w:tc>
          <w:tcPr>
            <w:tcW w:w="7378" w:type="dxa"/>
            <w:shd w:val="clear" w:color="auto" w:fill="E5B8B7" w:themeFill="accent2" w:themeFillTint="66"/>
          </w:tcPr>
          <w:p w14:paraId="45A63A80" w14:textId="45D705BF" w:rsidR="00761C08" w:rsidRDefault="00761C08" w:rsidP="002F04AE">
            <w:pPr>
              <w:jc w:val="both"/>
              <w:rPr>
                <w:rFonts w:ascii="Franklin Gothic Book" w:eastAsia="Times New Roman" w:hAnsi="Franklin Gothic Book" w:cs="Times New Roman"/>
                <w:b/>
              </w:rPr>
            </w:pPr>
            <w:r>
              <w:rPr>
                <w:rFonts w:ascii="Franklin Gothic Book" w:eastAsia="Times New Roman" w:hAnsi="Franklin Gothic Book" w:cs="Times New Roman"/>
                <w:b/>
              </w:rPr>
              <w:t>ANY OTHER BUSINESS</w:t>
            </w:r>
          </w:p>
        </w:tc>
        <w:tc>
          <w:tcPr>
            <w:tcW w:w="989" w:type="dxa"/>
            <w:shd w:val="clear" w:color="auto" w:fill="E5B8B7" w:themeFill="accent2" w:themeFillTint="66"/>
          </w:tcPr>
          <w:p w14:paraId="151F15D9" w14:textId="77777777" w:rsidR="00761C08" w:rsidRDefault="00761C08" w:rsidP="00B877D1">
            <w:pPr>
              <w:rPr>
                <w:rFonts w:ascii="Franklin Gothic Book" w:hAnsi="Franklin Gothic Book"/>
                <w:b/>
                <w:bCs/>
              </w:rPr>
            </w:pPr>
          </w:p>
        </w:tc>
      </w:tr>
      <w:tr w:rsidR="00761C08" w14:paraId="067D9957" w14:textId="77777777" w:rsidTr="00761C08">
        <w:tc>
          <w:tcPr>
            <w:tcW w:w="842" w:type="dxa"/>
            <w:shd w:val="clear" w:color="auto" w:fill="auto"/>
          </w:tcPr>
          <w:p w14:paraId="18BC7DE1" w14:textId="77777777" w:rsidR="00761C08" w:rsidRDefault="0069334C" w:rsidP="00B877D1">
            <w:pPr>
              <w:rPr>
                <w:rFonts w:ascii="Franklin Gothic Book" w:hAnsi="Franklin Gothic Book"/>
                <w:b/>
                <w:bCs/>
              </w:rPr>
            </w:pPr>
            <w:r>
              <w:rPr>
                <w:rFonts w:ascii="Franklin Gothic Book" w:hAnsi="Franklin Gothic Book"/>
                <w:b/>
                <w:bCs/>
              </w:rPr>
              <w:t>462</w:t>
            </w:r>
          </w:p>
          <w:p w14:paraId="39B5CA24" w14:textId="77777777" w:rsidR="0069334C" w:rsidRDefault="0069334C" w:rsidP="00B877D1">
            <w:pPr>
              <w:rPr>
                <w:rFonts w:ascii="Franklin Gothic Book" w:hAnsi="Franklin Gothic Book"/>
                <w:b/>
                <w:bCs/>
              </w:rPr>
            </w:pPr>
          </w:p>
          <w:p w14:paraId="5F0AE9C3" w14:textId="77777777" w:rsidR="0069334C" w:rsidRDefault="0069334C" w:rsidP="00B877D1">
            <w:pPr>
              <w:rPr>
                <w:rFonts w:ascii="Franklin Gothic Book" w:hAnsi="Franklin Gothic Book"/>
                <w:b/>
                <w:bCs/>
              </w:rPr>
            </w:pPr>
          </w:p>
          <w:p w14:paraId="3DA5B4E4" w14:textId="77777777" w:rsidR="0069334C" w:rsidRDefault="0069334C" w:rsidP="00B877D1">
            <w:pPr>
              <w:rPr>
                <w:rFonts w:ascii="Franklin Gothic Book" w:hAnsi="Franklin Gothic Book"/>
                <w:b/>
                <w:bCs/>
              </w:rPr>
            </w:pPr>
          </w:p>
          <w:p w14:paraId="7DFF633B" w14:textId="77777777" w:rsidR="0069334C" w:rsidRDefault="0069334C" w:rsidP="00B877D1">
            <w:pPr>
              <w:rPr>
                <w:rFonts w:ascii="Franklin Gothic Book" w:hAnsi="Franklin Gothic Book"/>
                <w:b/>
                <w:bCs/>
              </w:rPr>
            </w:pPr>
          </w:p>
          <w:p w14:paraId="05A00024" w14:textId="77777777" w:rsidR="0069334C" w:rsidRDefault="0069334C" w:rsidP="00B877D1">
            <w:pPr>
              <w:rPr>
                <w:rFonts w:ascii="Franklin Gothic Book" w:hAnsi="Franklin Gothic Book"/>
                <w:b/>
                <w:bCs/>
              </w:rPr>
            </w:pPr>
          </w:p>
          <w:p w14:paraId="2CD05B25" w14:textId="77777777" w:rsidR="0069334C" w:rsidRDefault="0069334C" w:rsidP="00B877D1">
            <w:pPr>
              <w:rPr>
                <w:rFonts w:ascii="Franklin Gothic Book" w:hAnsi="Franklin Gothic Book"/>
                <w:b/>
                <w:bCs/>
              </w:rPr>
            </w:pPr>
          </w:p>
          <w:p w14:paraId="115A390D" w14:textId="77777777" w:rsidR="0069334C" w:rsidRDefault="0069334C" w:rsidP="00B877D1">
            <w:pPr>
              <w:rPr>
                <w:rFonts w:ascii="Franklin Gothic Book" w:hAnsi="Franklin Gothic Book"/>
                <w:b/>
                <w:bCs/>
              </w:rPr>
            </w:pPr>
          </w:p>
          <w:p w14:paraId="5E97A977" w14:textId="77777777" w:rsidR="0069334C" w:rsidRDefault="0069334C" w:rsidP="00B877D1">
            <w:pPr>
              <w:rPr>
                <w:rFonts w:ascii="Franklin Gothic Book" w:hAnsi="Franklin Gothic Book"/>
                <w:b/>
                <w:bCs/>
              </w:rPr>
            </w:pPr>
          </w:p>
          <w:p w14:paraId="589F8EC8" w14:textId="79AF853B" w:rsidR="0069334C" w:rsidRDefault="0069334C" w:rsidP="00B877D1">
            <w:pPr>
              <w:rPr>
                <w:rFonts w:ascii="Franklin Gothic Book" w:hAnsi="Franklin Gothic Book"/>
                <w:b/>
                <w:bCs/>
              </w:rPr>
            </w:pPr>
            <w:r>
              <w:rPr>
                <w:rFonts w:ascii="Franklin Gothic Book" w:hAnsi="Franklin Gothic Book"/>
                <w:b/>
                <w:bCs/>
              </w:rPr>
              <w:t>463</w:t>
            </w:r>
          </w:p>
        </w:tc>
        <w:tc>
          <w:tcPr>
            <w:tcW w:w="7378" w:type="dxa"/>
            <w:shd w:val="clear" w:color="auto" w:fill="auto"/>
          </w:tcPr>
          <w:p w14:paraId="613B31D3" w14:textId="77777777" w:rsidR="00761C08" w:rsidRDefault="00761C08"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The Chair advised that, together with the Head of Governance, he would be conducting one-to-one meetings with all governors</w:t>
            </w:r>
            <w:r w:rsidR="00FD1BFA">
              <w:rPr>
                <w:rFonts w:ascii="Franklin Gothic Book" w:eastAsia="Times New Roman" w:hAnsi="Franklin Gothic Book" w:cs="Times New Roman"/>
                <w:bCs/>
              </w:rPr>
              <w:t xml:space="preserve"> as part of the performance review process.  It had been suggested that governors may wish to widen their knowledge by attending committee meetings other than those to which they were allocated (with the proviso that members of the Audit Committee should not be present at Finance &amp; Resources Committee and vice-versa, to preserve independence).  Governors would be asked during the 1:1s whether they would like to take advantage of this facility.</w:t>
            </w:r>
          </w:p>
          <w:p w14:paraId="2FC04D4C" w14:textId="77777777" w:rsidR="00FD1BFA" w:rsidRDefault="00FD1BFA" w:rsidP="002F04AE">
            <w:pPr>
              <w:jc w:val="both"/>
              <w:rPr>
                <w:rFonts w:ascii="Franklin Gothic Book" w:eastAsia="Times New Roman" w:hAnsi="Franklin Gothic Book" w:cs="Times New Roman"/>
                <w:bCs/>
              </w:rPr>
            </w:pPr>
          </w:p>
          <w:p w14:paraId="58B8ECD6" w14:textId="77777777" w:rsidR="00FD1BFA" w:rsidRDefault="00FD1BFA"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As this was his final meeting, the Chair thanked Matthew Brown for his contribution as Director of Finance &amp; MIS for the last few years.</w:t>
            </w:r>
          </w:p>
          <w:p w14:paraId="7C3568B7" w14:textId="79269898" w:rsidR="00FD1BFA" w:rsidRPr="00761C08" w:rsidRDefault="00FD1BFA" w:rsidP="002F04AE">
            <w:pPr>
              <w:jc w:val="both"/>
              <w:rPr>
                <w:rFonts w:ascii="Franklin Gothic Book" w:eastAsia="Times New Roman" w:hAnsi="Franklin Gothic Book" w:cs="Times New Roman"/>
                <w:bCs/>
              </w:rPr>
            </w:pPr>
          </w:p>
        </w:tc>
        <w:tc>
          <w:tcPr>
            <w:tcW w:w="989" w:type="dxa"/>
            <w:shd w:val="clear" w:color="auto" w:fill="auto"/>
          </w:tcPr>
          <w:p w14:paraId="27FF416C" w14:textId="77777777" w:rsidR="00761C08" w:rsidRDefault="00761C08" w:rsidP="00B877D1">
            <w:pPr>
              <w:rPr>
                <w:rFonts w:ascii="Franklin Gothic Book" w:hAnsi="Franklin Gothic Book"/>
                <w:b/>
                <w:bCs/>
              </w:rPr>
            </w:pPr>
          </w:p>
        </w:tc>
      </w:tr>
      <w:tr w:rsidR="001F46D8" w14:paraId="753D0739" w14:textId="77777777" w:rsidTr="008605DC">
        <w:tc>
          <w:tcPr>
            <w:tcW w:w="842" w:type="dxa"/>
            <w:shd w:val="clear" w:color="auto" w:fill="E5B8B7" w:themeFill="accent2" w:themeFillTint="66"/>
          </w:tcPr>
          <w:p w14:paraId="2C4252BC" w14:textId="514CBB47" w:rsidR="001F46D8" w:rsidRDefault="001F46D8" w:rsidP="00B877D1">
            <w:pPr>
              <w:rPr>
                <w:rFonts w:ascii="Franklin Gothic Book" w:hAnsi="Franklin Gothic Book"/>
                <w:b/>
                <w:bCs/>
              </w:rPr>
            </w:pPr>
          </w:p>
        </w:tc>
        <w:tc>
          <w:tcPr>
            <w:tcW w:w="7378" w:type="dxa"/>
            <w:shd w:val="clear" w:color="auto" w:fill="E5B8B7" w:themeFill="accent2" w:themeFillTint="66"/>
          </w:tcPr>
          <w:p w14:paraId="076CCABF" w14:textId="7FAEF1E0" w:rsidR="001F46D8" w:rsidRPr="001F46D8" w:rsidRDefault="001F46D8" w:rsidP="002F04AE">
            <w:pPr>
              <w:jc w:val="both"/>
              <w:rPr>
                <w:rFonts w:ascii="Franklin Gothic Book" w:eastAsia="Times New Roman" w:hAnsi="Franklin Gothic Book" w:cs="Times New Roman"/>
                <w:bCs/>
              </w:rPr>
            </w:pPr>
            <w:r>
              <w:rPr>
                <w:rFonts w:ascii="Franklin Gothic Book" w:eastAsia="Times New Roman" w:hAnsi="Franklin Gothic Book" w:cs="Times New Roman"/>
                <w:b/>
              </w:rPr>
              <w:t>DATE</w:t>
            </w:r>
            <w:r w:rsidR="00E561BF">
              <w:rPr>
                <w:rFonts w:ascii="Franklin Gothic Book" w:eastAsia="Times New Roman" w:hAnsi="Franklin Gothic Book" w:cs="Times New Roman"/>
                <w:b/>
              </w:rPr>
              <w:t>S</w:t>
            </w:r>
            <w:r>
              <w:rPr>
                <w:rFonts w:ascii="Franklin Gothic Book" w:eastAsia="Times New Roman" w:hAnsi="Franklin Gothic Book" w:cs="Times New Roman"/>
                <w:b/>
              </w:rPr>
              <w:t xml:space="preserve"> OF </w:t>
            </w:r>
            <w:r w:rsidR="00E561BF">
              <w:rPr>
                <w:rFonts w:ascii="Franklin Gothic Book" w:eastAsia="Times New Roman" w:hAnsi="Franklin Gothic Book" w:cs="Times New Roman"/>
                <w:b/>
              </w:rPr>
              <w:t xml:space="preserve">FUTURE </w:t>
            </w:r>
            <w:r>
              <w:rPr>
                <w:rFonts w:ascii="Franklin Gothic Book" w:eastAsia="Times New Roman" w:hAnsi="Franklin Gothic Book" w:cs="Times New Roman"/>
                <w:b/>
              </w:rPr>
              <w:t>MEETING</w:t>
            </w:r>
            <w:r w:rsidR="00E561BF">
              <w:rPr>
                <w:rFonts w:ascii="Franklin Gothic Book" w:eastAsia="Times New Roman" w:hAnsi="Franklin Gothic Book" w:cs="Times New Roman"/>
                <w:b/>
              </w:rPr>
              <w:t>S</w:t>
            </w:r>
          </w:p>
        </w:tc>
        <w:tc>
          <w:tcPr>
            <w:tcW w:w="989" w:type="dxa"/>
            <w:shd w:val="clear" w:color="auto" w:fill="E5B8B7" w:themeFill="accent2" w:themeFillTint="66"/>
          </w:tcPr>
          <w:p w14:paraId="73AAA9B2" w14:textId="77777777" w:rsidR="001F46D8" w:rsidRDefault="001F46D8" w:rsidP="00B877D1">
            <w:pPr>
              <w:rPr>
                <w:rFonts w:ascii="Franklin Gothic Book" w:hAnsi="Franklin Gothic Book"/>
                <w:b/>
                <w:bCs/>
              </w:rPr>
            </w:pPr>
          </w:p>
        </w:tc>
      </w:tr>
      <w:tr w:rsidR="001F46D8" w:rsidRPr="00613BD8" w14:paraId="6E3F3E98" w14:textId="77777777" w:rsidTr="008605DC">
        <w:tc>
          <w:tcPr>
            <w:tcW w:w="842" w:type="dxa"/>
          </w:tcPr>
          <w:p w14:paraId="287B7AA3" w14:textId="77777777" w:rsidR="001F46D8" w:rsidRPr="00613BD8" w:rsidRDefault="001F46D8" w:rsidP="00B877D1">
            <w:pPr>
              <w:rPr>
                <w:rFonts w:ascii="Franklin Gothic Book" w:hAnsi="Franklin Gothic Book"/>
                <w:b/>
                <w:bCs/>
              </w:rPr>
            </w:pPr>
          </w:p>
        </w:tc>
        <w:tc>
          <w:tcPr>
            <w:tcW w:w="7378" w:type="dxa"/>
          </w:tcPr>
          <w:p w14:paraId="1C2595AB" w14:textId="5EA1F849" w:rsidR="00FD1BFA" w:rsidRDefault="00FD1BFA" w:rsidP="00FD1BFA">
            <w:pPr>
              <w:rPr>
                <w:rFonts w:ascii="Franklin Gothic Book" w:hAnsi="Franklin Gothic Book"/>
              </w:rPr>
            </w:pPr>
            <w:r>
              <w:rPr>
                <w:rFonts w:ascii="Franklin Gothic Book" w:hAnsi="Franklin Gothic Book"/>
              </w:rPr>
              <w:t>24</w:t>
            </w:r>
            <w:r w:rsidRPr="00FD1BFA">
              <w:rPr>
                <w:rFonts w:ascii="Franklin Gothic Book" w:hAnsi="Franklin Gothic Book"/>
                <w:vertAlign w:val="superscript"/>
              </w:rPr>
              <w:t>th</w:t>
            </w:r>
            <w:r>
              <w:rPr>
                <w:rFonts w:ascii="Franklin Gothic Book" w:hAnsi="Franklin Gothic Book"/>
              </w:rPr>
              <w:t xml:space="preserve"> September 2024 - Search &amp; Governance Standards Committee</w:t>
            </w:r>
          </w:p>
          <w:p w14:paraId="3D07A305" w14:textId="6ED3D178" w:rsidR="00FD1BFA" w:rsidRDefault="00FD1BFA" w:rsidP="00FD1BFA">
            <w:pPr>
              <w:rPr>
                <w:rFonts w:ascii="Franklin Gothic Book" w:hAnsi="Franklin Gothic Book"/>
              </w:rPr>
            </w:pPr>
            <w:r>
              <w:rPr>
                <w:rFonts w:ascii="Franklin Gothic Book" w:hAnsi="Franklin Gothic Book"/>
              </w:rPr>
              <w:t>26</w:t>
            </w:r>
            <w:r w:rsidRPr="00936036">
              <w:rPr>
                <w:rFonts w:ascii="Franklin Gothic Book" w:hAnsi="Franklin Gothic Book"/>
                <w:vertAlign w:val="superscript"/>
              </w:rPr>
              <w:t>th</w:t>
            </w:r>
            <w:r>
              <w:rPr>
                <w:rFonts w:ascii="Franklin Gothic Book" w:hAnsi="Franklin Gothic Book"/>
              </w:rPr>
              <w:t xml:space="preserve"> September 2024 – Audit Committee</w:t>
            </w:r>
          </w:p>
          <w:p w14:paraId="25980E7C" w14:textId="542EBD9C" w:rsidR="00FD1BFA" w:rsidRDefault="00FD1BFA" w:rsidP="00FD1BFA">
            <w:pPr>
              <w:rPr>
                <w:rFonts w:ascii="Franklin Gothic Book" w:hAnsi="Franklin Gothic Book"/>
              </w:rPr>
            </w:pPr>
            <w:r>
              <w:rPr>
                <w:rFonts w:ascii="Franklin Gothic Book" w:hAnsi="Franklin Gothic Book"/>
              </w:rPr>
              <w:t>8</w:t>
            </w:r>
            <w:r w:rsidRPr="00FD1BFA">
              <w:rPr>
                <w:rFonts w:ascii="Franklin Gothic Book" w:hAnsi="Franklin Gothic Book"/>
                <w:vertAlign w:val="superscript"/>
              </w:rPr>
              <w:t>th</w:t>
            </w:r>
            <w:r>
              <w:rPr>
                <w:rFonts w:ascii="Franklin Gothic Book" w:hAnsi="Franklin Gothic Book"/>
              </w:rPr>
              <w:t xml:space="preserve"> October 2024 - Finance &amp; Resources Committee</w:t>
            </w:r>
          </w:p>
          <w:p w14:paraId="1C652E43" w14:textId="7EA85F58" w:rsidR="00FD1BFA" w:rsidRDefault="00FD1BFA" w:rsidP="00FD1BFA">
            <w:pPr>
              <w:rPr>
                <w:rFonts w:ascii="Franklin Gothic Book" w:hAnsi="Franklin Gothic Book"/>
              </w:rPr>
            </w:pPr>
            <w:r>
              <w:rPr>
                <w:rFonts w:ascii="Franklin Gothic Book" w:hAnsi="Franklin Gothic Book"/>
              </w:rPr>
              <w:t>14</w:t>
            </w:r>
            <w:r w:rsidRPr="00FD1BFA">
              <w:rPr>
                <w:rFonts w:ascii="Franklin Gothic Book" w:hAnsi="Franklin Gothic Book"/>
                <w:vertAlign w:val="superscript"/>
              </w:rPr>
              <w:t>th</w:t>
            </w:r>
            <w:r>
              <w:rPr>
                <w:rFonts w:ascii="Franklin Gothic Book" w:hAnsi="Franklin Gothic Book"/>
              </w:rPr>
              <w:t xml:space="preserve"> October 2024 - Learning &amp; Quality Committee</w:t>
            </w:r>
          </w:p>
          <w:p w14:paraId="70AC7B75" w14:textId="3F909F1C" w:rsidR="00FD1BFA" w:rsidRDefault="00FD1BFA" w:rsidP="00FD1BFA">
            <w:pPr>
              <w:rPr>
                <w:rFonts w:ascii="Franklin Gothic Book" w:hAnsi="Franklin Gothic Book"/>
              </w:rPr>
            </w:pPr>
            <w:r>
              <w:rPr>
                <w:rFonts w:ascii="Franklin Gothic Book" w:hAnsi="Franklin Gothic Book"/>
              </w:rPr>
              <w:t>24</w:t>
            </w:r>
            <w:r w:rsidRPr="00FD1BFA">
              <w:rPr>
                <w:rFonts w:ascii="Franklin Gothic Book" w:hAnsi="Franklin Gothic Book"/>
                <w:vertAlign w:val="superscript"/>
              </w:rPr>
              <w:t>th</w:t>
            </w:r>
            <w:r>
              <w:rPr>
                <w:rFonts w:ascii="Franklin Gothic Book" w:hAnsi="Franklin Gothic Book"/>
              </w:rPr>
              <w:t xml:space="preserve"> October 2024 - Governor Training  </w:t>
            </w:r>
          </w:p>
          <w:p w14:paraId="25B2DE10" w14:textId="77777777" w:rsidR="00E561BF" w:rsidRDefault="00FD1BFA" w:rsidP="00FD1BFA">
            <w:pPr>
              <w:jc w:val="both"/>
              <w:rPr>
                <w:rFonts w:ascii="Franklin Gothic Book" w:hAnsi="Franklin Gothic Book"/>
              </w:rPr>
            </w:pPr>
            <w:r>
              <w:rPr>
                <w:rFonts w:ascii="Franklin Gothic Book" w:hAnsi="Franklin Gothic Book"/>
              </w:rPr>
              <w:t>24</w:t>
            </w:r>
            <w:r w:rsidRPr="00FD1BFA">
              <w:rPr>
                <w:rFonts w:ascii="Franklin Gothic Book" w:hAnsi="Franklin Gothic Book"/>
                <w:vertAlign w:val="superscript"/>
              </w:rPr>
              <w:t>th</w:t>
            </w:r>
            <w:r>
              <w:rPr>
                <w:rFonts w:ascii="Franklin Gothic Book" w:hAnsi="Franklin Gothic Book"/>
              </w:rPr>
              <w:t xml:space="preserve"> October 2024 - Corporation </w:t>
            </w:r>
          </w:p>
          <w:p w14:paraId="241C9263" w14:textId="50385852" w:rsidR="00FD1BFA" w:rsidRPr="00613BD8" w:rsidRDefault="002A5EC4" w:rsidP="00FD1BFA">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 </w:t>
            </w:r>
          </w:p>
        </w:tc>
        <w:tc>
          <w:tcPr>
            <w:tcW w:w="989" w:type="dxa"/>
          </w:tcPr>
          <w:p w14:paraId="2C2F89FC" w14:textId="77777777" w:rsidR="001F46D8" w:rsidRPr="00613BD8" w:rsidRDefault="001F46D8" w:rsidP="00B877D1">
            <w:pPr>
              <w:rPr>
                <w:rFonts w:ascii="Franklin Gothic Book" w:hAnsi="Franklin Gothic Book"/>
                <w:b/>
                <w:bCs/>
              </w:rPr>
            </w:pPr>
          </w:p>
          <w:p w14:paraId="7D86E130" w14:textId="77777777" w:rsidR="00E561BF" w:rsidRPr="00613BD8" w:rsidRDefault="00E561BF" w:rsidP="00B877D1">
            <w:pPr>
              <w:rPr>
                <w:rFonts w:ascii="Franklin Gothic Book" w:hAnsi="Franklin Gothic Book"/>
                <w:b/>
                <w:bCs/>
              </w:rPr>
            </w:pPr>
          </w:p>
          <w:p w14:paraId="73EA0E21" w14:textId="77777777" w:rsidR="00E561BF" w:rsidRPr="00613BD8" w:rsidRDefault="00E561BF" w:rsidP="00B877D1">
            <w:pPr>
              <w:rPr>
                <w:rFonts w:ascii="Franklin Gothic Book" w:hAnsi="Franklin Gothic Book"/>
                <w:b/>
                <w:bCs/>
              </w:rPr>
            </w:pPr>
          </w:p>
          <w:p w14:paraId="5CD96360" w14:textId="77777777" w:rsidR="00E561BF" w:rsidRPr="00613BD8" w:rsidRDefault="00E561BF" w:rsidP="00B877D1">
            <w:pPr>
              <w:rPr>
                <w:rFonts w:ascii="Franklin Gothic Book" w:hAnsi="Franklin Gothic Book"/>
                <w:b/>
                <w:bCs/>
              </w:rPr>
            </w:pPr>
          </w:p>
          <w:p w14:paraId="4258B288" w14:textId="77777777" w:rsidR="00E561BF" w:rsidRPr="00613BD8" w:rsidRDefault="00E561BF" w:rsidP="00B877D1">
            <w:pPr>
              <w:rPr>
                <w:rFonts w:ascii="Franklin Gothic Book" w:hAnsi="Franklin Gothic Book"/>
                <w:b/>
                <w:bCs/>
              </w:rPr>
            </w:pPr>
          </w:p>
          <w:p w14:paraId="7728AB44" w14:textId="69A18C3B" w:rsidR="00E561BF" w:rsidRPr="00613BD8" w:rsidRDefault="00E561BF" w:rsidP="00E561BF">
            <w:pPr>
              <w:rPr>
                <w:rFonts w:ascii="Franklin Gothic Book" w:hAnsi="Franklin Gothic Book"/>
                <w:b/>
                <w:bCs/>
              </w:rPr>
            </w:pPr>
          </w:p>
        </w:tc>
      </w:tr>
      <w:tr w:rsidR="002A5EC4" w:rsidRPr="00613BD8" w14:paraId="0615033D" w14:textId="77777777" w:rsidTr="008605DC">
        <w:tc>
          <w:tcPr>
            <w:tcW w:w="842" w:type="dxa"/>
          </w:tcPr>
          <w:p w14:paraId="641016A5" w14:textId="77777777" w:rsidR="002A5EC4" w:rsidRPr="00613BD8" w:rsidRDefault="002A5EC4" w:rsidP="00B877D1">
            <w:pPr>
              <w:rPr>
                <w:rFonts w:ascii="Franklin Gothic Book" w:hAnsi="Franklin Gothic Book"/>
                <w:b/>
                <w:bCs/>
              </w:rPr>
            </w:pPr>
          </w:p>
        </w:tc>
        <w:tc>
          <w:tcPr>
            <w:tcW w:w="7378" w:type="dxa"/>
          </w:tcPr>
          <w:p w14:paraId="5841B273" w14:textId="4F3B0ACB" w:rsidR="002A5EC4" w:rsidRPr="002A5EC4" w:rsidRDefault="002A5EC4" w:rsidP="00FD1BFA">
            <w:pPr>
              <w:rPr>
                <w:rFonts w:ascii="Franklin Gothic Book" w:hAnsi="Franklin Gothic Book"/>
                <w:b/>
                <w:bCs/>
              </w:rPr>
            </w:pPr>
            <w:r>
              <w:rPr>
                <w:rFonts w:ascii="Franklin Gothic Book" w:hAnsi="Franklin Gothic Book"/>
                <w:b/>
                <w:bCs/>
              </w:rPr>
              <w:t xml:space="preserve">The staff and student governors, </w:t>
            </w:r>
            <w:r w:rsidR="00C443F6">
              <w:rPr>
                <w:rFonts w:ascii="Franklin Gothic Book" w:hAnsi="Franklin Gothic Book"/>
                <w:b/>
                <w:bCs/>
              </w:rPr>
              <w:t xml:space="preserve">the </w:t>
            </w:r>
            <w:proofErr w:type="gramStart"/>
            <w:r w:rsidR="00C443F6">
              <w:rPr>
                <w:rFonts w:ascii="Franklin Gothic Book" w:hAnsi="Franklin Gothic Book"/>
                <w:b/>
                <w:bCs/>
              </w:rPr>
              <w:t>Principal</w:t>
            </w:r>
            <w:proofErr w:type="gramEnd"/>
            <w:r w:rsidR="00C443F6">
              <w:rPr>
                <w:rFonts w:ascii="Franklin Gothic Book" w:hAnsi="Franklin Gothic Book"/>
                <w:b/>
                <w:bCs/>
              </w:rPr>
              <w:t xml:space="preserve">, </w:t>
            </w:r>
            <w:r>
              <w:rPr>
                <w:rFonts w:ascii="Franklin Gothic Book" w:hAnsi="Franklin Gothic Book"/>
                <w:b/>
                <w:bCs/>
              </w:rPr>
              <w:t>members of the Executive and Associate Governors left the meeting at this point.</w:t>
            </w:r>
          </w:p>
        </w:tc>
        <w:tc>
          <w:tcPr>
            <w:tcW w:w="989" w:type="dxa"/>
          </w:tcPr>
          <w:p w14:paraId="6B67BEF1" w14:textId="77777777" w:rsidR="002A5EC4" w:rsidRPr="00613BD8" w:rsidRDefault="002A5EC4" w:rsidP="00B877D1">
            <w:pPr>
              <w:rPr>
                <w:rFonts w:ascii="Franklin Gothic Book" w:hAnsi="Franklin Gothic Book"/>
                <w:b/>
                <w:bCs/>
              </w:rPr>
            </w:pPr>
          </w:p>
        </w:tc>
      </w:tr>
    </w:tbl>
    <w:p w14:paraId="1C2781A0" w14:textId="77777777" w:rsidR="009B4852" w:rsidRDefault="009B4852" w:rsidP="00B877D1">
      <w:pPr>
        <w:spacing w:after="0" w:line="240" w:lineRule="auto"/>
        <w:rPr>
          <w:rFonts w:ascii="Franklin Gothic Book" w:hAnsi="Franklin Gothic Book"/>
          <w:b/>
          <w:bCs/>
        </w:rPr>
      </w:pPr>
    </w:p>
    <w:sectPr w:rsidR="009B485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7AA96" w14:textId="77777777" w:rsidR="00762425" w:rsidRDefault="00762425" w:rsidP="000315C2">
      <w:pPr>
        <w:spacing w:after="0" w:line="240" w:lineRule="auto"/>
      </w:pPr>
      <w:r>
        <w:separator/>
      </w:r>
    </w:p>
  </w:endnote>
  <w:endnote w:type="continuationSeparator" w:id="0">
    <w:p w14:paraId="382BA570" w14:textId="77777777" w:rsidR="00762425" w:rsidRDefault="00762425" w:rsidP="00031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9F781" w14:textId="77777777" w:rsidR="00762425" w:rsidRDefault="00762425" w:rsidP="000315C2">
      <w:pPr>
        <w:spacing w:after="0" w:line="240" w:lineRule="auto"/>
      </w:pPr>
      <w:r>
        <w:separator/>
      </w:r>
    </w:p>
  </w:footnote>
  <w:footnote w:type="continuationSeparator" w:id="0">
    <w:p w14:paraId="3D52DE04" w14:textId="77777777" w:rsidR="00762425" w:rsidRDefault="00762425" w:rsidP="00031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E70D7" w14:textId="151291B7" w:rsidR="000315C2" w:rsidRDefault="000315C2">
    <w:pPr>
      <w:pStyle w:val="Header"/>
    </w:pPr>
    <w:r>
      <w:rPr>
        <w:noProof/>
        <w:lang w:eastAsia="en-GB"/>
      </w:rPr>
      <w:drawing>
        <wp:anchor distT="0" distB="0" distL="114300" distR="114300" simplePos="0" relativeHeight="251659264" behindDoc="1" locked="0" layoutInCell="1" allowOverlap="1" wp14:anchorId="046CE3AA" wp14:editId="3D0EB63B">
          <wp:simplePos x="0" y="0"/>
          <wp:positionH relativeFrom="column">
            <wp:posOffset>-948059</wp:posOffset>
          </wp:positionH>
          <wp:positionV relativeFrom="paragraph">
            <wp:posOffset>-494299</wp:posOffset>
          </wp:positionV>
          <wp:extent cx="7592785" cy="942975"/>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92785" cy="942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273D6"/>
    <w:multiLevelType w:val="hybridMultilevel"/>
    <w:tmpl w:val="BD504A94"/>
    <w:lvl w:ilvl="0" w:tplc="BE6A956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1129E2"/>
    <w:multiLevelType w:val="hybridMultilevel"/>
    <w:tmpl w:val="F79A98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A6877F5"/>
    <w:multiLevelType w:val="multilevel"/>
    <w:tmpl w:val="6A560680"/>
    <w:lvl w:ilvl="0">
      <w:start w:val="1"/>
      <w:numFmt w:val="decimal"/>
      <w:lvlText w:val="%1"/>
      <w:lvlJc w:val="left"/>
      <w:pPr>
        <w:ind w:left="430" w:hanging="430"/>
      </w:pPr>
      <w:rPr>
        <w:rFonts w:ascii="Franklin Gothic Book" w:eastAsiaTheme="minorHAnsi" w:hAnsi="Franklin Gothic Book" w:cstheme="minorBidi" w:hint="default"/>
      </w:rPr>
    </w:lvl>
    <w:lvl w:ilvl="1">
      <w:start w:val="1"/>
      <w:numFmt w:val="decimal"/>
      <w:lvlText w:val="%1.%2"/>
      <w:lvlJc w:val="left"/>
      <w:pPr>
        <w:ind w:left="430" w:hanging="430"/>
      </w:pPr>
      <w:rPr>
        <w:rFonts w:ascii="Franklin Gothic Book" w:eastAsiaTheme="minorHAnsi" w:hAnsi="Franklin Gothic Book" w:cstheme="minorBidi" w:hint="default"/>
      </w:rPr>
    </w:lvl>
    <w:lvl w:ilvl="2">
      <w:start w:val="1"/>
      <w:numFmt w:val="decimal"/>
      <w:lvlText w:val="%1.%2.%3"/>
      <w:lvlJc w:val="left"/>
      <w:pPr>
        <w:ind w:left="720" w:hanging="720"/>
      </w:pPr>
      <w:rPr>
        <w:rFonts w:ascii="Franklin Gothic Book" w:eastAsiaTheme="minorHAnsi" w:hAnsi="Franklin Gothic Book" w:cstheme="minorBidi" w:hint="default"/>
      </w:rPr>
    </w:lvl>
    <w:lvl w:ilvl="3">
      <w:start w:val="1"/>
      <w:numFmt w:val="decimal"/>
      <w:lvlText w:val="%1.%2.%3.%4"/>
      <w:lvlJc w:val="left"/>
      <w:pPr>
        <w:ind w:left="720" w:hanging="720"/>
      </w:pPr>
      <w:rPr>
        <w:rFonts w:ascii="Franklin Gothic Book" w:eastAsiaTheme="minorHAnsi" w:hAnsi="Franklin Gothic Book" w:cstheme="minorBidi" w:hint="default"/>
      </w:rPr>
    </w:lvl>
    <w:lvl w:ilvl="4">
      <w:start w:val="1"/>
      <w:numFmt w:val="decimal"/>
      <w:lvlText w:val="%1.%2.%3.%4.%5"/>
      <w:lvlJc w:val="left"/>
      <w:pPr>
        <w:ind w:left="1080" w:hanging="1080"/>
      </w:pPr>
      <w:rPr>
        <w:rFonts w:ascii="Franklin Gothic Book" w:eastAsiaTheme="minorHAnsi" w:hAnsi="Franklin Gothic Book" w:cstheme="minorBidi" w:hint="default"/>
      </w:rPr>
    </w:lvl>
    <w:lvl w:ilvl="5">
      <w:start w:val="1"/>
      <w:numFmt w:val="decimal"/>
      <w:lvlText w:val="%1.%2.%3.%4.%5.%6"/>
      <w:lvlJc w:val="left"/>
      <w:pPr>
        <w:ind w:left="1080" w:hanging="1080"/>
      </w:pPr>
      <w:rPr>
        <w:rFonts w:ascii="Franklin Gothic Book" w:eastAsiaTheme="minorHAnsi" w:hAnsi="Franklin Gothic Book" w:cstheme="minorBidi" w:hint="default"/>
      </w:rPr>
    </w:lvl>
    <w:lvl w:ilvl="6">
      <w:start w:val="1"/>
      <w:numFmt w:val="decimal"/>
      <w:lvlText w:val="%1.%2.%3.%4.%5.%6.%7"/>
      <w:lvlJc w:val="left"/>
      <w:pPr>
        <w:ind w:left="1440" w:hanging="1440"/>
      </w:pPr>
      <w:rPr>
        <w:rFonts w:ascii="Franklin Gothic Book" w:eastAsiaTheme="minorHAnsi" w:hAnsi="Franklin Gothic Book" w:cstheme="minorBidi" w:hint="default"/>
      </w:rPr>
    </w:lvl>
    <w:lvl w:ilvl="7">
      <w:start w:val="1"/>
      <w:numFmt w:val="decimal"/>
      <w:lvlText w:val="%1.%2.%3.%4.%5.%6.%7.%8"/>
      <w:lvlJc w:val="left"/>
      <w:pPr>
        <w:ind w:left="1440" w:hanging="1440"/>
      </w:pPr>
      <w:rPr>
        <w:rFonts w:ascii="Franklin Gothic Book" w:eastAsiaTheme="minorHAnsi" w:hAnsi="Franklin Gothic Book" w:cstheme="minorBidi" w:hint="default"/>
      </w:rPr>
    </w:lvl>
    <w:lvl w:ilvl="8">
      <w:start w:val="1"/>
      <w:numFmt w:val="decimal"/>
      <w:lvlText w:val="%1.%2.%3.%4.%5.%6.%7.%8.%9"/>
      <w:lvlJc w:val="left"/>
      <w:pPr>
        <w:ind w:left="1800" w:hanging="1800"/>
      </w:pPr>
      <w:rPr>
        <w:rFonts w:ascii="Franklin Gothic Book" w:eastAsiaTheme="minorHAnsi" w:hAnsi="Franklin Gothic Book" w:cstheme="minorBidi" w:hint="default"/>
      </w:rPr>
    </w:lvl>
  </w:abstractNum>
  <w:abstractNum w:abstractNumId="3" w15:restartNumberingAfterBreak="0">
    <w:nsid w:val="47EC6A51"/>
    <w:multiLevelType w:val="hybridMultilevel"/>
    <w:tmpl w:val="3C921B2A"/>
    <w:lvl w:ilvl="0" w:tplc="D28CD742">
      <w:numFmt w:val="bullet"/>
      <w:lvlText w:val="-"/>
      <w:lvlJc w:val="left"/>
      <w:pPr>
        <w:ind w:left="1800" w:hanging="360"/>
      </w:pPr>
      <w:rPr>
        <w:rFonts w:ascii="Franklin Gothic Book" w:eastAsia="Times New Roman" w:hAnsi="Franklin Gothic Book"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49492756"/>
    <w:multiLevelType w:val="hybridMultilevel"/>
    <w:tmpl w:val="1C902290"/>
    <w:lvl w:ilvl="0" w:tplc="39107C0A">
      <w:start w:val="1"/>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5" w15:restartNumberingAfterBreak="0">
    <w:nsid w:val="556B3FD2"/>
    <w:multiLevelType w:val="hybridMultilevel"/>
    <w:tmpl w:val="47AE7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FE4DEB"/>
    <w:multiLevelType w:val="hybridMultilevel"/>
    <w:tmpl w:val="DD1C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03440A"/>
    <w:multiLevelType w:val="hybridMultilevel"/>
    <w:tmpl w:val="0CB28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460297"/>
    <w:multiLevelType w:val="hybridMultilevel"/>
    <w:tmpl w:val="FE9C4F3C"/>
    <w:lvl w:ilvl="0" w:tplc="B8CE29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FC0E27"/>
    <w:multiLevelType w:val="hybridMultilevel"/>
    <w:tmpl w:val="E64EC058"/>
    <w:lvl w:ilvl="0" w:tplc="587AC8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5"/>
  </w:num>
  <w:num w:numId="4">
    <w:abstractNumId w:val="2"/>
  </w:num>
  <w:num w:numId="5">
    <w:abstractNumId w:val="7"/>
  </w:num>
  <w:num w:numId="6">
    <w:abstractNumId w:val="0"/>
  </w:num>
  <w:num w:numId="7">
    <w:abstractNumId w:val="6"/>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C2"/>
    <w:rsid w:val="00012F38"/>
    <w:rsid w:val="00014693"/>
    <w:rsid w:val="00015C3E"/>
    <w:rsid w:val="00015D67"/>
    <w:rsid w:val="00022947"/>
    <w:rsid w:val="00024601"/>
    <w:rsid w:val="000315C2"/>
    <w:rsid w:val="00032812"/>
    <w:rsid w:val="00044140"/>
    <w:rsid w:val="0004545C"/>
    <w:rsid w:val="00057207"/>
    <w:rsid w:val="00057FD6"/>
    <w:rsid w:val="00060BFB"/>
    <w:rsid w:val="00063EE2"/>
    <w:rsid w:val="0006605E"/>
    <w:rsid w:val="00070D59"/>
    <w:rsid w:val="000740A4"/>
    <w:rsid w:val="0007701B"/>
    <w:rsid w:val="000802C4"/>
    <w:rsid w:val="00081020"/>
    <w:rsid w:val="000826F7"/>
    <w:rsid w:val="000829CD"/>
    <w:rsid w:val="00083940"/>
    <w:rsid w:val="00083E1F"/>
    <w:rsid w:val="00086673"/>
    <w:rsid w:val="0008790F"/>
    <w:rsid w:val="00095D71"/>
    <w:rsid w:val="000A1B4C"/>
    <w:rsid w:val="000A54E7"/>
    <w:rsid w:val="000A5C9F"/>
    <w:rsid w:val="000B4179"/>
    <w:rsid w:val="000B5F92"/>
    <w:rsid w:val="000B6E9A"/>
    <w:rsid w:val="000C0ABB"/>
    <w:rsid w:val="000C25CC"/>
    <w:rsid w:val="000C69AC"/>
    <w:rsid w:val="000E13F2"/>
    <w:rsid w:val="000F112F"/>
    <w:rsid w:val="000F51A6"/>
    <w:rsid w:val="00102AAE"/>
    <w:rsid w:val="001052D3"/>
    <w:rsid w:val="001060B1"/>
    <w:rsid w:val="00113BA3"/>
    <w:rsid w:val="0011427F"/>
    <w:rsid w:val="00120207"/>
    <w:rsid w:val="001217EA"/>
    <w:rsid w:val="0012360F"/>
    <w:rsid w:val="00123B38"/>
    <w:rsid w:val="00127031"/>
    <w:rsid w:val="001270F8"/>
    <w:rsid w:val="001335B0"/>
    <w:rsid w:val="001352BB"/>
    <w:rsid w:val="00135995"/>
    <w:rsid w:val="0015518D"/>
    <w:rsid w:val="0017443A"/>
    <w:rsid w:val="00175AD3"/>
    <w:rsid w:val="00176C23"/>
    <w:rsid w:val="00187E2F"/>
    <w:rsid w:val="0019006C"/>
    <w:rsid w:val="00191192"/>
    <w:rsid w:val="0019653A"/>
    <w:rsid w:val="001A61F4"/>
    <w:rsid w:val="001D3695"/>
    <w:rsid w:val="001D55C3"/>
    <w:rsid w:val="001F46D8"/>
    <w:rsid w:val="001F733E"/>
    <w:rsid w:val="002000BD"/>
    <w:rsid w:val="00210181"/>
    <w:rsid w:val="002118BC"/>
    <w:rsid w:val="00212A53"/>
    <w:rsid w:val="00212AFF"/>
    <w:rsid w:val="0021482E"/>
    <w:rsid w:val="00221F4A"/>
    <w:rsid w:val="00224198"/>
    <w:rsid w:val="0022633B"/>
    <w:rsid w:val="00227DCC"/>
    <w:rsid w:val="0023009F"/>
    <w:rsid w:val="0023426B"/>
    <w:rsid w:val="00234D75"/>
    <w:rsid w:val="00237961"/>
    <w:rsid w:val="002447BB"/>
    <w:rsid w:val="00247440"/>
    <w:rsid w:val="00247E3B"/>
    <w:rsid w:val="0025001C"/>
    <w:rsid w:val="00250A7E"/>
    <w:rsid w:val="0025349D"/>
    <w:rsid w:val="002547D8"/>
    <w:rsid w:val="00260B96"/>
    <w:rsid w:val="00263942"/>
    <w:rsid w:val="002659C3"/>
    <w:rsid w:val="00274D22"/>
    <w:rsid w:val="00275813"/>
    <w:rsid w:val="00283566"/>
    <w:rsid w:val="002913FD"/>
    <w:rsid w:val="00294A19"/>
    <w:rsid w:val="00294B5A"/>
    <w:rsid w:val="002A5EC4"/>
    <w:rsid w:val="002A65F2"/>
    <w:rsid w:val="002A7418"/>
    <w:rsid w:val="002B231B"/>
    <w:rsid w:val="002B3941"/>
    <w:rsid w:val="002B54DB"/>
    <w:rsid w:val="002B5A4C"/>
    <w:rsid w:val="002B6097"/>
    <w:rsid w:val="002C471D"/>
    <w:rsid w:val="002D715D"/>
    <w:rsid w:val="002E0090"/>
    <w:rsid w:val="002E00D8"/>
    <w:rsid w:val="002E3224"/>
    <w:rsid w:val="002E6EC1"/>
    <w:rsid w:val="002F04AE"/>
    <w:rsid w:val="002F100D"/>
    <w:rsid w:val="002F6426"/>
    <w:rsid w:val="003012F3"/>
    <w:rsid w:val="00307FC9"/>
    <w:rsid w:val="0032006A"/>
    <w:rsid w:val="0032034A"/>
    <w:rsid w:val="0032051C"/>
    <w:rsid w:val="00323468"/>
    <w:rsid w:val="00326C02"/>
    <w:rsid w:val="00334A55"/>
    <w:rsid w:val="003439F4"/>
    <w:rsid w:val="003447BE"/>
    <w:rsid w:val="0034765A"/>
    <w:rsid w:val="00347BE6"/>
    <w:rsid w:val="00350921"/>
    <w:rsid w:val="0035403B"/>
    <w:rsid w:val="00365574"/>
    <w:rsid w:val="00365CF9"/>
    <w:rsid w:val="003724B6"/>
    <w:rsid w:val="003763D2"/>
    <w:rsid w:val="003800E0"/>
    <w:rsid w:val="003828A6"/>
    <w:rsid w:val="00382E79"/>
    <w:rsid w:val="0038726C"/>
    <w:rsid w:val="003A0E51"/>
    <w:rsid w:val="003A36B6"/>
    <w:rsid w:val="003B1E9B"/>
    <w:rsid w:val="003B2CEC"/>
    <w:rsid w:val="003B468A"/>
    <w:rsid w:val="003B5940"/>
    <w:rsid w:val="003C2BEF"/>
    <w:rsid w:val="003C5FC0"/>
    <w:rsid w:val="003F3186"/>
    <w:rsid w:val="004001EC"/>
    <w:rsid w:val="00401660"/>
    <w:rsid w:val="00410181"/>
    <w:rsid w:val="004208B6"/>
    <w:rsid w:val="00422B21"/>
    <w:rsid w:val="004277D0"/>
    <w:rsid w:val="00434CB7"/>
    <w:rsid w:val="00440637"/>
    <w:rsid w:val="004412CC"/>
    <w:rsid w:val="00441490"/>
    <w:rsid w:val="00445C51"/>
    <w:rsid w:val="004522F1"/>
    <w:rsid w:val="00475227"/>
    <w:rsid w:val="004755C8"/>
    <w:rsid w:val="00480C93"/>
    <w:rsid w:val="00481027"/>
    <w:rsid w:val="0048120A"/>
    <w:rsid w:val="0048228B"/>
    <w:rsid w:val="00490B5E"/>
    <w:rsid w:val="004A533D"/>
    <w:rsid w:val="004A6EB4"/>
    <w:rsid w:val="004B53C6"/>
    <w:rsid w:val="004B661B"/>
    <w:rsid w:val="004C623B"/>
    <w:rsid w:val="004D0D37"/>
    <w:rsid w:val="004E31F8"/>
    <w:rsid w:val="004F2AB6"/>
    <w:rsid w:val="005036FD"/>
    <w:rsid w:val="00503C9B"/>
    <w:rsid w:val="0050529F"/>
    <w:rsid w:val="00507825"/>
    <w:rsid w:val="00516E40"/>
    <w:rsid w:val="00517158"/>
    <w:rsid w:val="00520592"/>
    <w:rsid w:val="005240E8"/>
    <w:rsid w:val="00524653"/>
    <w:rsid w:val="00525287"/>
    <w:rsid w:val="00526601"/>
    <w:rsid w:val="0053376D"/>
    <w:rsid w:val="00534E07"/>
    <w:rsid w:val="00535AC8"/>
    <w:rsid w:val="00536DEE"/>
    <w:rsid w:val="00542311"/>
    <w:rsid w:val="00542319"/>
    <w:rsid w:val="005423AF"/>
    <w:rsid w:val="005431D3"/>
    <w:rsid w:val="00545E5D"/>
    <w:rsid w:val="0054702E"/>
    <w:rsid w:val="00551331"/>
    <w:rsid w:val="0055169F"/>
    <w:rsid w:val="005552D3"/>
    <w:rsid w:val="005620B4"/>
    <w:rsid w:val="00574174"/>
    <w:rsid w:val="005748B6"/>
    <w:rsid w:val="00576AF2"/>
    <w:rsid w:val="00577508"/>
    <w:rsid w:val="00585128"/>
    <w:rsid w:val="0058783C"/>
    <w:rsid w:val="005878A2"/>
    <w:rsid w:val="0059675D"/>
    <w:rsid w:val="00596DB0"/>
    <w:rsid w:val="005B1163"/>
    <w:rsid w:val="005B5725"/>
    <w:rsid w:val="005B6F3D"/>
    <w:rsid w:val="005B7BEA"/>
    <w:rsid w:val="005C5C56"/>
    <w:rsid w:val="005C7C11"/>
    <w:rsid w:val="005D3CAD"/>
    <w:rsid w:val="005E3800"/>
    <w:rsid w:val="005E48C1"/>
    <w:rsid w:val="005F0980"/>
    <w:rsid w:val="0060753B"/>
    <w:rsid w:val="00607DCD"/>
    <w:rsid w:val="00613BD8"/>
    <w:rsid w:val="00614914"/>
    <w:rsid w:val="00617A42"/>
    <w:rsid w:val="00622586"/>
    <w:rsid w:val="00627697"/>
    <w:rsid w:val="00633376"/>
    <w:rsid w:val="00636175"/>
    <w:rsid w:val="006372BE"/>
    <w:rsid w:val="006405FF"/>
    <w:rsid w:val="00644F26"/>
    <w:rsid w:val="006478DE"/>
    <w:rsid w:val="0067287B"/>
    <w:rsid w:val="006758B2"/>
    <w:rsid w:val="00681961"/>
    <w:rsid w:val="0068359A"/>
    <w:rsid w:val="00684B1F"/>
    <w:rsid w:val="00692A1A"/>
    <w:rsid w:val="00693233"/>
    <w:rsid w:val="0069334C"/>
    <w:rsid w:val="006933D0"/>
    <w:rsid w:val="006973F0"/>
    <w:rsid w:val="006A3F8E"/>
    <w:rsid w:val="006B3C0D"/>
    <w:rsid w:val="006B6370"/>
    <w:rsid w:val="006C6ADF"/>
    <w:rsid w:val="006D132B"/>
    <w:rsid w:val="0070103A"/>
    <w:rsid w:val="007030E6"/>
    <w:rsid w:val="00710C00"/>
    <w:rsid w:val="00714080"/>
    <w:rsid w:val="00715091"/>
    <w:rsid w:val="0071654A"/>
    <w:rsid w:val="00716B15"/>
    <w:rsid w:val="00720CDC"/>
    <w:rsid w:val="00724659"/>
    <w:rsid w:val="00727AE6"/>
    <w:rsid w:val="007351C5"/>
    <w:rsid w:val="00737604"/>
    <w:rsid w:val="0074783D"/>
    <w:rsid w:val="007559B7"/>
    <w:rsid w:val="0075797B"/>
    <w:rsid w:val="00757FEC"/>
    <w:rsid w:val="00761C08"/>
    <w:rsid w:val="00762425"/>
    <w:rsid w:val="00762AC5"/>
    <w:rsid w:val="00764AFA"/>
    <w:rsid w:val="00766F50"/>
    <w:rsid w:val="007753AC"/>
    <w:rsid w:val="007934AE"/>
    <w:rsid w:val="00795CF3"/>
    <w:rsid w:val="007A110B"/>
    <w:rsid w:val="007A7EF5"/>
    <w:rsid w:val="007B28AA"/>
    <w:rsid w:val="007B33F0"/>
    <w:rsid w:val="007B5A2B"/>
    <w:rsid w:val="007B6BA6"/>
    <w:rsid w:val="007C0366"/>
    <w:rsid w:val="007C10C9"/>
    <w:rsid w:val="007C1D4F"/>
    <w:rsid w:val="007C24B3"/>
    <w:rsid w:val="007D0418"/>
    <w:rsid w:val="007D128A"/>
    <w:rsid w:val="007D167F"/>
    <w:rsid w:val="007D1C81"/>
    <w:rsid w:val="007D55BF"/>
    <w:rsid w:val="007E13DC"/>
    <w:rsid w:val="007E6086"/>
    <w:rsid w:val="007F0BD9"/>
    <w:rsid w:val="007F30D8"/>
    <w:rsid w:val="007F3F18"/>
    <w:rsid w:val="00804641"/>
    <w:rsid w:val="00805572"/>
    <w:rsid w:val="00814505"/>
    <w:rsid w:val="008163D9"/>
    <w:rsid w:val="00823A46"/>
    <w:rsid w:val="0082740A"/>
    <w:rsid w:val="00836244"/>
    <w:rsid w:val="00842058"/>
    <w:rsid w:val="008516DE"/>
    <w:rsid w:val="008605DC"/>
    <w:rsid w:val="00862FD2"/>
    <w:rsid w:val="008648A4"/>
    <w:rsid w:val="00876ED6"/>
    <w:rsid w:val="00881473"/>
    <w:rsid w:val="0088290B"/>
    <w:rsid w:val="00883481"/>
    <w:rsid w:val="0088350F"/>
    <w:rsid w:val="00884BDB"/>
    <w:rsid w:val="00886C20"/>
    <w:rsid w:val="00891442"/>
    <w:rsid w:val="008953DE"/>
    <w:rsid w:val="008A23F7"/>
    <w:rsid w:val="008A48F4"/>
    <w:rsid w:val="008A64B6"/>
    <w:rsid w:val="008C0024"/>
    <w:rsid w:val="008C02F0"/>
    <w:rsid w:val="008C357C"/>
    <w:rsid w:val="008D031B"/>
    <w:rsid w:val="008D5B45"/>
    <w:rsid w:val="008E0264"/>
    <w:rsid w:val="008E208F"/>
    <w:rsid w:val="008F14A0"/>
    <w:rsid w:val="009009FF"/>
    <w:rsid w:val="00900A26"/>
    <w:rsid w:val="00903D49"/>
    <w:rsid w:val="0091417F"/>
    <w:rsid w:val="00926248"/>
    <w:rsid w:val="00935DF5"/>
    <w:rsid w:val="00941D8B"/>
    <w:rsid w:val="009424AB"/>
    <w:rsid w:val="0095171E"/>
    <w:rsid w:val="00963489"/>
    <w:rsid w:val="009722E6"/>
    <w:rsid w:val="00975735"/>
    <w:rsid w:val="009769E8"/>
    <w:rsid w:val="00981D0D"/>
    <w:rsid w:val="00986F23"/>
    <w:rsid w:val="00987B29"/>
    <w:rsid w:val="009928F5"/>
    <w:rsid w:val="00993AEB"/>
    <w:rsid w:val="009960F9"/>
    <w:rsid w:val="009961C6"/>
    <w:rsid w:val="00997634"/>
    <w:rsid w:val="009A23A9"/>
    <w:rsid w:val="009A4D1D"/>
    <w:rsid w:val="009B0102"/>
    <w:rsid w:val="009B08B6"/>
    <w:rsid w:val="009B4852"/>
    <w:rsid w:val="009B5BEE"/>
    <w:rsid w:val="009B7766"/>
    <w:rsid w:val="009C5F8F"/>
    <w:rsid w:val="009D1ABB"/>
    <w:rsid w:val="009E0743"/>
    <w:rsid w:val="009E2858"/>
    <w:rsid w:val="009E5D83"/>
    <w:rsid w:val="009E7083"/>
    <w:rsid w:val="009F42B9"/>
    <w:rsid w:val="00A0059D"/>
    <w:rsid w:val="00A009B4"/>
    <w:rsid w:val="00A10AFF"/>
    <w:rsid w:val="00A114B2"/>
    <w:rsid w:val="00A13EB9"/>
    <w:rsid w:val="00A15941"/>
    <w:rsid w:val="00A17352"/>
    <w:rsid w:val="00A22871"/>
    <w:rsid w:val="00A25997"/>
    <w:rsid w:val="00A33117"/>
    <w:rsid w:val="00A56304"/>
    <w:rsid w:val="00A5767C"/>
    <w:rsid w:val="00A609F4"/>
    <w:rsid w:val="00A61735"/>
    <w:rsid w:val="00A74BA4"/>
    <w:rsid w:val="00A758A5"/>
    <w:rsid w:val="00A802F7"/>
    <w:rsid w:val="00A868C8"/>
    <w:rsid w:val="00A9304C"/>
    <w:rsid w:val="00AA0509"/>
    <w:rsid w:val="00AA07D1"/>
    <w:rsid w:val="00AB04A0"/>
    <w:rsid w:val="00AB7552"/>
    <w:rsid w:val="00AC1E93"/>
    <w:rsid w:val="00AC3FF7"/>
    <w:rsid w:val="00AC45D1"/>
    <w:rsid w:val="00AC5EB4"/>
    <w:rsid w:val="00AC7371"/>
    <w:rsid w:val="00AD0DF9"/>
    <w:rsid w:val="00AE1CBA"/>
    <w:rsid w:val="00AE2738"/>
    <w:rsid w:val="00AE29C3"/>
    <w:rsid w:val="00AE4696"/>
    <w:rsid w:val="00AE4883"/>
    <w:rsid w:val="00AE7A29"/>
    <w:rsid w:val="00AF1A00"/>
    <w:rsid w:val="00AF6C81"/>
    <w:rsid w:val="00AF7F60"/>
    <w:rsid w:val="00B012A9"/>
    <w:rsid w:val="00B07A59"/>
    <w:rsid w:val="00B17B8D"/>
    <w:rsid w:val="00B21F21"/>
    <w:rsid w:val="00B26C31"/>
    <w:rsid w:val="00B31543"/>
    <w:rsid w:val="00B31D44"/>
    <w:rsid w:val="00B34484"/>
    <w:rsid w:val="00B41B95"/>
    <w:rsid w:val="00B42BC6"/>
    <w:rsid w:val="00B43E6D"/>
    <w:rsid w:val="00B47925"/>
    <w:rsid w:val="00B47A47"/>
    <w:rsid w:val="00B47E2F"/>
    <w:rsid w:val="00B50BED"/>
    <w:rsid w:val="00B51822"/>
    <w:rsid w:val="00B575F5"/>
    <w:rsid w:val="00B7035D"/>
    <w:rsid w:val="00B729BA"/>
    <w:rsid w:val="00B7517F"/>
    <w:rsid w:val="00B76761"/>
    <w:rsid w:val="00B877D1"/>
    <w:rsid w:val="00B90196"/>
    <w:rsid w:val="00B90350"/>
    <w:rsid w:val="00B90B8D"/>
    <w:rsid w:val="00B943F8"/>
    <w:rsid w:val="00B959E9"/>
    <w:rsid w:val="00B97957"/>
    <w:rsid w:val="00BA361B"/>
    <w:rsid w:val="00BC5CA9"/>
    <w:rsid w:val="00BC78C3"/>
    <w:rsid w:val="00BD0520"/>
    <w:rsid w:val="00BD4A69"/>
    <w:rsid w:val="00BE4386"/>
    <w:rsid w:val="00BF584D"/>
    <w:rsid w:val="00BF7D4F"/>
    <w:rsid w:val="00C150B2"/>
    <w:rsid w:val="00C1673A"/>
    <w:rsid w:val="00C179EA"/>
    <w:rsid w:val="00C20EC4"/>
    <w:rsid w:val="00C31FA4"/>
    <w:rsid w:val="00C32ABF"/>
    <w:rsid w:val="00C34BD6"/>
    <w:rsid w:val="00C43A53"/>
    <w:rsid w:val="00C443F6"/>
    <w:rsid w:val="00C51E60"/>
    <w:rsid w:val="00C576CD"/>
    <w:rsid w:val="00C65A59"/>
    <w:rsid w:val="00C708BE"/>
    <w:rsid w:val="00C70945"/>
    <w:rsid w:val="00C732C3"/>
    <w:rsid w:val="00C81A95"/>
    <w:rsid w:val="00C84843"/>
    <w:rsid w:val="00C8650E"/>
    <w:rsid w:val="00C924FF"/>
    <w:rsid w:val="00C93662"/>
    <w:rsid w:val="00CA0ACA"/>
    <w:rsid w:val="00CA113F"/>
    <w:rsid w:val="00CA2292"/>
    <w:rsid w:val="00CA4EC6"/>
    <w:rsid w:val="00CB04FC"/>
    <w:rsid w:val="00CB3A63"/>
    <w:rsid w:val="00CB40D0"/>
    <w:rsid w:val="00CB40E7"/>
    <w:rsid w:val="00CB4135"/>
    <w:rsid w:val="00CC4156"/>
    <w:rsid w:val="00CC5311"/>
    <w:rsid w:val="00CD6B0C"/>
    <w:rsid w:val="00CD6E11"/>
    <w:rsid w:val="00CE11C1"/>
    <w:rsid w:val="00CE2429"/>
    <w:rsid w:val="00CE3879"/>
    <w:rsid w:val="00CF1513"/>
    <w:rsid w:val="00D028F6"/>
    <w:rsid w:val="00D037A0"/>
    <w:rsid w:val="00D04181"/>
    <w:rsid w:val="00D06F04"/>
    <w:rsid w:val="00D10917"/>
    <w:rsid w:val="00D16783"/>
    <w:rsid w:val="00D37CC2"/>
    <w:rsid w:val="00D41F8B"/>
    <w:rsid w:val="00D5347B"/>
    <w:rsid w:val="00D53CF6"/>
    <w:rsid w:val="00D54256"/>
    <w:rsid w:val="00D57522"/>
    <w:rsid w:val="00D639E3"/>
    <w:rsid w:val="00D64C48"/>
    <w:rsid w:val="00D7150A"/>
    <w:rsid w:val="00D76D91"/>
    <w:rsid w:val="00D82241"/>
    <w:rsid w:val="00D84FCA"/>
    <w:rsid w:val="00D90939"/>
    <w:rsid w:val="00D9596E"/>
    <w:rsid w:val="00DA0A5E"/>
    <w:rsid w:val="00DA36FA"/>
    <w:rsid w:val="00DB0E01"/>
    <w:rsid w:val="00DB661F"/>
    <w:rsid w:val="00DC0238"/>
    <w:rsid w:val="00DC2230"/>
    <w:rsid w:val="00DC3185"/>
    <w:rsid w:val="00DD13E8"/>
    <w:rsid w:val="00DE21C7"/>
    <w:rsid w:val="00DF0B38"/>
    <w:rsid w:val="00E004B1"/>
    <w:rsid w:val="00E07B15"/>
    <w:rsid w:val="00E11973"/>
    <w:rsid w:val="00E11DBC"/>
    <w:rsid w:val="00E15364"/>
    <w:rsid w:val="00E153E3"/>
    <w:rsid w:val="00E15533"/>
    <w:rsid w:val="00E17058"/>
    <w:rsid w:val="00E252BB"/>
    <w:rsid w:val="00E3517C"/>
    <w:rsid w:val="00E36BF6"/>
    <w:rsid w:val="00E36EF7"/>
    <w:rsid w:val="00E40BF3"/>
    <w:rsid w:val="00E40FE0"/>
    <w:rsid w:val="00E42804"/>
    <w:rsid w:val="00E561BF"/>
    <w:rsid w:val="00E61A14"/>
    <w:rsid w:val="00E62226"/>
    <w:rsid w:val="00E660B5"/>
    <w:rsid w:val="00E7764A"/>
    <w:rsid w:val="00E8052A"/>
    <w:rsid w:val="00E83075"/>
    <w:rsid w:val="00E85426"/>
    <w:rsid w:val="00E87A8F"/>
    <w:rsid w:val="00E9650C"/>
    <w:rsid w:val="00E965F4"/>
    <w:rsid w:val="00E96A7E"/>
    <w:rsid w:val="00EA1244"/>
    <w:rsid w:val="00EA2E05"/>
    <w:rsid w:val="00EA2E66"/>
    <w:rsid w:val="00EA448B"/>
    <w:rsid w:val="00EA714C"/>
    <w:rsid w:val="00EB6173"/>
    <w:rsid w:val="00EC4D7F"/>
    <w:rsid w:val="00EC57FB"/>
    <w:rsid w:val="00ED0851"/>
    <w:rsid w:val="00ED2BDB"/>
    <w:rsid w:val="00ED3A75"/>
    <w:rsid w:val="00EE0401"/>
    <w:rsid w:val="00EE3F6D"/>
    <w:rsid w:val="00EE4934"/>
    <w:rsid w:val="00EE5981"/>
    <w:rsid w:val="00EE6E28"/>
    <w:rsid w:val="00F0032F"/>
    <w:rsid w:val="00F02D71"/>
    <w:rsid w:val="00F115F6"/>
    <w:rsid w:val="00F13980"/>
    <w:rsid w:val="00F13E7C"/>
    <w:rsid w:val="00F1662B"/>
    <w:rsid w:val="00F2129A"/>
    <w:rsid w:val="00F24712"/>
    <w:rsid w:val="00F25F64"/>
    <w:rsid w:val="00F2682B"/>
    <w:rsid w:val="00F27027"/>
    <w:rsid w:val="00F3632F"/>
    <w:rsid w:val="00F4164C"/>
    <w:rsid w:val="00F42980"/>
    <w:rsid w:val="00F4455C"/>
    <w:rsid w:val="00F454FD"/>
    <w:rsid w:val="00F457F6"/>
    <w:rsid w:val="00F6048D"/>
    <w:rsid w:val="00F62378"/>
    <w:rsid w:val="00F65ADC"/>
    <w:rsid w:val="00F718FC"/>
    <w:rsid w:val="00F735A0"/>
    <w:rsid w:val="00F77DB5"/>
    <w:rsid w:val="00F8565C"/>
    <w:rsid w:val="00FA1D4C"/>
    <w:rsid w:val="00FB0A01"/>
    <w:rsid w:val="00FB22FA"/>
    <w:rsid w:val="00FB72B8"/>
    <w:rsid w:val="00FC22B3"/>
    <w:rsid w:val="00FC38DE"/>
    <w:rsid w:val="00FC7D58"/>
    <w:rsid w:val="00FD1BFA"/>
    <w:rsid w:val="00FD28F0"/>
    <w:rsid w:val="00FD603D"/>
    <w:rsid w:val="00FD6C2C"/>
    <w:rsid w:val="00FE1A24"/>
    <w:rsid w:val="00FE6228"/>
    <w:rsid w:val="00FF6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DD304"/>
  <w15:chartTrackingRefBased/>
  <w15:docId w15:val="{D3BF7424-BB59-44ED-8774-6EDAD0D3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5C2"/>
  </w:style>
  <w:style w:type="paragraph" w:styleId="Footer">
    <w:name w:val="footer"/>
    <w:basedOn w:val="Normal"/>
    <w:link w:val="FooterChar"/>
    <w:uiPriority w:val="99"/>
    <w:unhideWhenUsed/>
    <w:rsid w:val="00031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5C2"/>
  </w:style>
  <w:style w:type="table" w:styleId="TableGrid">
    <w:name w:val="Table Grid"/>
    <w:basedOn w:val="TableNormal"/>
    <w:uiPriority w:val="59"/>
    <w:unhideWhenUsed/>
    <w:rsid w:val="00031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9</Pages>
  <Words>3601</Words>
  <Characters>20532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Smith</dc:creator>
  <cp:keywords/>
  <dc:description/>
  <cp:lastModifiedBy>Lesley Venables</cp:lastModifiedBy>
  <cp:revision>10</cp:revision>
  <cp:lastPrinted>2023-11-09T11:18:00Z</cp:lastPrinted>
  <dcterms:created xsi:type="dcterms:W3CDTF">2024-08-12T13:22:00Z</dcterms:created>
  <dcterms:modified xsi:type="dcterms:W3CDTF">2024-09-26T13:47:00Z</dcterms:modified>
</cp:coreProperties>
</file>