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DCC85" w14:textId="4E4536DD" w:rsidR="00491A4D" w:rsidRPr="00EE419F" w:rsidRDefault="00491A4D" w:rsidP="00A375F4">
      <w:pPr>
        <w:spacing w:after="0" w:line="240" w:lineRule="auto"/>
        <w:jc w:val="center"/>
        <w:rPr>
          <w:rFonts w:ascii="Franklin Gothic Book" w:eastAsia="Calibri" w:hAnsi="Franklin Gothic Book" w:cs="Calibri"/>
          <w:b/>
          <w:bCs/>
          <w:lang w:eastAsia="en-GB"/>
        </w:rPr>
      </w:pPr>
      <w:r w:rsidRPr="00EE419F">
        <w:rPr>
          <w:rFonts w:ascii="Franklin Gothic Book" w:eastAsia="Calibri" w:hAnsi="Franklin Gothic Book" w:cs="Calibri"/>
          <w:b/>
          <w:bCs/>
          <w:lang w:eastAsia="en-GB"/>
        </w:rPr>
        <w:t>EXTERNAL GOVERNANCE REVIEW 2024</w:t>
      </w:r>
    </w:p>
    <w:p w14:paraId="74FBEE58" w14:textId="77777777" w:rsidR="00491A4D" w:rsidRDefault="00491A4D" w:rsidP="00491A4D">
      <w:pPr>
        <w:spacing w:after="0" w:line="240" w:lineRule="auto"/>
        <w:rPr>
          <w:rFonts w:ascii="Franklin Gothic Book" w:eastAsia="Calibri" w:hAnsi="Franklin Gothic Book" w:cs="Calibri"/>
          <w:lang w:eastAsia="en-GB"/>
        </w:rPr>
      </w:pPr>
    </w:p>
    <w:p w14:paraId="7FF3929C" w14:textId="111FBBB5" w:rsidR="00491A4D" w:rsidRPr="00A375F4" w:rsidRDefault="00491A4D" w:rsidP="00491A4D">
      <w:pPr>
        <w:spacing w:after="0" w:line="240" w:lineRule="auto"/>
        <w:rPr>
          <w:rFonts w:ascii="Franklin Gothic Book" w:eastAsia="Calibri" w:hAnsi="Franklin Gothic Book" w:cs="Calibri"/>
          <w:lang w:eastAsia="en-GB"/>
        </w:rPr>
      </w:pPr>
      <w:r w:rsidRPr="00A375F4">
        <w:rPr>
          <w:rFonts w:ascii="Franklin Gothic Book" w:eastAsia="Calibri" w:hAnsi="Franklin Gothic Book" w:cs="Calibri"/>
          <w:lang w:eastAsia="en-GB"/>
        </w:rPr>
        <w:t xml:space="preserve">An External Board Review was carried out during 2023/2024 by Wendy Stanger using the </w:t>
      </w:r>
      <w:proofErr w:type="spellStart"/>
      <w:r w:rsidRPr="00A375F4">
        <w:rPr>
          <w:rFonts w:ascii="Franklin Gothic Book" w:eastAsia="Calibri" w:hAnsi="Franklin Gothic Book" w:cs="Calibri"/>
          <w:lang w:eastAsia="en-GB"/>
        </w:rPr>
        <w:t>AoC</w:t>
      </w:r>
      <w:proofErr w:type="spellEnd"/>
      <w:r w:rsidRPr="00A375F4">
        <w:rPr>
          <w:rFonts w:ascii="Franklin Gothic Book" w:eastAsia="Calibri" w:hAnsi="Franklin Gothic Book" w:cs="Calibri"/>
          <w:lang w:eastAsia="en-GB"/>
        </w:rPr>
        <w:t xml:space="preserve"> review framework. Wendy is the Director of Governance at East Coast College and a National Leader of Governance appointed by the office of the FE Commissioner. </w:t>
      </w:r>
    </w:p>
    <w:p w14:paraId="3E4C7990" w14:textId="77777777" w:rsidR="00491A4D" w:rsidRPr="00A375F4" w:rsidRDefault="00491A4D" w:rsidP="00491A4D">
      <w:pPr>
        <w:spacing w:after="0" w:line="240" w:lineRule="auto"/>
        <w:rPr>
          <w:rFonts w:ascii="Franklin Gothic Book" w:eastAsia="Calibri" w:hAnsi="Franklin Gothic Book" w:cs="Calibri"/>
          <w:lang w:eastAsia="en-GB"/>
        </w:rPr>
      </w:pPr>
    </w:p>
    <w:p w14:paraId="16E04BC7" w14:textId="77777777" w:rsidR="00491A4D" w:rsidRPr="00A375F4" w:rsidRDefault="00491A4D" w:rsidP="00491A4D">
      <w:pPr>
        <w:autoSpaceDE w:val="0"/>
        <w:autoSpaceDN w:val="0"/>
        <w:adjustRightInd w:val="0"/>
        <w:spacing w:after="0" w:line="240" w:lineRule="auto"/>
        <w:rPr>
          <w:rFonts w:ascii="Franklin Gothic Book" w:eastAsia="Calibri" w:hAnsi="Franklin Gothic Book" w:cs="Times New Roman"/>
        </w:rPr>
      </w:pPr>
      <w:r w:rsidRPr="00A375F4">
        <w:rPr>
          <w:rFonts w:ascii="Franklin Gothic Book" w:eastAsia="Calibri" w:hAnsi="Franklin Gothic Book" w:cs="Calibri"/>
          <w:lang w:eastAsia="en-GB"/>
        </w:rPr>
        <w:t>The review concluded that “</w:t>
      </w:r>
      <w:r w:rsidRPr="00A375F4">
        <w:rPr>
          <w:rFonts w:ascii="Franklin Gothic Book" w:eastAsia="Times New Roman" w:hAnsi="Franklin Gothic Book" w:cs="CIDFont+F2"/>
          <w:color w:val="082A75"/>
          <w:lang w:eastAsia="en-GB"/>
        </w:rPr>
        <w:t>there is evidence the Board is proficient and has some impact on college strategy, effectiveness, and outcomes”.</w:t>
      </w:r>
    </w:p>
    <w:p w14:paraId="0D44317D" w14:textId="77777777" w:rsidR="00491A4D" w:rsidRPr="00A375F4" w:rsidRDefault="00491A4D" w:rsidP="003C5023">
      <w:pPr>
        <w:spacing w:after="0"/>
        <w:rPr>
          <w:rFonts w:ascii="Franklin Gothic Book" w:eastAsia="MS Mincho" w:hAnsi="Franklin Gothic Book" w:cs="Arial"/>
          <w:b/>
          <w:color w:val="082A75"/>
          <w:lang w:val="en-US"/>
        </w:rPr>
      </w:pPr>
    </w:p>
    <w:p w14:paraId="4D653C37" w14:textId="7DC1392F" w:rsidR="00491A4D" w:rsidRDefault="00491A4D" w:rsidP="003C5023">
      <w:pPr>
        <w:spacing w:after="0"/>
        <w:rPr>
          <w:rFonts w:ascii="Franklin Gothic Book" w:eastAsia="MS Mincho" w:hAnsi="Franklin Gothic Book" w:cs="Arial"/>
          <w:bCs/>
          <w:lang w:val="en-US"/>
        </w:rPr>
      </w:pPr>
      <w:r w:rsidRPr="00A375F4">
        <w:rPr>
          <w:rFonts w:ascii="Franklin Gothic Book" w:eastAsia="MS Mincho" w:hAnsi="Franklin Gothic Book" w:cs="Arial"/>
          <w:bCs/>
          <w:lang w:val="en-US"/>
        </w:rPr>
        <w:t>The following areas for further development were identified:</w:t>
      </w:r>
    </w:p>
    <w:p w14:paraId="78812530" w14:textId="77777777" w:rsidR="00A375F4" w:rsidRPr="00A375F4" w:rsidRDefault="00A375F4" w:rsidP="003C5023">
      <w:pPr>
        <w:spacing w:after="0"/>
        <w:rPr>
          <w:rFonts w:ascii="Franklin Gothic Book" w:eastAsia="MS Mincho" w:hAnsi="Franklin Gothic Book" w:cs="Arial"/>
          <w:bCs/>
          <w:lang w:val="en-US"/>
        </w:rPr>
      </w:pPr>
    </w:p>
    <w:tbl>
      <w:tblPr>
        <w:tblStyle w:val="ListTable2-Accent5"/>
        <w:tblW w:w="9781" w:type="dxa"/>
        <w:tblLook w:val="04A0" w:firstRow="1" w:lastRow="0" w:firstColumn="1" w:lastColumn="0" w:noHBand="0" w:noVBand="1"/>
      </w:tblPr>
      <w:tblGrid>
        <w:gridCol w:w="5094"/>
        <w:gridCol w:w="4687"/>
      </w:tblGrid>
      <w:tr w:rsidR="00A375F4" w:rsidRPr="00EE419F" w14:paraId="1EB7BB4B" w14:textId="77777777" w:rsidTr="00EE4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4" w:type="dxa"/>
          </w:tcPr>
          <w:p w14:paraId="0CB52C7A" w14:textId="77777777" w:rsidR="00A375F4" w:rsidRPr="00EE419F" w:rsidRDefault="00A375F4" w:rsidP="00A375F4">
            <w:pPr>
              <w:keepNext/>
              <w:jc w:val="both"/>
              <w:outlineLvl w:val="0"/>
              <w:rPr>
                <w:rFonts w:ascii="Franklin Gothic Book" w:eastAsia="MS Gothic" w:hAnsi="Franklin Gothic Book" w:cs="Arial"/>
                <w:b w:val="0"/>
                <w:bCs w:val="0"/>
                <w:color w:val="061F57"/>
                <w:kern w:val="28"/>
              </w:rPr>
            </w:pPr>
            <w:r w:rsidRPr="00EE419F">
              <w:rPr>
                <w:rFonts w:ascii="Franklin Gothic Book" w:eastAsia="MS Gothic" w:hAnsi="Franklin Gothic Book" w:cs="Arial"/>
                <w:b w:val="0"/>
                <w:bCs w:val="0"/>
                <w:color w:val="061F57"/>
                <w:kern w:val="28"/>
              </w:rPr>
              <w:t>Develop the recording of governor visits, triangulation and support which takes place outside the governance meetings</w:t>
            </w:r>
          </w:p>
        </w:tc>
        <w:tc>
          <w:tcPr>
            <w:tcW w:w="4687" w:type="dxa"/>
          </w:tcPr>
          <w:p w14:paraId="3ACF44F9" w14:textId="77777777" w:rsidR="00A375F4" w:rsidRDefault="00A375F4" w:rsidP="00A375F4">
            <w:pPr>
              <w:keepNext/>
              <w:jc w:val="both"/>
              <w:outlineLvl w:val="0"/>
              <w:cnfStyle w:val="100000000000" w:firstRow="1" w:lastRow="0" w:firstColumn="0" w:lastColumn="0" w:oddVBand="0" w:evenVBand="0" w:oddHBand="0" w:evenHBand="0" w:firstRowFirstColumn="0" w:firstRowLastColumn="0" w:lastRowFirstColumn="0" w:lastRowLastColumn="0"/>
              <w:rPr>
                <w:rFonts w:ascii="Franklin Gothic Book" w:eastAsia="MS Gothic" w:hAnsi="Franklin Gothic Book" w:cs="Arial"/>
                <w:color w:val="061F57"/>
                <w:kern w:val="28"/>
              </w:rPr>
            </w:pPr>
            <w:r w:rsidRPr="00EE419F">
              <w:rPr>
                <w:rFonts w:ascii="Franklin Gothic Book" w:eastAsia="MS Gothic" w:hAnsi="Franklin Gothic Book" w:cs="Arial"/>
                <w:b w:val="0"/>
                <w:bCs w:val="0"/>
                <w:color w:val="061F57"/>
                <w:kern w:val="28"/>
              </w:rPr>
              <w:t>To demonstrate the work that is happening and to allow all governors to learn from the visits and support</w:t>
            </w:r>
          </w:p>
          <w:p w14:paraId="1D77F9D2" w14:textId="0B9755A4" w:rsidR="00EE419F" w:rsidRPr="00EE419F" w:rsidRDefault="00EE419F" w:rsidP="00A375F4">
            <w:pPr>
              <w:keepNext/>
              <w:jc w:val="both"/>
              <w:outlineLvl w:val="0"/>
              <w:cnfStyle w:val="100000000000" w:firstRow="1" w:lastRow="0" w:firstColumn="0" w:lastColumn="0" w:oddVBand="0" w:evenVBand="0" w:oddHBand="0" w:evenHBand="0" w:firstRowFirstColumn="0" w:firstRowLastColumn="0" w:lastRowFirstColumn="0" w:lastRowLastColumn="0"/>
              <w:rPr>
                <w:rFonts w:ascii="Franklin Gothic Book" w:eastAsia="MS Gothic" w:hAnsi="Franklin Gothic Book" w:cs="Arial"/>
                <w:b w:val="0"/>
                <w:bCs w:val="0"/>
                <w:color w:val="061F57"/>
                <w:kern w:val="28"/>
              </w:rPr>
            </w:pPr>
          </w:p>
        </w:tc>
      </w:tr>
      <w:tr w:rsidR="00A375F4" w:rsidRPr="00EE419F" w14:paraId="1AD73B57" w14:textId="77777777" w:rsidTr="00EE4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4" w:type="dxa"/>
          </w:tcPr>
          <w:p w14:paraId="494CE80F" w14:textId="77777777" w:rsidR="00A375F4" w:rsidRPr="00EE419F" w:rsidRDefault="00A375F4" w:rsidP="00A375F4">
            <w:pPr>
              <w:keepNext/>
              <w:jc w:val="both"/>
              <w:outlineLvl w:val="0"/>
              <w:rPr>
                <w:rFonts w:ascii="Franklin Gothic Book" w:eastAsia="MS Gothic" w:hAnsi="Franklin Gothic Book" w:cs="Arial"/>
                <w:b w:val="0"/>
                <w:bCs w:val="0"/>
                <w:color w:val="061F57"/>
                <w:kern w:val="28"/>
              </w:rPr>
            </w:pPr>
            <w:r w:rsidRPr="00EE419F">
              <w:rPr>
                <w:rFonts w:ascii="Franklin Gothic Book" w:eastAsia="MS Gothic" w:hAnsi="Franklin Gothic Book" w:cs="Arial"/>
                <w:b w:val="0"/>
                <w:bCs w:val="0"/>
                <w:color w:val="061F57"/>
                <w:kern w:val="28"/>
              </w:rPr>
              <w:t>Board to be fully involved in the development of the new Corporate Strategy</w:t>
            </w:r>
          </w:p>
        </w:tc>
        <w:tc>
          <w:tcPr>
            <w:tcW w:w="4687" w:type="dxa"/>
          </w:tcPr>
          <w:p w14:paraId="5D471DB1" w14:textId="77777777" w:rsidR="00A375F4" w:rsidRDefault="00A375F4" w:rsidP="00A375F4">
            <w:pPr>
              <w:keepNext/>
              <w:jc w:val="both"/>
              <w:outlineLvl w:val="0"/>
              <w:cnfStyle w:val="000000100000" w:firstRow="0" w:lastRow="0" w:firstColumn="0" w:lastColumn="0" w:oddVBand="0" w:evenVBand="0" w:oddHBand="1" w:evenHBand="0" w:firstRowFirstColumn="0" w:firstRowLastColumn="0" w:lastRowFirstColumn="0" w:lastRowLastColumn="0"/>
              <w:rPr>
                <w:rFonts w:ascii="Franklin Gothic Book" w:eastAsia="MS Gothic" w:hAnsi="Franklin Gothic Book" w:cs="Arial"/>
                <w:color w:val="061F57"/>
                <w:kern w:val="28"/>
              </w:rPr>
            </w:pPr>
            <w:r w:rsidRPr="00EE419F">
              <w:rPr>
                <w:rFonts w:ascii="Franklin Gothic Book" w:eastAsia="MS Gothic" w:hAnsi="Franklin Gothic Book" w:cs="Arial"/>
                <w:color w:val="061F57"/>
                <w:kern w:val="28"/>
              </w:rPr>
              <w:t>To ensure that the Corporate Strategy is owned and developed by the Board</w:t>
            </w:r>
          </w:p>
          <w:p w14:paraId="266F6736" w14:textId="250A97B0" w:rsidR="00EE419F" w:rsidRPr="00EE419F" w:rsidRDefault="00EE419F" w:rsidP="00A375F4">
            <w:pPr>
              <w:keepNext/>
              <w:jc w:val="both"/>
              <w:outlineLvl w:val="0"/>
              <w:cnfStyle w:val="000000100000" w:firstRow="0" w:lastRow="0" w:firstColumn="0" w:lastColumn="0" w:oddVBand="0" w:evenVBand="0" w:oddHBand="1" w:evenHBand="0" w:firstRowFirstColumn="0" w:firstRowLastColumn="0" w:lastRowFirstColumn="0" w:lastRowLastColumn="0"/>
              <w:rPr>
                <w:rFonts w:ascii="Franklin Gothic Book" w:eastAsia="MS Gothic" w:hAnsi="Franklin Gothic Book" w:cs="Arial"/>
                <w:color w:val="061F57"/>
                <w:kern w:val="28"/>
              </w:rPr>
            </w:pPr>
          </w:p>
        </w:tc>
      </w:tr>
      <w:tr w:rsidR="00A375F4" w:rsidRPr="00EE419F" w14:paraId="7FC6041E" w14:textId="77777777" w:rsidTr="00EE419F">
        <w:tc>
          <w:tcPr>
            <w:cnfStyle w:val="001000000000" w:firstRow="0" w:lastRow="0" w:firstColumn="1" w:lastColumn="0" w:oddVBand="0" w:evenVBand="0" w:oddHBand="0" w:evenHBand="0" w:firstRowFirstColumn="0" w:firstRowLastColumn="0" w:lastRowFirstColumn="0" w:lastRowLastColumn="0"/>
            <w:tcW w:w="5094" w:type="dxa"/>
          </w:tcPr>
          <w:p w14:paraId="46E6B210" w14:textId="2269F6F5" w:rsidR="00A375F4" w:rsidRPr="00EE419F" w:rsidRDefault="00A375F4" w:rsidP="00A375F4">
            <w:pPr>
              <w:keepNext/>
              <w:jc w:val="both"/>
              <w:outlineLvl w:val="0"/>
              <w:rPr>
                <w:rFonts w:ascii="Franklin Gothic Book" w:eastAsia="MS Gothic" w:hAnsi="Franklin Gothic Book" w:cs="Arial"/>
                <w:b w:val="0"/>
                <w:bCs w:val="0"/>
                <w:color w:val="061F57"/>
                <w:kern w:val="28"/>
              </w:rPr>
            </w:pPr>
            <w:r w:rsidRPr="00EE419F">
              <w:rPr>
                <w:rFonts w:ascii="Franklin Gothic Book" w:eastAsia="MS Gothic" w:hAnsi="Franklin Gothic Book" w:cs="Arial"/>
                <w:b w:val="0"/>
                <w:bCs w:val="0"/>
                <w:color w:val="061F57"/>
                <w:kern w:val="28"/>
              </w:rPr>
              <w:t>Improve the connection between the Committees and the Board with formal reporting and development of the Committees delegated responsibilities</w:t>
            </w:r>
          </w:p>
        </w:tc>
        <w:tc>
          <w:tcPr>
            <w:tcW w:w="4687" w:type="dxa"/>
          </w:tcPr>
          <w:p w14:paraId="1B49F844" w14:textId="77777777" w:rsidR="00A375F4" w:rsidRPr="00EE419F" w:rsidRDefault="00A375F4" w:rsidP="00A375F4">
            <w:pPr>
              <w:keepNext/>
              <w:jc w:val="both"/>
              <w:outlineLvl w:val="0"/>
              <w:cnfStyle w:val="000000000000" w:firstRow="0" w:lastRow="0" w:firstColumn="0" w:lastColumn="0" w:oddVBand="0" w:evenVBand="0" w:oddHBand="0" w:evenHBand="0" w:firstRowFirstColumn="0" w:firstRowLastColumn="0" w:lastRowFirstColumn="0" w:lastRowLastColumn="0"/>
              <w:rPr>
                <w:rFonts w:ascii="Franklin Gothic Book" w:eastAsia="MS Gothic" w:hAnsi="Franklin Gothic Book" w:cs="Arial"/>
                <w:color w:val="061F57"/>
                <w:kern w:val="28"/>
              </w:rPr>
            </w:pPr>
            <w:r w:rsidRPr="00EE419F">
              <w:rPr>
                <w:rFonts w:ascii="Franklin Gothic Book" w:eastAsia="MS Gothic" w:hAnsi="Franklin Gothic Book" w:cs="Arial"/>
                <w:color w:val="061F57"/>
                <w:kern w:val="28"/>
              </w:rPr>
              <w:t xml:space="preserve">To ensure that the Board’s committees support </w:t>
            </w:r>
            <w:proofErr w:type="gramStart"/>
            <w:r w:rsidRPr="00EE419F">
              <w:rPr>
                <w:rFonts w:ascii="Franklin Gothic Book" w:eastAsia="MS Gothic" w:hAnsi="Franklin Gothic Book" w:cs="Arial"/>
                <w:color w:val="061F57"/>
                <w:kern w:val="28"/>
              </w:rPr>
              <w:t>governance</w:t>
            </w:r>
            <w:proofErr w:type="gramEnd"/>
            <w:r w:rsidRPr="00EE419F">
              <w:rPr>
                <w:rFonts w:ascii="Franklin Gothic Book" w:eastAsia="MS Gothic" w:hAnsi="Franklin Gothic Book" w:cs="Arial"/>
                <w:color w:val="061F57"/>
                <w:kern w:val="28"/>
              </w:rPr>
              <w:t xml:space="preserve"> and the Board are aware of their work and decisions</w:t>
            </w:r>
          </w:p>
        </w:tc>
      </w:tr>
      <w:tr w:rsidR="00A375F4" w:rsidRPr="00EE419F" w14:paraId="44C6DF5E" w14:textId="77777777" w:rsidTr="00EE4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4" w:type="dxa"/>
          </w:tcPr>
          <w:p w14:paraId="08EF5B68" w14:textId="77777777" w:rsidR="00A375F4" w:rsidRPr="00EE419F" w:rsidRDefault="00A375F4" w:rsidP="00A375F4">
            <w:pPr>
              <w:keepNext/>
              <w:jc w:val="both"/>
              <w:outlineLvl w:val="0"/>
              <w:rPr>
                <w:rFonts w:ascii="Franklin Gothic Book" w:eastAsia="MS Gothic" w:hAnsi="Franklin Gothic Book" w:cs="Arial"/>
                <w:b w:val="0"/>
                <w:bCs w:val="0"/>
                <w:color w:val="061F57"/>
                <w:kern w:val="28"/>
              </w:rPr>
            </w:pPr>
            <w:r w:rsidRPr="00EE419F">
              <w:rPr>
                <w:rFonts w:ascii="Franklin Gothic Book" w:eastAsia="MS Gothic" w:hAnsi="Franklin Gothic Book" w:cs="Arial"/>
                <w:b w:val="0"/>
                <w:bCs w:val="0"/>
                <w:color w:val="061F57"/>
                <w:kern w:val="28"/>
              </w:rPr>
              <w:t>Student Voice to be further developed</w:t>
            </w:r>
          </w:p>
        </w:tc>
        <w:tc>
          <w:tcPr>
            <w:tcW w:w="4687" w:type="dxa"/>
          </w:tcPr>
          <w:p w14:paraId="325D2A8D" w14:textId="77777777" w:rsidR="00A375F4" w:rsidRDefault="00A375F4" w:rsidP="00A375F4">
            <w:pPr>
              <w:keepNext/>
              <w:jc w:val="both"/>
              <w:outlineLvl w:val="0"/>
              <w:cnfStyle w:val="000000100000" w:firstRow="0" w:lastRow="0" w:firstColumn="0" w:lastColumn="0" w:oddVBand="0" w:evenVBand="0" w:oddHBand="1" w:evenHBand="0" w:firstRowFirstColumn="0" w:firstRowLastColumn="0" w:lastRowFirstColumn="0" w:lastRowLastColumn="0"/>
              <w:rPr>
                <w:rFonts w:ascii="Franklin Gothic Book" w:eastAsia="MS Gothic" w:hAnsi="Franklin Gothic Book" w:cs="Arial"/>
                <w:color w:val="061F57"/>
                <w:kern w:val="28"/>
              </w:rPr>
            </w:pPr>
            <w:r w:rsidRPr="00EE419F">
              <w:rPr>
                <w:rFonts w:ascii="Franklin Gothic Book" w:eastAsia="MS Gothic" w:hAnsi="Franklin Gothic Book" w:cs="Arial"/>
                <w:color w:val="061F57"/>
                <w:kern w:val="28"/>
              </w:rPr>
              <w:t>To enable student voice to impact on all aspects of the Board’s decision making</w:t>
            </w:r>
          </w:p>
          <w:p w14:paraId="61924DFD" w14:textId="77777777" w:rsidR="00EE419F" w:rsidRPr="00EE419F" w:rsidRDefault="00EE419F" w:rsidP="00A375F4">
            <w:pPr>
              <w:keepNext/>
              <w:jc w:val="both"/>
              <w:outlineLvl w:val="0"/>
              <w:cnfStyle w:val="000000100000" w:firstRow="0" w:lastRow="0" w:firstColumn="0" w:lastColumn="0" w:oddVBand="0" w:evenVBand="0" w:oddHBand="1" w:evenHBand="0" w:firstRowFirstColumn="0" w:firstRowLastColumn="0" w:lastRowFirstColumn="0" w:lastRowLastColumn="0"/>
              <w:rPr>
                <w:rFonts w:ascii="Franklin Gothic Book" w:eastAsia="MS Gothic" w:hAnsi="Franklin Gothic Book" w:cs="Arial"/>
                <w:color w:val="061F57"/>
                <w:kern w:val="28"/>
              </w:rPr>
            </w:pPr>
          </w:p>
        </w:tc>
      </w:tr>
      <w:tr w:rsidR="00A375F4" w:rsidRPr="00EE419F" w14:paraId="3773D9E4" w14:textId="77777777" w:rsidTr="00EE419F">
        <w:tc>
          <w:tcPr>
            <w:cnfStyle w:val="001000000000" w:firstRow="0" w:lastRow="0" w:firstColumn="1" w:lastColumn="0" w:oddVBand="0" w:evenVBand="0" w:oddHBand="0" w:evenHBand="0" w:firstRowFirstColumn="0" w:firstRowLastColumn="0" w:lastRowFirstColumn="0" w:lastRowLastColumn="0"/>
            <w:tcW w:w="5094" w:type="dxa"/>
          </w:tcPr>
          <w:p w14:paraId="29199446" w14:textId="77777777" w:rsidR="00A375F4" w:rsidRDefault="00A375F4" w:rsidP="00A375F4">
            <w:pPr>
              <w:keepNext/>
              <w:jc w:val="both"/>
              <w:outlineLvl w:val="0"/>
              <w:rPr>
                <w:rFonts w:ascii="Franklin Gothic Book" w:eastAsia="MS Gothic" w:hAnsi="Franklin Gothic Book" w:cs="Arial"/>
                <w:color w:val="061F57"/>
                <w:kern w:val="28"/>
              </w:rPr>
            </w:pPr>
            <w:r w:rsidRPr="00EE419F">
              <w:rPr>
                <w:rFonts w:ascii="Franklin Gothic Book" w:eastAsia="MS Gothic" w:hAnsi="Franklin Gothic Book" w:cs="Arial"/>
                <w:b w:val="0"/>
                <w:bCs w:val="0"/>
                <w:color w:val="061F57"/>
                <w:kern w:val="28"/>
              </w:rPr>
              <w:t>Review the Board Portal’s use to assess whether it provides the support that the Board requires and how it’s use can be maximized including ensuring that all meeting reports and presentations are included and a resource library developed</w:t>
            </w:r>
          </w:p>
          <w:p w14:paraId="3BC1C113" w14:textId="5633DB6F" w:rsidR="00EE419F" w:rsidRPr="00EE419F" w:rsidRDefault="00EE419F" w:rsidP="00A375F4">
            <w:pPr>
              <w:keepNext/>
              <w:jc w:val="both"/>
              <w:outlineLvl w:val="0"/>
              <w:rPr>
                <w:rFonts w:ascii="Franklin Gothic Book" w:eastAsia="MS Gothic" w:hAnsi="Franklin Gothic Book" w:cs="Arial"/>
                <w:b w:val="0"/>
                <w:bCs w:val="0"/>
                <w:color w:val="061F57"/>
                <w:kern w:val="28"/>
              </w:rPr>
            </w:pPr>
          </w:p>
        </w:tc>
        <w:tc>
          <w:tcPr>
            <w:tcW w:w="4687" w:type="dxa"/>
          </w:tcPr>
          <w:p w14:paraId="1318BF69" w14:textId="77777777" w:rsidR="00A375F4" w:rsidRPr="00EE419F" w:rsidRDefault="00A375F4" w:rsidP="00A375F4">
            <w:pPr>
              <w:keepNext/>
              <w:jc w:val="both"/>
              <w:outlineLvl w:val="0"/>
              <w:cnfStyle w:val="000000000000" w:firstRow="0" w:lastRow="0" w:firstColumn="0" w:lastColumn="0" w:oddVBand="0" w:evenVBand="0" w:oddHBand="0" w:evenHBand="0" w:firstRowFirstColumn="0" w:firstRowLastColumn="0" w:lastRowFirstColumn="0" w:lastRowLastColumn="0"/>
              <w:rPr>
                <w:rFonts w:ascii="Franklin Gothic Book" w:eastAsia="MS Gothic" w:hAnsi="Franklin Gothic Book" w:cs="Arial"/>
                <w:color w:val="061F57"/>
                <w:kern w:val="28"/>
              </w:rPr>
            </w:pPr>
            <w:r w:rsidRPr="00EE419F">
              <w:rPr>
                <w:rFonts w:ascii="Franklin Gothic Book" w:eastAsia="MS Gothic" w:hAnsi="Franklin Gothic Book" w:cs="Arial"/>
                <w:color w:val="061F57"/>
                <w:kern w:val="28"/>
              </w:rPr>
              <w:t>To provide a system that supports governance</w:t>
            </w:r>
          </w:p>
        </w:tc>
      </w:tr>
      <w:tr w:rsidR="00A375F4" w:rsidRPr="00EE419F" w14:paraId="0DF8960B" w14:textId="77777777" w:rsidTr="00EE4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4" w:type="dxa"/>
          </w:tcPr>
          <w:p w14:paraId="7984FDE3" w14:textId="77777777" w:rsidR="00A375F4" w:rsidRDefault="00A375F4" w:rsidP="00A375F4">
            <w:pPr>
              <w:keepNext/>
              <w:jc w:val="both"/>
              <w:outlineLvl w:val="0"/>
              <w:rPr>
                <w:rFonts w:ascii="Franklin Gothic Book" w:eastAsia="MS Gothic" w:hAnsi="Franklin Gothic Book" w:cs="Arial"/>
                <w:color w:val="061F57"/>
                <w:kern w:val="28"/>
              </w:rPr>
            </w:pPr>
            <w:r w:rsidRPr="00EE419F">
              <w:rPr>
                <w:rFonts w:ascii="Franklin Gothic Book" w:eastAsia="MS Gothic" w:hAnsi="Franklin Gothic Book" w:cs="Arial"/>
                <w:b w:val="0"/>
                <w:bCs w:val="0"/>
                <w:color w:val="061F57"/>
                <w:kern w:val="28"/>
              </w:rPr>
              <w:t>Board’s self-assessment to be developed, including revised skills and EDI audits and the Board and committee’s assessing their own performance</w:t>
            </w:r>
          </w:p>
          <w:p w14:paraId="6A936E1B" w14:textId="77777777" w:rsidR="00EE419F" w:rsidRPr="00EE419F" w:rsidRDefault="00EE419F" w:rsidP="00A375F4">
            <w:pPr>
              <w:keepNext/>
              <w:jc w:val="both"/>
              <w:outlineLvl w:val="0"/>
              <w:rPr>
                <w:rFonts w:ascii="Franklin Gothic Book" w:eastAsia="MS Gothic" w:hAnsi="Franklin Gothic Book" w:cs="Arial"/>
                <w:b w:val="0"/>
                <w:bCs w:val="0"/>
                <w:color w:val="061F57"/>
                <w:kern w:val="28"/>
              </w:rPr>
            </w:pPr>
          </w:p>
        </w:tc>
        <w:tc>
          <w:tcPr>
            <w:tcW w:w="4687" w:type="dxa"/>
          </w:tcPr>
          <w:p w14:paraId="34F3F486" w14:textId="1E7627A3" w:rsidR="00A375F4" w:rsidRPr="00EE419F" w:rsidRDefault="00A375F4" w:rsidP="00A375F4">
            <w:pPr>
              <w:keepNext/>
              <w:jc w:val="both"/>
              <w:outlineLvl w:val="0"/>
              <w:cnfStyle w:val="000000100000" w:firstRow="0" w:lastRow="0" w:firstColumn="0" w:lastColumn="0" w:oddVBand="0" w:evenVBand="0" w:oddHBand="1" w:evenHBand="0" w:firstRowFirstColumn="0" w:firstRowLastColumn="0" w:lastRowFirstColumn="0" w:lastRowLastColumn="0"/>
              <w:rPr>
                <w:rFonts w:ascii="Franklin Gothic Book" w:eastAsia="MS Gothic" w:hAnsi="Franklin Gothic Book" w:cs="Arial"/>
                <w:color w:val="061F57"/>
                <w:kern w:val="28"/>
              </w:rPr>
            </w:pPr>
            <w:r w:rsidRPr="00EE419F">
              <w:rPr>
                <w:rFonts w:ascii="Franklin Gothic Book" w:eastAsia="MS Gothic" w:hAnsi="Franklin Gothic Book" w:cs="Arial"/>
                <w:color w:val="061F57"/>
                <w:kern w:val="28"/>
              </w:rPr>
              <w:t>To comply with funding requirements and to help ensure that the Board is continually developed</w:t>
            </w:r>
          </w:p>
        </w:tc>
      </w:tr>
      <w:tr w:rsidR="00A375F4" w:rsidRPr="00EE419F" w14:paraId="4DDEFAB2" w14:textId="77777777" w:rsidTr="00EE419F">
        <w:tc>
          <w:tcPr>
            <w:cnfStyle w:val="001000000000" w:firstRow="0" w:lastRow="0" w:firstColumn="1" w:lastColumn="0" w:oddVBand="0" w:evenVBand="0" w:oddHBand="0" w:evenHBand="0" w:firstRowFirstColumn="0" w:firstRowLastColumn="0" w:lastRowFirstColumn="0" w:lastRowLastColumn="0"/>
            <w:tcW w:w="5094" w:type="dxa"/>
          </w:tcPr>
          <w:p w14:paraId="7B543928" w14:textId="77777777" w:rsidR="00A375F4" w:rsidRPr="00EE419F" w:rsidRDefault="00A375F4" w:rsidP="00A375F4">
            <w:pPr>
              <w:keepNext/>
              <w:jc w:val="both"/>
              <w:outlineLvl w:val="0"/>
              <w:rPr>
                <w:rFonts w:ascii="Franklin Gothic Book" w:eastAsia="MS Gothic" w:hAnsi="Franklin Gothic Book" w:cs="Arial"/>
                <w:b w:val="0"/>
                <w:bCs w:val="0"/>
                <w:color w:val="061F57"/>
                <w:kern w:val="28"/>
              </w:rPr>
            </w:pPr>
            <w:r w:rsidRPr="00EE419F">
              <w:rPr>
                <w:rFonts w:ascii="Franklin Gothic Book" w:eastAsia="MS Gothic" w:hAnsi="Franklin Gothic Book" w:cs="Arial"/>
                <w:b w:val="0"/>
                <w:bCs w:val="0"/>
                <w:color w:val="061F57"/>
                <w:kern w:val="28"/>
              </w:rPr>
              <w:t>Review how risk and risk appetite could be further developed to support the College and its governance</w:t>
            </w:r>
          </w:p>
        </w:tc>
        <w:tc>
          <w:tcPr>
            <w:tcW w:w="4687" w:type="dxa"/>
          </w:tcPr>
          <w:p w14:paraId="7D1A4001" w14:textId="77777777" w:rsidR="00A375F4" w:rsidRPr="00EE419F" w:rsidRDefault="00A375F4" w:rsidP="00A375F4">
            <w:pPr>
              <w:keepNext/>
              <w:jc w:val="both"/>
              <w:outlineLvl w:val="0"/>
              <w:cnfStyle w:val="000000000000" w:firstRow="0" w:lastRow="0" w:firstColumn="0" w:lastColumn="0" w:oddVBand="0" w:evenVBand="0" w:oddHBand="0" w:evenHBand="0" w:firstRowFirstColumn="0" w:firstRowLastColumn="0" w:lastRowFirstColumn="0" w:lastRowLastColumn="0"/>
              <w:rPr>
                <w:rFonts w:ascii="Franklin Gothic Book" w:eastAsia="MS Gothic" w:hAnsi="Franklin Gothic Book" w:cs="Arial"/>
                <w:color w:val="061F57"/>
                <w:kern w:val="28"/>
              </w:rPr>
            </w:pPr>
            <w:r w:rsidRPr="00EE419F">
              <w:rPr>
                <w:rFonts w:ascii="Franklin Gothic Book" w:eastAsia="MS Gothic" w:hAnsi="Franklin Gothic Book" w:cs="Arial"/>
                <w:color w:val="061F57"/>
                <w:kern w:val="28"/>
              </w:rPr>
              <w:t>To ensure that risk is considered and supports decision making</w:t>
            </w:r>
          </w:p>
          <w:p w14:paraId="6921B9BA" w14:textId="77777777" w:rsidR="00A375F4" w:rsidRPr="00EE419F" w:rsidRDefault="00A375F4" w:rsidP="00A375F4">
            <w:pPr>
              <w:keepNext/>
              <w:jc w:val="both"/>
              <w:outlineLvl w:val="0"/>
              <w:cnfStyle w:val="000000000000" w:firstRow="0" w:lastRow="0" w:firstColumn="0" w:lastColumn="0" w:oddVBand="0" w:evenVBand="0" w:oddHBand="0" w:evenHBand="0" w:firstRowFirstColumn="0" w:firstRowLastColumn="0" w:lastRowFirstColumn="0" w:lastRowLastColumn="0"/>
              <w:rPr>
                <w:rFonts w:ascii="Franklin Gothic Book" w:eastAsia="MS Gothic" w:hAnsi="Franklin Gothic Book" w:cs="Arial"/>
                <w:color w:val="061F57"/>
                <w:kern w:val="28"/>
              </w:rPr>
            </w:pPr>
          </w:p>
        </w:tc>
      </w:tr>
      <w:tr w:rsidR="00A375F4" w:rsidRPr="00EE419F" w14:paraId="7DEE09CE" w14:textId="77777777" w:rsidTr="00EE4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4" w:type="dxa"/>
          </w:tcPr>
          <w:p w14:paraId="4F2C4048" w14:textId="77777777" w:rsidR="00A375F4" w:rsidRDefault="00A375F4" w:rsidP="00A375F4">
            <w:pPr>
              <w:keepNext/>
              <w:jc w:val="both"/>
              <w:outlineLvl w:val="0"/>
              <w:rPr>
                <w:rFonts w:ascii="Franklin Gothic Book" w:eastAsia="MS Gothic" w:hAnsi="Franklin Gothic Book" w:cs="Arial"/>
                <w:color w:val="061F57"/>
                <w:kern w:val="28"/>
              </w:rPr>
            </w:pPr>
            <w:r w:rsidRPr="00EE419F">
              <w:rPr>
                <w:rFonts w:ascii="Franklin Gothic Book" w:eastAsia="MS Gothic" w:hAnsi="Franklin Gothic Book" w:cs="Arial"/>
                <w:b w:val="0"/>
                <w:bCs w:val="0"/>
                <w:color w:val="061F57"/>
                <w:kern w:val="28"/>
              </w:rPr>
              <w:t>Actions set to be more specific with actions owned by the Executive Team and the action log to include detailed progress and evidence of completion</w:t>
            </w:r>
          </w:p>
          <w:p w14:paraId="22541863" w14:textId="35DB6AC9" w:rsidR="00EE419F" w:rsidRPr="00EE419F" w:rsidRDefault="00EE419F" w:rsidP="00A375F4">
            <w:pPr>
              <w:keepNext/>
              <w:jc w:val="both"/>
              <w:outlineLvl w:val="0"/>
              <w:rPr>
                <w:rFonts w:ascii="Franklin Gothic Book" w:eastAsia="MS Gothic" w:hAnsi="Franklin Gothic Book" w:cs="Arial"/>
                <w:b w:val="0"/>
                <w:bCs w:val="0"/>
                <w:color w:val="061F57"/>
                <w:kern w:val="28"/>
              </w:rPr>
            </w:pPr>
          </w:p>
        </w:tc>
        <w:tc>
          <w:tcPr>
            <w:tcW w:w="4687" w:type="dxa"/>
          </w:tcPr>
          <w:p w14:paraId="0F384CFC" w14:textId="77777777" w:rsidR="00A375F4" w:rsidRPr="00EE419F" w:rsidRDefault="00A375F4" w:rsidP="00A375F4">
            <w:pPr>
              <w:keepNext/>
              <w:jc w:val="both"/>
              <w:outlineLvl w:val="0"/>
              <w:cnfStyle w:val="000000100000" w:firstRow="0" w:lastRow="0" w:firstColumn="0" w:lastColumn="0" w:oddVBand="0" w:evenVBand="0" w:oddHBand="1" w:evenHBand="0" w:firstRowFirstColumn="0" w:firstRowLastColumn="0" w:lastRowFirstColumn="0" w:lastRowLastColumn="0"/>
              <w:rPr>
                <w:rFonts w:ascii="Franklin Gothic Book" w:eastAsia="MS Gothic" w:hAnsi="Franklin Gothic Book" w:cs="Arial"/>
                <w:color w:val="061F57"/>
                <w:kern w:val="28"/>
              </w:rPr>
            </w:pPr>
            <w:r w:rsidRPr="00EE419F">
              <w:rPr>
                <w:rFonts w:ascii="Franklin Gothic Book" w:eastAsia="MS Gothic" w:hAnsi="Franklin Gothic Book" w:cs="Arial"/>
                <w:color w:val="061F57"/>
                <w:kern w:val="28"/>
              </w:rPr>
              <w:t>To ensure that actions set are clear with robust review</w:t>
            </w:r>
          </w:p>
        </w:tc>
      </w:tr>
      <w:tr w:rsidR="00A375F4" w:rsidRPr="00EE419F" w14:paraId="6C183019" w14:textId="77777777" w:rsidTr="00EE419F">
        <w:tc>
          <w:tcPr>
            <w:cnfStyle w:val="001000000000" w:firstRow="0" w:lastRow="0" w:firstColumn="1" w:lastColumn="0" w:oddVBand="0" w:evenVBand="0" w:oddHBand="0" w:evenHBand="0" w:firstRowFirstColumn="0" w:firstRowLastColumn="0" w:lastRowFirstColumn="0" w:lastRowLastColumn="0"/>
            <w:tcW w:w="5094" w:type="dxa"/>
          </w:tcPr>
          <w:p w14:paraId="4D720A1C" w14:textId="77777777" w:rsidR="00A375F4" w:rsidRPr="00EE419F" w:rsidRDefault="00A375F4" w:rsidP="00A375F4">
            <w:pPr>
              <w:keepNext/>
              <w:jc w:val="both"/>
              <w:outlineLvl w:val="0"/>
              <w:rPr>
                <w:rFonts w:ascii="Franklin Gothic Book" w:eastAsia="MS Gothic" w:hAnsi="Franklin Gothic Book" w:cs="Arial"/>
                <w:b w:val="0"/>
                <w:bCs w:val="0"/>
                <w:color w:val="061F57"/>
                <w:kern w:val="28"/>
              </w:rPr>
            </w:pPr>
            <w:r w:rsidRPr="00EE419F">
              <w:rPr>
                <w:rFonts w:ascii="Franklin Gothic Book" w:eastAsia="MS Gothic" w:hAnsi="Franklin Gothic Book" w:cs="Arial"/>
                <w:b w:val="0"/>
                <w:bCs w:val="0"/>
                <w:color w:val="061F57"/>
                <w:kern w:val="28"/>
              </w:rPr>
              <w:t xml:space="preserve">To continue to build the relationships with the executive and senior team and new Head of Governance </w:t>
            </w:r>
          </w:p>
        </w:tc>
        <w:tc>
          <w:tcPr>
            <w:tcW w:w="4687" w:type="dxa"/>
          </w:tcPr>
          <w:p w14:paraId="0A6C7A24" w14:textId="77777777" w:rsidR="00A375F4" w:rsidRDefault="00A375F4" w:rsidP="00A375F4">
            <w:pPr>
              <w:keepNext/>
              <w:jc w:val="both"/>
              <w:outlineLvl w:val="0"/>
              <w:cnfStyle w:val="000000000000" w:firstRow="0" w:lastRow="0" w:firstColumn="0" w:lastColumn="0" w:oddVBand="0" w:evenVBand="0" w:oddHBand="0" w:evenHBand="0" w:firstRowFirstColumn="0" w:firstRowLastColumn="0" w:lastRowFirstColumn="0" w:lastRowLastColumn="0"/>
              <w:rPr>
                <w:rFonts w:ascii="Franklin Gothic Book" w:eastAsia="MS Gothic" w:hAnsi="Franklin Gothic Book" w:cs="Arial"/>
                <w:color w:val="061F57"/>
                <w:kern w:val="28"/>
              </w:rPr>
            </w:pPr>
            <w:r w:rsidRPr="00EE419F">
              <w:rPr>
                <w:rFonts w:ascii="Franklin Gothic Book" w:eastAsia="MS Gothic" w:hAnsi="Franklin Gothic Book" w:cs="Arial"/>
                <w:color w:val="061F57"/>
                <w:kern w:val="28"/>
              </w:rPr>
              <w:t>To ensure that the governance planning and meetings are scheduled correctly and address the business required and raise the governance profile</w:t>
            </w:r>
          </w:p>
          <w:p w14:paraId="2AFAA1A6" w14:textId="02F521FA" w:rsidR="00EE419F" w:rsidRPr="00EE419F" w:rsidRDefault="00EE419F" w:rsidP="00A375F4">
            <w:pPr>
              <w:keepNext/>
              <w:jc w:val="both"/>
              <w:outlineLvl w:val="0"/>
              <w:cnfStyle w:val="000000000000" w:firstRow="0" w:lastRow="0" w:firstColumn="0" w:lastColumn="0" w:oddVBand="0" w:evenVBand="0" w:oddHBand="0" w:evenHBand="0" w:firstRowFirstColumn="0" w:firstRowLastColumn="0" w:lastRowFirstColumn="0" w:lastRowLastColumn="0"/>
              <w:rPr>
                <w:rFonts w:ascii="Franklin Gothic Book" w:eastAsia="MS Gothic" w:hAnsi="Franklin Gothic Book" w:cs="Arial"/>
                <w:color w:val="061F57"/>
                <w:kern w:val="28"/>
              </w:rPr>
            </w:pPr>
          </w:p>
        </w:tc>
      </w:tr>
      <w:tr w:rsidR="00A375F4" w:rsidRPr="00EE419F" w14:paraId="7128E6D0" w14:textId="77777777" w:rsidTr="00EE41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4" w:type="dxa"/>
          </w:tcPr>
          <w:p w14:paraId="754E4833" w14:textId="77777777" w:rsidR="00A375F4" w:rsidRPr="00EE419F" w:rsidRDefault="00A375F4" w:rsidP="00A375F4">
            <w:pPr>
              <w:keepNext/>
              <w:jc w:val="both"/>
              <w:outlineLvl w:val="0"/>
              <w:rPr>
                <w:rFonts w:ascii="Franklin Gothic Book" w:eastAsia="MS Gothic" w:hAnsi="Franklin Gothic Book" w:cs="Arial"/>
                <w:b w:val="0"/>
                <w:bCs w:val="0"/>
                <w:color w:val="061F57"/>
                <w:kern w:val="28"/>
              </w:rPr>
            </w:pPr>
            <w:r w:rsidRPr="00EE419F">
              <w:rPr>
                <w:rFonts w:ascii="Franklin Gothic Book" w:eastAsia="MS Gothic" w:hAnsi="Franklin Gothic Book" w:cs="Arial"/>
                <w:b w:val="0"/>
                <w:bCs w:val="0"/>
                <w:color w:val="061F57"/>
                <w:kern w:val="28"/>
              </w:rPr>
              <w:t xml:space="preserve">Use of the summary report needs further development and consistent use </w:t>
            </w:r>
          </w:p>
        </w:tc>
        <w:tc>
          <w:tcPr>
            <w:tcW w:w="4687" w:type="dxa"/>
          </w:tcPr>
          <w:p w14:paraId="5734C456" w14:textId="77777777" w:rsidR="00A375F4" w:rsidRPr="00EE419F" w:rsidRDefault="00A375F4" w:rsidP="00A375F4">
            <w:pPr>
              <w:keepNext/>
              <w:jc w:val="both"/>
              <w:outlineLvl w:val="0"/>
              <w:cnfStyle w:val="000000100000" w:firstRow="0" w:lastRow="0" w:firstColumn="0" w:lastColumn="0" w:oddVBand="0" w:evenVBand="0" w:oddHBand="1" w:evenHBand="0" w:firstRowFirstColumn="0" w:firstRowLastColumn="0" w:lastRowFirstColumn="0" w:lastRowLastColumn="0"/>
              <w:rPr>
                <w:rFonts w:ascii="Franklin Gothic Book" w:eastAsia="MS Gothic" w:hAnsi="Franklin Gothic Book" w:cs="Arial"/>
                <w:color w:val="061F57"/>
                <w:kern w:val="28"/>
              </w:rPr>
            </w:pPr>
            <w:r w:rsidRPr="00EE419F">
              <w:rPr>
                <w:rFonts w:ascii="Franklin Gothic Book" w:eastAsia="MS Gothic" w:hAnsi="Franklin Gothic Book" w:cs="Arial"/>
                <w:color w:val="061F57"/>
                <w:kern w:val="28"/>
              </w:rPr>
              <w:t>To ensure that Governors have the information required to make informed decisions and are clear of what each report is asking of them.</w:t>
            </w:r>
          </w:p>
          <w:p w14:paraId="4F770F93" w14:textId="77777777" w:rsidR="00EE419F" w:rsidRDefault="00A375F4" w:rsidP="00A375F4">
            <w:pPr>
              <w:keepNext/>
              <w:jc w:val="both"/>
              <w:outlineLvl w:val="0"/>
              <w:cnfStyle w:val="000000100000" w:firstRow="0" w:lastRow="0" w:firstColumn="0" w:lastColumn="0" w:oddVBand="0" w:evenVBand="0" w:oddHBand="1" w:evenHBand="0" w:firstRowFirstColumn="0" w:firstRowLastColumn="0" w:lastRowFirstColumn="0" w:lastRowLastColumn="0"/>
              <w:rPr>
                <w:rFonts w:ascii="Franklin Gothic Book" w:eastAsia="MS Gothic" w:hAnsi="Franklin Gothic Book" w:cs="Arial"/>
                <w:color w:val="061F57"/>
                <w:kern w:val="28"/>
              </w:rPr>
            </w:pPr>
            <w:r w:rsidRPr="00EE419F">
              <w:rPr>
                <w:rFonts w:ascii="Franklin Gothic Book" w:eastAsia="MS Gothic" w:hAnsi="Franklin Gothic Book" w:cs="Arial"/>
                <w:color w:val="061F57"/>
                <w:kern w:val="28"/>
              </w:rPr>
              <w:t>To provide a summary of detailed reports</w:t>
            </w:r>
          </w:p>
          <w:p w14:paraId="1E5D022B" w14:textId="59A28592" w:rsidR="00EE419F" w:rsidRPr="00EE419F" w:rsidRDefault="00EE419F" w:rsidP="00A375F4">
            <w:pPr>
              <w:keepNext/>
              <w:jc w:val="both"/>
              <w:outlineLvl w:val="0"/>
              <w:cnfStyle w:val="000000100000" w:firstRow="0" w:lastRow="0" w:firstColumn="0" w:lastColumn="0" w:oddVBand="0" w:evenVBand="0" w:oddHBand="1" w:evenHBand="0" w:firstRowFirstColumn="0" w:firstRowLastColumn="0" w:lastRowFirstColumn="0" w:lastRowLastColumn="0"/>
              <w:rPr>
                <w:rFonts w:ascii="Franklin Gothic Book" w:eastAsia="MS Gothic" w:hAnsi="Franklin Gothic Book" w:cs="Arial"/>
                <w:color w:val="061F57"/>
                <w:kern w:val="28"/>
              </w:rPr>
            </w:pPr>
          </w:p>
        </w:tc>
      </w:tr>
      <w:tr w:rsidR="00A375F4" w:rsidRPr="00EE419F" w14:paraId="55129201" w14:textId="77777777" w:rsidTr="00EE419F">
        <w:tc>
          <w:tcPr>
            <w:cnfStyle w:val="001000000000" w:firstRow="0" w:lastRow="0" w:firstColumn="1" w:lastColumn="0" w:oddVBand="0" w:evenVBand="0" w:oddHBand="0" w:evenHBand="0" w:firstRowFirstColumn="0" w:firstRowLastColumn="0" w:lastRowFirstColumn="0" w:lastRowLastColumn="0"/>
            <w:tcW w:w="5094" w:type="dxa"/>
          </w:tcPr>
          <w:p w14:paraId="2A9CC751" w14:textId="77777777" w:rsidR="00A375F4" w:rsidRPr="00EE419F" w:rsidRDefault="00A375F4" w:rsidP="00A375F4">
            <w:pPr>
              <w:keepNext/>
              <w:jc w:val="both"/>
              <w:outlineLvl w:val="0"/>
              <w:rPr>
                <w:rFonts w:ascii="Franklin Gothic Book" w:eastAsia="MS Gothic" w:hAnsi="Franklin Gothic Book" w:cs="Arial"/>
                <w:b w:val="0"/>
                <w:bCs w:val="0"/>
                <w:color w:val="061F57"/>
                <w:kern w:val="28"/>
              </w:rPr>
            </w:pPr>
            <w:r w:rsidRPr="00EE419F">
              <w:rPr>
                <w:rFonts w:ascii="Franklin Gothic Book" w:eastAsia="MS Gothic" w:hAnsi="Franklin Gothic Book" w:cs="Arial"/>
                <w:b w:val="0"/>
                <w:bCs w:val="0"/>
                <w:color w:val="061F57"/>
                <w:kern w:val="28"/>
              </w:rPr>
              <w:t>Code of Governance to be an area for training and development</w:t>
            </w:r>
          </w:p>
        </w:tc>
        <w:tc>
          <w:tcPr>
            <w:tcW w:w="4687" w:type="dxa"/>
          </w:tcPr>
          <w:p w14:paraId="5B9743D8" w14:textId="77777777" w:rsidR="00A375F4" w:rsidRPr="00EE419F" w:rsidRDefault="00A375F4" w:rsidP="00A375F4">
            <w:pPr>
              <w:keepNext/>
              <w:jc w:val="both"/>
              <w:outlineLvl w:val="0"/>
              <w:cnfStyle w:val="000000000000" w:firstRow="0" w:lastRow="0" w:firstColumn="0" w:lastColumn="0" w:oddVBand="0" w:evenVBand="0" w:oddHBand="0" w:evenHBand="0" w:firstRowFirstColumn="0" w:firstRowLastColumn="0" w:lastRowFirstColumn="0" w:lastRowLastColumn="0"/>
              <w:rPr>
                <w:rFonts w:ascii="Franklin Gothic Book" w:eastAsia="MS Gothic" w:hAnsi="Franklin Gothic Book" w:cs="Arial"/>
                <w:color w:val="061F57"/>
                <w:kern w:val="28"/>
              </w:rPr>
            </w:pPr>
            <w:r w:rsidRPr="00EE419F">
              <w:rPr>
                <w:rFonts w:ascii="Franklin Gothic Book" w:eastAsia="MS Gothic" w:hAnsi="Franklin Gothic Book" w:cs="Arial"/>
                <w:color w:val="061F57"/>
                <w:kern w:val="28"/>
              </w:rPr>
              <w:t>To ensure that the Board are fully aware of the principals and how they impact on their decision making and governance</w:t>
            </w:r>
          </w:p>
        </w:tc>
      </w:tr>
    </w:tbl>
    <w:p w14:paraId="69E6E3B2" w14:textId="77777777" w:rsidR="00491A4D" w:rsidRPr="00EE419F" w:rsidRDefault="00491A4D" w:rsidP="003C5023">
      <w:pPr>
        <w:spacing w:after="0"/>
        <w:rPr>
          <w:rFonts w:ascii="Arial" w:eastAsia="MS Mincho" w:hAnsi="Arial" w:cs="Arial"/>
          <w:color w:val="082A75"/>
          <w:lang w:val="en-US"/>
        </w:rPr>
      </w:pPr>
    </w:p>
    <w:p w14:paraId="74118326" w14:textId="77777777" w:rsidR="003C5023" w:rsidRPr="00EE419F" w:rsidRDefault="003C5023" w:rsidP="00836244">
      <w:pPr>
        <w:spacing w:after="0" w:line="240" w:lineRule="auto"/>
        <w:rPr>
          <w:rFonts w:ascii="Arial" w:hAnsi="Arial" w:cs="Arial"/>
        </w:rPr>
      </w:pPr>
    </w:p>
    <w:sectPr w:rsidR="003C5023" w:rsidRPr="00EE419F" w:rsidSect="00A375F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89474" w14:textId="77777777" w:rsidR="009161A8" w:rsidRDefault="009161A8" w:rsidP="009161A8">
      <w:pPr>
        <w:spacing w:after="0" w:line="240" w:lineRule="auto"/>
      </w:pPr>
      <w:r>
        <w:separator/>
      </w:r>
    </w:p>
  </w:endnote>
  <w:endnote w:type="continuationSeparator" w:id="0">
    <w:p w14:paraId="1216398D" w14:textId="77777777" w:rsidR="009161A8" w:rsidRDefault="009161A8" w:rsidP="0091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8AD29" w14:textId="77777777" w:rsidR="009161A8" w:rsidRDefault="009161A8" w:rsidP="009161A8">
      <w:pPr>
        <w:spacing w:after="0" w:line="240" w:lineRule="auto"/>
      </w:pPr>
      <w:r>
        <w:separator/>
      </w:r>
    </w:p>
  </w:footnote>
  <w:footnote w:type="continuationSeparator" w:id="0">
    <w:p w14:paraId="3922C7D2" w14:textId="77777777" w:rsidR="009161A8" w:rsidRDefault="009161A8" w:rsidP="00916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B7C2D"/>
    <w:multiLevelType w:val="hybridMultilevel"/>
    <w:tmpl w:val="31747A48"/>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1744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23"/>
    <w:rsid w:val="002A72C2"/>
    <w:rsid w:val="002E6AF5"/>
    <w:rsid w:val="002F6426"/>
    <w:rsid w:val="003C5023"/>
    <w:rsid w:val="00491A4D"/>
    <w:rsid w:val="007D0418"/>
    <w:rsid w:val="007D1C81"/>
    <w:rsid w:val="00836244"/>
    <w:rsid w:val="009161A8"/>
    <w:rsid w:val="00987C37"/>
    <w:rsid w:val="00A375F4"/>
    <w:rsid w:val="00E56D2D"/>
    <w:rsid w:val="00EE419F"/>
    <w:rsid w:val="00F03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E6FB"/>
  <w15:chartTrackingRefBased/>
  <w15:docId w15:val="{9FAEDD43-A47F-474F-8E9A-9D8DA4C0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C502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1A8"/>
  </w:style>
  <w:style w:type="paragraph" w:styleId="Footer">
    <w:name w:val="footer"/>
    <w:basedOn w:val="Normal"/>
    <w:link w:val="FooterChar"/>
    <w:uiPriority w:val="99"/>
    <w:unhideWhenUsed/>
    <w:rsid w:val="00916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1A8"/>
  </w:style>
  <w:style w:type="table" w:styleId="GridTable6ColourfulAccent1">
    <w:name w:val="Grid Table 6 Colorful Accent 1"/>
    <w:basedOn w:val="TableNormal"/>
    <w:uiPriority w:val="51"/>
    <w:rsid w:val="00A375F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1">
    <w:name w:val="List Table 6 Colorful Accent 1"/>
    <w:basedOn w:val="TableNormal"/>
    <w:uiPriority w:val="51"/>
    <w:rsid w:val="00A375F4"/>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5">
    <w:name w:val="List Table 2 Accent 5"/>
    <w:basedOn w:val="TableNormal"/>
    <w:uiPriority w:val="47"/>
    <w:rsid w:val="00A375F4"/>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Venables</dc:creator>
  <cp:keywords/>
  <dc:description/>
  <cp:lastModifiedBy>Melanie Smith</cp:lastModifiedBy>
  <cp:revision>2</cp:revision>
  <dcterms:created xsi:type="dcterms:W3CDTF">2025-04-03T09:22:00Z</dcterms:created>
  <dcterms:modified xsi:type="dcterms:W3CDTF">2025-04-03T09:22:00Z</dcterms:modified>
</cp:coreProperties>
</file>